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69" w:before="0" w:line="256" w:lineRule="auto"/>
        <w:ind w:hanging="0" w:left="2342" w:right="0"/>
        <w:contextualSpacing w:val="false"/>
        <w:rPr>
          <w:sz w:val="28"/>
          <w:pict>
            <v:group alt="Group 1443" coordorigin="0,0" coordsize="5217,2001" id="shape_0" style="position:absolute;margin-left:0pt;margin-top:0pt;width:260.85pt;height:100.05pt">
              <v:rect id="shape_0" style="position:absolute;left:5;top:4;width:125;height:555">
                <v:wrap v:type="square"/>
                <v:fill detectmouseclick="t"/>
                <v:stroke color="#3465af" endcap="flat" joinstyle="round"/>
              </v:rect>
              <v:shapetype id="shapetype_75" coordsize="21600,21600" o:spt="75" adj="2700" path="m,l21600,l21600,21600l,21600xm@0@0l@0@2l@1@2l@1@0x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style="position:absolute;left:0;top:0;width:5216;height:2000" type="shapetype_75">
                <v:fill detectmouseclick="t" r:id="rId2"/>
                <v:wrap v:type="none"/>
                <v:stroke color="#3465af" endcap="flat" joinstyle="round"/>
              </v:shape>
            </v:group>
          </w:pict>
        </w:rPr>
      </w:pPr>
      <w:r>
        <w:rPr>
          <w:sz w:val="28"/>
          <w:pict>
            <v:group alt="Group 1443" coordorigin="0,0" coordsize="5217,2001" id="shape_0" style="position:absolute;margin-left:0pt;margin-top:0pt;width:260.85pt;height:100.05pt">
              <v:rect id="shape_0" style="position:absolute;left:5;top:4;width:125;height:555">
                <v:wrap v:type="square"/>
                <v:fill detectmouseclick="t"/>
                <v:stroke color="#3465af" endcap="flat" joinstyle="round"/>
              </v:rect>
              <v:shapetype id="shapetype_75" coordsize="21600,21600" o:spt="75" adj="2700" path="m,l21600,l21600,21600l,21600xm@0@0l@0@2l@1@2l@1@0x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style="position:absolute;left:0;top:0;width:5216;height:2000" type="shapetype_75">
                <v:fill detectmouseclick="t" r:id="rId2"/>
                <v:wrap v:type="none"/>
                <v:stroke color="#3465af" endcap="flat" joinstyle="round"/>
              </v:shape>
            </v:group>
          </w:pict>
        </w:rPr>
      </w:r>
    </w:p>
    <w:p>
      <w:pPr>
        <w:pStyle w:val="style0"/>
        <w:spacing w:after="69" w:before="0" w:line="256" w:lineRule="auto"/>
        <w:ind w:hanging="0" w:left="0" w:right="0"/>
        <w:contextualSpacing w:val="false"/>
        <w:jc w:val="center"/>
        <w:rPr>
          <w:sz w:val="28"/>
        </w:rPr>
      </w:pPr>
      <w:r>
        <w:rPr>
          <w:sz w:val="28"/>
        </w:rPr>
        <w:t xml:space="preserve">Porin Pyrintö ry uintijaosto  </w:t>
      </w:r>
    </w:p>
    <w:p>
      <w:pPr>
        <w:pStyle w:val="style0"/>
        <w:spacing w:after="122" w:before="0" w:line="256" w:lineRule="auto"/>
        <w:ind w:hanging="0" w:left="0" w:right="0"/>
        <w:contextualSpacing w:val="false"/>
        <w:jc w:val="center"/>
        <w:rPr/>
      </w:pPr>
      <w:r>
        <w:rPr>
          <w:sz w:val="28"/>
        </w:rPr>
        <w:t>järjestää Suomen Uimaliiton luvalla Avoimet kansalliset</w:t>
      </w:r>
      <w:r>
        <w:rPr/>
        <w:t xml:space="preserve"> </w:t>
      </w:r>
    </w:p>
    <w:p>
      <w:pPr>
        <w:pStyle w:val="style1"/>
        <w:rPr/>
      </w:pPr>
      <w:r>
        <w:rPr/>
        <w:t>PoPyn 110-v. uinnit</w:t>
      </w:r>
    </w:p>
    <w:p>
      <w:pPr>
        <w:pStyle w:val="style0"/>
        <w:spacing w:after="12" w:before="0" w:line="256" w:lineRule="auto"/>
        <w:ind w:hanging="0" w:left="0" w:right="0"/>
        <w:contextualSpacing w:val="false"/>
        <w:rPr/>
      </w:pPr>
      <w:r>
        <w:rPr/>
        <w:t xml:space="preserve"> </w:t>
      </w:r>
    </w:p>
    <w:p>
      <w:pPr>
        <w:pStyle w:val="style0"/>
        <w:spacing w:after="0" w:before="0" w:line="256" w:lineRule="auto"/>
        <w:ind w:hanging="10" w:left="1812" w:right="0"/>
        <w:contextualSpacing w:val="false"/>
        <w:rPr>
          <w:sz w:val="28"/>
        </w:rPr>
      </w:pPr>
      <w:r>
        <w:rPr>
          <w:sz w:val="28"/>
        </w:rPr>
        <w:t xml:space="preserve">Porissa keskustan uimahallilla, Presidentinpuistokatu 6. </w:t>
      </w:r>
    </w:p>
    <w:p>
      <w:pPr>
        <w:pStyle w:val="style0"/>
        <w:spacing w:after="0" w:before="0"/>
        <w:ind w:hanging="10" w:left="1178" w:right="846"/>
        <w:contextualSpacing w:val="false"/>
        <w:jc w:val="center"/>
        <w:rPr/>
      </w:pPr>
      <w:r>
        <w:rPr>
          <w:sz w:val="28"/>
        </w:rPr>
        <w:t>Lauantaina 14.10.2017 klo 13.00, verryttely alkaa klo 12.00 Kilpailu käydään 8x25 radalla. Sähköinen ajanotto.</w:t>
      </w:r>
      <w:r>
        <w:rPr/>
        <w:t xml:space="preserve"> </w:t>
      </w:r>
    </w:p>
    <w:p>
      <w:pPr>
        <w:pStyle w:val="style0"/>
        <w:spacing w:after="12" w:before="0" w:line="256" w:lineRule="auto"/>
        <w:ind w:hanging="0" w:left="313" w:right="0"/>
        <w:contextualSpacing w:val="false"/>
        <w:jc w:val="center"/>
        <w:rPr/>
      </w:pPr>
      <w:r>
        <w:rPr/>
        <w:t xml:space="preserve"> </w:t>
      </w:r>
    </w:p>
    <w:p>
      <w:pPr>
        <w:pStyle w:val="style0"/>
        <w:spacing w:after="0" w:before="0" w:line="256" w:lineRule="auto"/>
        <w:ind w:hanging="0" w:left="0" w:right="0"/>
        <w:contextualSpacing w:val="false"/>
        <w:rPr>
          <w:b/>
          <w:sz w:val="28"/>
        </w:rPr>
      </w:pPr>
      <w:r>
        <w:rPr>
          <w:sz w:val="28"/>
          <w:u w:val="single"/>
        </w:rPr>
        <w:t>Lajiohjelma</w:t>
      </w:r>
      <w:r>
        <w:rPr>
          <w:b/>
          <w:sz w:val="28"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N  </w:t>
        <w:tab/>
        <w:t xml:space="preserve"> </w:t>
        <w:tab/>
        <w:t xml:space="preserve">100m sku  </w:t>
        <w:tab/>
        <w:t xml:space="preserve"> </w:t>
        <w:tab/>
      </w:r>
      <w:r>
        <w:rPr>
          <w:b/>
        </w:rPr>
        <w:t>11.</w:t>
      </w:r>
      <w:r>
        <w:rPr/>
        <w:t xml:space="preserve"> N Masters  </w:t>
        <w:tab/>
        <w:t>50m vu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M  </w:t>
        <w:tab/>
        <w:t xml:space="preserve"> </w:t>
        <w:tab/>
        <w:t xml:space="preserve">100m sku  </w:t>
        <w:tab/>
        <w:t xml:space="preserve"> </w:t>
        <w:tab/>
      </w:r>
      <w:r>
        <w:rPr>
          <w:b/>
        </w:rPr>
        <w:t>12.</w:t>
      </w:r>
      <w:r>
        <w:rPr/>
        <w:t xml:space="preserve"> M Masters  </w:t>
        <w:tab/>
        <w:t>50m vu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T-11,15, N  </w:t>
        <w:tab/>
        <w:tab/>
        <w:t xml:space="preserve">100m vu  </w:t>
        <w:tab/>
        <w:t xml:space="preserve"> </w:t>
        <w:tab/>
      </w:r>
      <w:r>
        <w:rPr>
          <w:b/>
        </w:rPr>
        <w:t>13.</w:t>
      </w:r>
      <w:r>
        <w:rPr/>
        <w:t xml:space="preserve"> T-11,15, N  </w:t>
        <w:tab/>
        <w:t>100m su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P-12,14, M  </w:t>
        <w:tab/>
        <w:tab/>
        <w:t xml:space="preserve">100m vu  </w:t>
        <w:tab/>
        <w:t xml:space="preserve"> </w:t>
        <w:tab/>
      </w:r>
      <w:r>
        <w:rPr>
          <w:b/>
        </w:rPr>
        <w:t>14.</w:t>
      </w:r>
      <w:r>
        <w:rPr/>
        <w:t xml:space="preserve"> P-12,14, M  </w:t>
        <w:tab/>
        <w:t>100m su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T-15,N  </w:t>
        <w:tab/>
        <w:t xml:space="preserve"> </w:t>
        <w:tab/>
        <w:t xml:space="preserve">100m pu  </w:t>
        <w:tab/>
        <w:t xml:space="preserve"> </w:t>
        <w:tab/>
      </w:r>
      <w:r>
        <w:rPr>
          <w:b/>
        </w:rPr>
        <w:t>15.</w:t>
      </w:r>
      <w:r>
        <w:rPr/>
        <w:t xml:space="preserve"> T-9  </w:t>
        <w:tab/>
        <w:t xml:space="preserve"> </w:t>
        <w:tab/>
        <w:t>50m ru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P-14,M  </w:t>
        <w:tab/>
        <w:t xml:space="preserve"> </w:t>
        <w:tab/>
        <w:t xml:space="preserve">100m pu  </w:t>
        <w:tab/>
        <w:t xml:space="preserve"> </w:t>
        <w:tab/>
      </w:r>
      <w:r>
        <w:rPr>
          <w:b/>
        </w:rPr>
        <w:t>16.</w:t>
      </w:r>
      <w:r>
        <w:rPr/>
        <w:t xml:space="preserve"> P-10  </w:t>
        <w:tab/>
        <w:t xml:space="preserve"> </w:t>
        <w:tab/>
        <w:t xml:space="preserve">50m ru </w:t>
        <w:tab/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T-9  </w:t>
        <w:tab/>
        <w:t xml:space="preserve"> </w:t>
        <w:tab/>
        <w:t xml:space="preserve">50m vu </w:t>
        <w:tab/>
        <w:t xml:space="preserve"> </w:t>
        <w:tab/>
      </w:r>
      <w:r>
        <w:rPr>
          <w:b/>
        </w:rPr>
        <w:t>17.</w:t>
      </w:r>
      <w:r>
        <w:rPr/>
        <w:t xml:space="preserve"> N </w:t>
        <w:tab/>
        <w:t xml:space="preserve"> </w:t>
        <w:tab/>
        <w:t>200m sku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P-10  </w:t>
        <w:tab/>
        <w:t xml:space="preserve"> </w:t>
        <w:tab/>
        <w:t xml:space="preserve">50m vu  </w:t>
        <w:tab/>
        <w:t xml:space="preserve"> </w:t>
        <w:tab/>
      </w:r>
      <w:r>
        <w:rPr>
          <w:b/>
        </w:rPr>
        <w:t xml:space="preserve">18. </w:t>
      </w:r>
      <w:r>
        <w:rPr/>
        <w:t xml:space="preserve">M </w:t>
        <w:tab/>
        <w:t xml:space="preserve"> </w:t>
        <w:tab/>
        <w:t>200m sku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240" w:left="10" w:right="0"/>
        <w:rPr>
          <w:b/>
        </w:rPr>
      </w:pPr>
      <w:r>
        <w:rPr/>
        <w:t xml:space="preserve">T-11, 15, N                         100m ru </w:t>
        <w:tab/>
      </w:r>
      <w:bookmarkStart w:id="0" w:name="_GoBack"/>
      <w:bookmarkEnd w:id="0"/>
      <w:r>
        <w:rPr/>
        <w:t xml:space="preserve"> </w:t>
        <w:tab/>
      </w:r>
      <w:r>
        <w:rPr>
          <w:b/>
        </w:rPr>
        <w:t xml:space="preserve">Tauko 10 min. </w:t>
      </w:r>
    </w:p>
    <w:p>
      <w:pPr>
        <w:pStyle w:val="style0"/>
        <w:widowControl/>
        <w:tabs>
          <w:tab w:leader="none" w:pos="5453" w:val="center"/>
          <w:tab w:leader="none" w:pos="6520" w:val="center"/>
          <w:tab w:leader="none" w:pos="8427" w:val="center"/>
        </w:tabs>
        <w:spacing w:after="0" w:before="0" w:line="256" w:lineRule="auto"/>
        <w:ind w:hanging="0" w:left="-270" w:right="0"/>
        <w:contextualSpacing w:val="false"/>
        <w:rPr>
          <w:b/>
        </w:rPr>
      </w:pPr>
      <w:r>
        <w:rPr>
          <w:b/>
        </w:rPr>
        <w:t>10.</w:t>
      </w:r>
      <w:r>
        <w:rPr/>
        <w:t xml:space="preserve"> P-12,14, M                       100m ru  </w:t>
      </w:r>
      <w:r>
        <w:rPr>
          <w:rFonts w:ascii="Calibri" w:cs="Calibri" w:eastAsia="Calibri" w:hAnsi="Calibri"/>
          <w:sz w:val="22"/>
        </w:rPr>
        <w:tab/>
      </w:r>
      <w:r>
        <w:rPr>
          <w:b/>
        </w:rPr>
        <w:t>19.</w:t>
      </w:r>
      <w:r>
        <w:rPr/>
        <w:t xml:space="preserve">N </w:t>
        <w:tab/>
        <w:t xml:space="preserve"> </w:t>
        <w:tab/>
        <w:t>4x100m vuv</w:t>
      </w:r>
      <w:r>
        <w:rPr>
          <w:b/>
        </w:rPr>
        <w:t xml:space="preserve"> </w:t>
      </w:r>
    </w:p>
    <w:p>
      <w:pPr>
        <w:pStyle w:val="style0"/>
        <w:tabs>
          <w:tab w:leader="none" w:pos="5473" w:val="center"/>
          <w:tab w:leader="none" w:pos="6520" w:val="center"/>
          <w:tab w:leader="none" w:pos="8427" w:val="center"/>
        </w:tabs>
        <w:spacing w:after="0" w:before="0" w:line="256" w:lineRule="auto"/>
        <w:ind w:hanging="0" w:left="0" w:right="0"/>
        <w:contextualSpacing w:val="false"/>
        <w:rPr/>
      </w:pPr>
      <w:r>
        <w:rPr>
          <w:rFonts w:ascii="Calibri" w:cs="Calibri" w:eastAsia="Calibri" w:hAnsi="Calibri"/>
          <w:sz w:val="22"/>
        </w:rPr>
        <w:tab/>
      </w:r>
      <w:r>
        <w:rPr>
          <w:b/>
        </w:rPr>
        <w:t>20.</w:t>
      </w:r>
      <w:r>
        <w:rPr/>
        <w:t xml:space="preserve">M </w:t>
        <w:tab/>
        <w:t xml:space="preserve"> </w:t>
        <w:tab/>
        <w:t xml:space="preserve">4x100m vuv </w:t>
      </w:r>
    </w:p>
    <w:p>
      <w:pPr>
        <w:pStyle w:val="style0"/>
        <w:spacing w:after="0" w:before="0" w:line="256" w:lineRule="auto"/>
        <w:ind w:hanging="0" w:left="773" w:right="0"/>
        <w:contextualSpacing w:val="false"/>
        <w:jc w:val="center"/>
        <w:rPr/>
      </w:pPr>
      <w:r>
        <w:rPr/>
        <w:t xml:space="preserve"> </w:t>
      </w:r>
    </w:p>
    <w:p>
      <w:pPr>
        <w:pStyle w:val="style0"/>
        <w:ind w:hanging="10" w:left="-5" w:right="0"/>
        <w:rPr/>
      </w:pPr>
      <w:r>
        <w:rPr>
          <w:b/>
          <w:u w:val="single"/>
        </w:rPr>
        <w:t>Masters- sarjat:</w:t>
      </w:r>
      <w:r>
        <w:rPr/>
        <w:t xml:space="preserve"> 25-49v, 50-69v, yli 70v. </w:t>
      </w:r>
    </w:p>
    <w:p>
      <w:pPr>
        <w:pStyle w:val="style0"/>
        <w:spacing w:after="0" w:before="0" w:line="256" w:lineRule="auto"/>
        <w:ind w:hanging="0" w:left="0" w:right="0"/>
        <w:contextualSpacing w:val="false"/>
        <w:rPr/>
      </w:pPr>
      <w:r>
        <w:rPr/>
        <w:t xml:space="preserve"> </w:t>
      </w:r>
    </w:p>
    <w:p>
      <w:pPr>
        <w:pStyle w:val="style0"/>
        <w:ind w:hanging="10" w:left="-5" w:right="0"/>
        <w:rPr/>
      </w:pPr>
      <w:r>
        <w:rPr>
          <w:b/>
          <w:u w:val="single"/>
        </w:rPr>
        <w:t>Palkinnot:</w:t>
      </w:r>
      <w:r>
        <w:rPr/>
        <w:t xml:space="preserve"> Kunkin sarjan kolme parasta palkitaan. </w:t>
      </w:r>
    </w:p>
    <w:p>
      <w:pPr>
        <w:pStyle w:val="style0"/>
        <w:spacing w:after="0" w:before="0" w:line="256" w:lineRule="auto"/>
        <w:ind w:hanging="0" w:left="0" w:right="0"/>
        <w:contextualSpacing w:val="false"/>
        <w:rPr/>
      </w:pPr>
      <w:r>
        <w:rPr/>
        <w:t xml:space="preserve"> </w:t>
      </w:r>
    </w:p>
    <w:p>
      <w:pPr>
        <w:pStyle w:val="style0"/>
        <w:ind w:hanging="10" w:left="-5" w:right="0"/>
        <w:rPr/>
      </w:pPr>
      <w:r>
        <w:rPr>
          <w:b/>
          <w:u w:val="single"/>
        </w:rPr>
        <w:t>Ilmoittautumiset:</w:t>
      </w:r>
      <w:r>
        <w:rPr/>
        <w:t xml:space="preserve"> Octoon perjantaina 6.10.2017 mennessä. </w:t>
      </w:r>
    </w:p>
    <w:p>
      <w:pPr>
        <w:pStyle w:val="style0"/>
        <w:spacing w:after="0" w:before="0" w:line="256" w:lineRule="auto"/>
        <w:ind w:hanging="0" w:left="0" w:right="0"/>
        <w:contextualSpacing w:val="false"/>
        <w:rPr/>
      </w:pPr>
      <w:r>
        <w:rPr/>
        <w:t xml:space="preserve"> </w:t>
      </w:r>
    </w:p>
    <w:p>
      <w:pPr>
        <w:pStyle w:val="style0"/>
        <w:ind w:hanging="10" w:left="-5" w:right="0"/>
        <w:rPr/>
      </w:pPr>
      <w:r>
        <w:rPr>
          <w:b/>
          <w:u w:val="single"/>
        </w:rPr>
        <w:t>Osallistumismaksu:</w:t>
      </w:r>
      <w:r>
        <w:rPr/>
        <w:t xml:space="preserve"> 8 €/startti/viestijoukkue maksetaan ilmoittautumisen yhteydessä Pori Pyrintö ry uintijaoston tilille Nordea </w:t>
      </w:r>
      <w:r>
        <w:rPr/>
        <w:t xml:space="preserve">FI95 </w:t>
      </w:r>
      <w:r>
        <w:rPr/>
        <w:t>1269 30</w:t>
      </w:r>
      <w:r>
        <w:rPr/>
        <w:t>0</w:t>
      </w:r>
      <w:r>
        <w:rPr/>
        <w:t xml:space="preserve">6 1001 74. Jälki-ilmoittautuminen mahdollista, jos erissä on tilaa, maksu on kolminkertainen = 21 €. </w:t>
      </w:r>
    </w:p>
    <w:p>
      <w:pPr>
        <w:pStyle w:val="style0"/>
        <w:spacing w:after="0" w:before="0" w:line="256" w:lineRule="auto"/>
        <w:ind w:hanging="0" w:left="0" w:right="0"/>
        <w:contextualSpacing w:val="false"/>
        <w:rPr/>
      </w:pPr>
      <w:r>
        <w:rPr/>
        <w:t xml:space="preserve"> </w:t>
      </w:r>
    </w:p>
    <w:p>
      <w:pPr>
        <w:pStyle w:val="style0"/>
        <w:ind w:hanging="10" w:left="-5" w:right="0"/>
        <w:rPr/>
      </w:pPr>
      <w:r>
        <w:rPr>
          <w:b/>
          <w:u w:val="single"/>
        </w:rPr>
        <w:t>Tiedustelut:</w:t>
      </w:r>
      <w:r>
        <w:rPr/>
        <w:t xml:space="preserve">  Elisa Lepistö  elisa.lepisto@brontoskylift.com</w:t>
      </w:r>
    </w:p>
    <w:p>
      <w:pPr>
        <w:pStyle w:val="style0"/>
        <w:ind w:hanging="10" w:left="-5" w:right="0"/>
        <w:rPr/>
      </w:pPr>
      <w:r>
        <w:rPr/>
      </w:r>
    </w:p>
    <w:p>
      <w:pPr>
        <w:pStyle w:val="style0"/>
        <w:spacing w:after="0" w:before="0" w:line="256" w:lineRule="auto"/>
        <w:ind w:hanging="0" w:left="0" w:right="0"/>
        <w:contextualSpacing w:val="false"/>
        <w:rPr/>
      </w:pPr>
      <w:r>
        <w:rPr/>
        <w:t xml:space="preserve">                        </w:t>
      </w:r>
    </w:p>
    <w:p>
      <w:pPr>
        <w:pStyle w:val="style0"/>
        <w:spacing w:after="90" w:before="0" w:line="256" w:lineRule="auto"/>
        <w:ind w:hanging="0" w:left="0" w:right="0"/>
        <w:contextualSpacing w:val="false"/>
        <w:jc w:val="center"/>
        <w:rPr>
          <w:b/>
          <w:sz w:val="36"/>
        </w:rPr>
      </w:pPr>
      <w:r>
        <w:rPr>
          <w:b/>
          <w:sz w:val="36"/>
        </w:rPr>
        <w:t>TERVETULOA PORIIN!</w:t>
      </w:r>
    </w:p>
    <w:p>
      <w:pPr>
        <w:pStyle w:val="style0"/>
        <w:spacing w:after="0" w:before="0" w:line="256" w:lineRule="auto"/>
        <w:ind w:hanging="0" w:left="251" w:right="0"/>
        <w:contextualSpacing w:val="false"/>
        <w:jc w:val="center"/>
        <w:rPr>
          <w:b/>
          <w:sz w:val="28"/>
        </w:rPr>
      </w:pPr>
      <w:r>
        <w:rPr>
          <w:b/>
          <w:sz w:val="28"/>
        </w:rPr>
        <w:t>Porin Pyrintö ry uintijaosto</w:t>
      </w:r>
    </w:p>
    <w:p>
      <w:pPr>
        <w:pStyle w:val="style0"/>
        <w:widowControl/>
        <w:spacing w:after="10" w:before="0" w:line="247" w:lineRule="auto"/>
        <w:ind w:hanging="10" w:left="10" w:right="0"/>
        <w:contextualSpacing w:val="false"/>
        <w:rPr/>
      </w:pPr>
      <w:r>
        <w:rPr/>
      </w:r>
    </w:p>
    <w:sectPr>
      <w:type w:val="nextPage"/>
      <w:pgSz w:h="15840" w:w="12240"/>
      <w:pgMar w:bottom="567" w:footer="0" w:gutter="0" w:header="0" w:left="1134" w:right="1389" w:top="567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24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1">
      <w:start w:val="1"/>
      <w:numFmt w:val="lowerLetter"/>
      <w:lvlText w:val="%2"/>
      <w:lvlJc w:val="left"/>
      <w:pPr>
        <w:ind w:hanging="360" w:left="108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2">
      <w:start w:val="1"/>
      <w:numFmt w:val="lowerRoman"/>
      <w:lvlText w:val="%3"/>
      <w:lvlJc w:val="left"/>
      <w:pPr>
        <w:ind w:hanging="360" w:left="180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3">
      <w:start w:val="1"/>
      <w:numFmt w:val="decimal"/>
      <w:lvlText w:val="%4"/>
      <w:lvlJc w:val="left"/>
      <w:pPr>
        <w:ind w:hanging="360" w:left="252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4">
      <w:start w:val="1"/>
      <w:numFmt w:val="lowerLetter"/>
      <w:lvlText w:val="%5"/>
      <w:lvlJc w:val="left"/>
      <w:pPr>
        <w:ind w:hanging="360" w:left="324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5">
      <w:start w:val="1"/>
      <w:numFmt w:val="lowerRoman"/>
      <w:lvlText w:val="%6"/>
      <w:lvlJc w:val="left"/>
      <w:pPr>
        <w:ind w:hanging="360" w:left="396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6">
      <w:start w:val="1"/>
      <w:numFmt w:val="decimal"/>
      <w:lvlText w:val="%7"/>
      <w:lvlJc w:val="left"/>
      <w:pPr>
        <w:ind w:hanging="360" w:left="468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7">
      <w:start w:val="1"/>
      <w:numFmt w:val="lowerLetter"/>
      <w:lvlText w:val="%8"/>
      <w:lvlJc w:val="left"/>
      <w:pPr>
        <w:ind w:hanging="360" w:left="540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  <w:lvl w:ilvl="8">
      <w:start w:val="1"/>
      <w:numFmt w:val="lowerRoman"/>
      <w:lvlText w:val="%9"/>
      <w:lvlJc w:val="left"/>
      <w:pPr>
        <w:ind w:hanging="360" w:left="6120"/>
      </w:pPr>
      <w:rPr>
        <w:color w:val="000000"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hd w:fill="FFFFFF" w:val="clear"/>
        <w:szCs w:val="24"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0" w:before="0" w:line="247" w:lineRule="auto"/>
      <w:ind w:hanging="10" w:left="10" w:right="0"/>
      <w:contextualSpacing w:val="false"/>
    </w:pPr>
    <w:rPr>
      <w:rFonts w:ascii="Times New Roman" w:cs="Times New Roman" w:eastAsia="Times New Roman" w:hAnsi="Times New Roman"/>
      <w:color w:val="000000"/>
      <w:sz w:val="24"/>
      <w:szCs w:val="22"/>
      <w:lang w:bidi="ar-SA" w:eastAsia="fi-FI" w:val="fi-FI"/>
    </w:rPr>
  </w:style>
  <w:style w:styleId="style1" w:type="paragraph">
    <w:name w:val="Otsikko 1"/>
    <w:basedOn w:val="style18"/>
    <w:next w:val="style1"/>
    <w:pPr>
      <w:keepNext/>
      <w:keepLines/>
      <w:widowControl/>
      <w:spacing w:after="0" w:before="240"/>
      <w:ind w:hanging="10" w:left="251" w:right="0"/>
      <w:contextualSpacing w:val="false"/>
      <w:jc w:val="center"/>
    </w:pPr>
    <w:rPr>
      <w:rFonts w:ascii="Times New Roman" w:cs="Times New Roman" w:eastAsia="Times New Roman" w:hAnsi="Times New Roman"/>
      <w:b/>
      <w:color w:val="000000"/>
      <w:sz w:val="44"/>
    </w:rPr>
  </w:style>
  <w:style w:styleId="style15" w:type="character">
    <w:name w:val="Default Paragraph Font"/>
    <w:next w:val="style15"/>
    <w:rPr/>
  </w:style>
  <w:style w:styleId="style16" w:type="character">
    <w:name w:val="Otsikko 1 Char"/>
    <w:next w:val="style16"/>
    <w:rPr>
      <w:rFonts w:ascii="Times New Roman" w:cs="Times New Roman" w:eastAsia="Times New Roman" w:hAnsi="Times New Roman"/>
      <w:b/>
      <w:color w:val="000000"/>
      <w:sz w:val="44"/>
    </w:rPr>
  </w:style>
  <w:style w:styleId="style17" w:type="character">
    <w:name w:val="ListLabel 1"/>
    <w:next w:val="style17"/>
    <w:rPr>
      <w:rFonts w:cs="Times New Roman" w:eastAsia="Times New Roman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styleId="style18" w:type="paragraph">
    <w:name w:val="Otsikko"/>
    <w:basedOn w:val="style0"/>
    <w:next w:val="style19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9" w:type="paragraph">
    <w:name w:val="Leipäteksti"/>
    <w:basedOn w:val="style0"/>
    <w:next w:val="style19"/>
    <w:pPr>
      <w:spacing w:after="120" w:before="0"/>
      <w:contextualSpacing w:val="false"/>
    </w:pPr>
    <w:rPr/>
  </w:style>
  <w:style w:styleId="style20" w:type="paragraph">
    <w:name w:val="Luettelo"/>
    <w:basedOn w:val="style19"/>
    <w:next w:val="style20"/>
    <w:pPr/>
    <w:rPr>
      <w:rFonts w:cs="Lucida Sans"/>
    </w:rPr>
  </w:style>
  <w:style w:styleId="style21" w:type="paragraph">
    <w:name w:val="Kuvaotsikko"/>
    <w:basedOn w:val="style0"/>
    <w:next w:val="style21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2" w:type="paragraph">
    <w:name w:val="Hakemisto"/>
    <w:basedOn w:val="style0"/>
    <w:next w:val="style22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2017-08-14T11:27:00Z</dcterms:created>
  <dc:creator>Jussi</dc:creator>
  <cp:lastModifiedBy>Jukka</cp:lastModifiedBy>
  <dcterms:modified xsi:type="dcterms:W3CDTF">2017-09-04T10:00:00Z</dcterms:modified>
  <cp:revision>5</cp:revision>
  <dc:title>popy_loka</dc:title>
</cp:coreProperties>
</file>