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AEC" w:rsidRDefault="00E377AB">
      <w:r>
        <w:t>Helsingissä syyskuun 16. päivänä 1985</w:t>
      </w:r>
    </w:p>
    <w:p w:rsidR="00E377AB" w:rsidRDefault="00E377AB">
      <w:r>
        <w:t xml:space="preserve">Valtakunnansovittelija </w:t>
      </w:r>
      <w:r>
        <w:tab/>
        <w:t>Teuvo Kallio</w:t>
      </w:r>
    </w:p>
    <w:p w:rsidR="00E377AB" w:rsidRDefault="00E377AB">
      <w:r>
        <w:t>Sovittelutilaisuuden pöytäkirjaan merkittiin lisäksi Outokumpu Oy:n ilmoitukset:</w:t>
      </w:r>
    </w:p>
    <w:p w:rsidR="00E377AB" w:rsidRDefault="00E377AB" w:rsidP="00E377AB">
      <w:pPr>
        <w:pStyle w:val="Luettelokappale"/>
        <w:numPr>
          <w:ilvl w:val="0"/>
          <w:numId w:val="1"/>
        </w:numPr>
      </w:pPr>
      <w:r>
        <w:t>Outokumpu Oy toteaa, aikaisempiin neuvotteluihin viitaten, ettei vastaisuudessa yhtiön palvelukseen tulevalle henkilökunnalle enää myönnetä lisäeläke-etuja.</w:t>
      </w:r>
    </w:p>
    <w:p w:rsidR="00E377AB" w:rsidRDefault="00E377AB" w:rsidP="00E377AB">
      <w:pPr>
        <w:pStyle w:val="Luettelokappale"/>
        <w:numPr>
          <w:ilvl w:val="0"/>
          <w:numId w:val="1"/>
        </w:numPr>
      </w:pPr>
      <w:r>
        <w:t>Outokumpu oy toteaa, että puhuttaessa neuvottelemisesta se sulkee erilaiset tähän asiaan kohdistuvat työtaistelut ulkopuolelle.</w:t>
      </w:r>
    </w:p>
    <w:p w:rsidR="00E377AB" w:rsidRDefault="00E377AB" w:rsidP="00E377AB"/>
    <w:p w:rsidR="00E377AB" w:rsidRDefault="00E377AB" w:rsidP="00E377AB">
      <w:r>
        <w:t>Sovittelutilaisuuteen osallistuivat lakkovaroituksen antaneiden järjestöjen edustajat, Outokumpu Oy:n henkilöstöryhmien valtuuttamat edustajat, yhtiön nimeämät neuvottelijat sekä ammattiosasto, työnantajaliittojen edustajat.</w:t>
      </w:r>
    </w:p>
    <w:p w:rsidR="00E377AB" w:rsidRDefault="00E377AB" w:rsidP="00E377AB">
      <w:r>
        <w:t>Asetettuun määräaikaan mennessä kaikki osapuolet ilmoittivat hyväksyvänsä tehdyn sovintoesityksen. Uhan antaneet järjestöt ilmoittivat samalla peruuttavansa aiotut työnseisaukset.</w:t>
      </w:r>
    </w:p>
    <w:p w:rsidR="00E377AB" w:rsidRDefault="00E377AB" w:rsidP="00E377AB">
      <w:r>
        <w:t>Osapuolten hyväksyttyä tehdyn sovintoehdotuksen ja kaikkien aiottujen työtaistelutoimenpiteiden peruunnuttua päätti valtakunnansovittelija työriitojen enemmän sovittelun.</w:t>
      </w:r>
    </w:p>
    <w:p w:rsidR="00E377AB" w:rsidRDefault="00E377AB" w:rsidP="00E377AB">
      <w:r>
        <w:t>Eläkeasia jatkui kuitenkin vielä vuonna 1988, jolloin asiasta suoritettiin jäsenäänestys.</w:t>
      </w:r>
    </w:p>
    <w:p w:rsidR="00E377AB" w:rsidRDefault="00E377AB" w:rsidP="00E377AB">
      <w:pPr>
        <w:rPr>
          <w:i/>
          <w:sz w:val="28"/>
          <w:szCs w:val="28"/>
        </w:rPr>
      </w:pPr>
      <w:r>
        <w:rPr>
          <w:i/>
          <w:sz w:val="28"/>
          <w:szCs w:val="28"/>
        </w:rPr>
        <w:t>Outokummun eläkeratkaisua puitiin monessa palaverissa. Kaikkien laitosten luottamusmiehet kokoontuivat kerran Jyväskylässä, yhdessä yhtiönjohdon ja eläkeneuvottelijoiden kanssa. Yhteistyötoimikunta kokoontui monesti pohtimaan, miten eläkeratkaisu saataisiin parhaiten hoidettua työntekijöiden eduksi. Eläketyöryhmä järjesti paikkakunnilla omia tiedotustilaisuuksia. Eläkeratkaisu eteni kuitenkin niin, että eläketyöryhmä pääsi mielestään ratkaisuun ja alisti sen jä</w:t>
      </w:r>
      <w:r w:rsidR="0093353C">
        <w:rPr>
          <w:i/>
          <w:sz w:val="28"/>
          <w:szCs w:val="28"/>
        </w:rPr>
        <w:t xml:space="preserve">senäänestykseen. Tulos oli koko yhtiössä se, että vanha eläkemalli poistuu käytöstä 31.8.1988 jälkeen. Tätä ennen eläkkeelle pääsevät voivat vielä jäädä vanhalla systeemillä tai ottamalla yhtiön tarjoamia osakkeita. Yhtiö tarjoaa myös säästöhenkivakuutuksen, jonka voi nostaa täytettyään </w:t>
      </w:r>
      <w:r w:rsidR="00C97C1F">
        <w:rPr>
          <w:i/>
          <w:sz w:val="28"/>
          <w:szCs w:val="28"/>
        </w:rPr>
        <w:t>55 vuotta</w:t>
      </w:r>
      <w:r w:rsidR="0093353C">
        <w:rPr>
          <w:i/>
          <w:sz w:val="28"/>
          <w:szCs w:val="28"/>
        </w:rPr>
        <w:t>.</w:t>
      </w:r>
    </w:p>
    <w:p w:rsidR="0093353C" w:rsidRPr="00E377AB" w:rsidRDefault="0093353C" w:rsidP="00E377AB">
      <w:pPr>
        <w:rPr>
          <w:i/>
          <w:sz w:val="28"/>
          <w:szCs w:val="28"/>
        </w:rPr>
      </w:pPr>
      <w:r>
        <w:rPr>
          <w:i/>
          <w:sz w:val="28"/>
          <w:szCs w:val="28"/>
        </w:rPr>
        <w:tab/>
      </w:r>
      <w:r>
        <w:rPr>
          <w:i/>
          <w:sz w:val="28"/>
          <w:szCs w:val="28"/>
        </w:rPr>
        <w:tab/>
      </w:r>
      <w:r>
        <w:rPr>
          <w:i/>
          <w:sz w:val="28"/>
          <w:szCs w:val="28"/>
        </w:rPr>
        <w:tab/>
        <w:t>ote 1988 vuoden toimintakertomuksesta</w:t>
      </w:r>
    </w:p>
    <w:sectPr w:rsidR="0093353C" w:rsidRPr="00E377AB" w:rsidSect="00840AEC">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44269"/>
    <w:multiLevelType w:val="hybridMultilevel"/>
    <w:tmpl w:val="2E7CAEE6"/>
    <w:lvl w:ilvl="0" w:tplc="3F481CCC">
      <w:start w:val="2"/>
      <w:numFmt w:val="bullet"/>
      <w:lvlText w:val="-"/>
      <w:lvlJc w:val="left"/>
      <w:pPr>
        <w:ind w:left="720" w:hanging="360"/>
      </w:pPr>
      <w:rPr>
        <w:rFonts w:ascii="Calibri" w:eastAsiaTheme="minorHAnsi" w:hAnsi="Calibri"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377AB"/>
    <w:rsid w:val="00036C5A"/>
    <w:rsid w:val="00840AEC"/>
    <w:rsid w:val="0093353C"/>
    <w:rsid w:val="00C97C1F"/>
    <w:rsid w:val="00E377AB"/>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40AE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377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210</Words>
  <Characters>1703</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 127</dc:creator>
  <cp:lastModifiedBy>A.o. 127</cp:lastModifiedBy>
  <cp:revision>2</cp:revision>
  <dcterms:created xsi:type="dcterms:W3CDTF">2011-06-14T10:13:00Z</dcterms:created>
  <dcterms:modified xsi:type="dcterms:W3CDTF">2011-06-14T10:27:00Z</dcterms:modified>
</cp:coreProperties>
</file>