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8575D7">
      <w:pPr>
        <w:rPr>
          <w:i/>
          <w:sz w:val="28"/>
          <w:szCs w:val="28"/>
          <w:u w:val="single"/>
        </w:rPr>
      </w:pPr>
      <w:r w:rsidRPr="008575D7">
        <w:rPr>
          <w:i/>
          <w:sz w:val="28"/>
          <w:szCs w:val="28"/>
          <w:u w:val="single"/>
        </w:rPr>
        <w:t>Harjavallan Metallityöväen ammattiosasto ry 127:n koulutusta vuosilta 1970-</w:t>
      </w:r>
      <w:r>
        <w:rPr>
          <w:i/>
          <w:sz w:val="28"/>
          <w:szCs w:val="28"/>
          <w:u w:val="single"/>
        </w:rPr>
        <w:t>19</w:t>
      </w:r>
      <w:r w:rsidRPr="008575D7">
        <w:rPr>
          <w:i/>
          <w:sz w:val="28"/>
          <w:szCs w:val="28"/>
          <w:u w:val="single"/>
        </w:rPr>
        <w:t>85</w:t>
      </w:r>
    </w:p>
    <w:p w:rsidR="008575D7" w:rsidRDefault="008575D7">
      <w:pPr>
        <w:rPr>
          <w:i/>
          <w:sz w:val="28"/>
          <w:szCs w:val="28"/>
        </w:rPr>
      </w:pPr>
      <w:r>
        <w:rPr>
          <w:i/>
          <w:sz w:val="28"/>
          <w:szCs w:val="28"/>
        </w:rPr>
        <w:t>Ay-koulutuksen parissa mukana olevilla järjestöillä on yhteiset päämäärät. Kaikki osapuolet SAK, liitto, TSL, KSL, ay-opistot sekä työväenpuolueet ja oma ammattiosasto mukaan lukien. Ay-koulutuksella pyritään demokraattisesti määriteltyjen tavoitteiden saavuttamiseen. Tästä huolimatta, jokainen osapuoli päättää ja toimii itsenäisesti.</w:t>
      </w:r>
    </w:p>
    <w:p w:rsidR="008575D7" w:rsidRDefault="008575D7">
      <w:pPr>
        <w:rPr>
          <w:i/>
          <w:sz w:val="28"/>
          <w:szCs w:val="28"/>
        </w:rPr>
      </w:pPr>
      <w:r>
        <w:rPr>
          <w:i/>
          <w:sz w:val="28"/>
          <w:szCs w:val="28"/>
        </w:rPr>
        <w:t>Liiton tärkein tehtävä on tietenkin jäsenistön edunvalvonta, kuten palkkaus ja siihen kuuluvat tehtävät. Mutta koulutus on yksi tärkein edunvalvonnan piiriin kuuluva asia. Siitä on osoituksena SAK:n ja STK:n yhteisesti sopima koulutussopimus vuonna 1976. Sopimusta on laajennettu liiton työnehtosopimus ratkaisujen yhteydessä. Opintovapaalaki tuli voimaan vuonna 1980, siinä turvataan työsuhteen säilyminen ammatillisen-, yhteiskunnallisen- sekä yleissivistävän opiskelun ajalta, tietenkin lain määräämissä rajoissa.</w:t>
      </w:r>
    </w:p>
    <w:p w:rsidR="008575D7" w:rsidRDefault="008575D7">
      <w:pPr>
        <w:rPr>
          <w:i/>
          <w:sz w:val="28"/>
          <w:szCs w:val="28"/>
        </w:rPr>
      </w:pPr>
      <w:r>
        <w:rPr>
          <w:i/>
          <w:sz w:val="28"/>
          <w:szCs w:val="28"/>
        </w:rPr>
        <w:t>Ammattiosasto 127:n oma koulutuspaikka Ranta-Niitty avasi ovet 1.3.1974 kurssilaisille. Liiton oma koulutuspaikka Murikka aloitti toimintansa muutamaa vuotta myöhemmin eli 1977. Tässä ovat ne puitteet, mistä tietoa ja koulutusta haettiin ammattiosasto 127:n jäsenille. Ammattiosaston koulutusorganisaatio oli toiminnassa jo 70-luvun alusta. Silloin valittiin opintosihteeri ja perustettiin opinto- ja vali</w:t>
      </w:r>
      <w:r w:rsidR="00024F23">
        <w:rPr>
          <w:i/>
          <w:sz w:val="28"/>
          <w:szCs w:val="28"/>
        </w:rPr>
        <w:t>s</w:t>
      </w:r>
      <w:r>
        <w:rPr>
          <w:i/>
          <w:sz w:val="28"/>
          <w:szCs w:val="28"/>
        </w:rPr>
        <w:t>tusjaosto. Opintosihteerin ja jaoston jäsenten kouluttaminen oli tehokkaan toiminnan kannalta välttämätöntä liiton korvaamilla kursseilla.</w:t>
      </w:r>
    </w:p>
    <w:p w:rsidR="008575D7" w:rsidRDefault="008575D7">
      <w:pPr>
        <w:rPr>
          <w:i/>
          <w:sz w:val="28"/>
          <w:szCs w:val="28"/>
        </w:rPr>
      </w:pPr>
      <w:r>
        <w:rPr>
          <w:sz w:val="24"/>
          <w:szCs w:val="24"/>
        </w:rPr>
        <w:t>Liiton kehoituks</w:t>
      </w:r>
      <w:r w:rsidR="00024F23">
        <w:rPr>
          <w:sz w:val="24"/>
          <w:szCs w:val="24"/>
        </w:rPr>
        <w:t>esta ja ao:n toimikunnan päätöksellä opintosihteeri velvoitettiin osallistumaan säännöllisesti ammattiosasto toimikunnan kokouksiin sekä toimittamaan opinto- ja valistusjaoston pöytäkirjat ammattiosaston toimikunnalle.</w:t>
      </w:r>
      <w:r>
        <w:rPr>
          <w:i/>
          <w:sz w:val="28"/>
          <w:szCs w:val="28"/>
        </w:rPr>
        <w:t xml:space="preserve"> </w:t>
      </w:r>
    </w:p>
    <w:p w:rsidR="00024F23" w:rsidRDefault="00024F23">
      <w:pPr>
        <w:rPr>
          <w:i/>
          <w:sz w:val="28"/>
          <w:szCs w:val="28"/>
        </w:rPr>
      </w:pPr>
      <w:r>
        <w:rPr>
          <w:i/>
          <w:sz w:val="28"/>
          <w:szCs w:val="28"/>
        </w:rPr>
        <w:t>Liitto, TSL, KSL, SAK sekä muut yhteistyö kumppanit ovat olleet kiitettävästi mukana ja apuna paikallista koulutusta järjestettäessä, toimitiloja luennoitsijoita ja opettajia on aina saatu, kun tarvetta oli. Ammattiosastojen jäsenet sekä Outokumpu olivat hyvin keskeisessä asemassa, antamalla monipuolista tukea ja aineellista apua Ranta-Niittyyn, jotta siellä voitiin aloittaa ay-peruskoulutus kevättalvella 1974. Outokumpu antoi myös kerhotalon tiloja sekä Vaskirantaa korvauksetta käyttöömme.</w:t>
      </w:r>
    </w:p>
    <w:p w:rsidR="00564AEF" w:rsidRDefault="00024F23">
      <w:pPr>
        <w:rPr>
          <w:i/>
          <w:sz w:val="28"/>
          <w:szCs w:val="28"/>
        </w:rPr>
      </w:pPr>
      <w:r>
        <w:rPr>
          <w:i/>
          <w:sz w:val="28"/>
          <w:szCs w:val="28"/>
        </w:rPr>
        <w:t>Näissä kaikissa kohteissa järjestettiin useita ilta- ja päivä</w:t>
      </w:r>
      <w:r w:rsidR="00564AEF">
        <w:rPr>
          <w:i/>
          <w:sz w:val="28"/>
          <w:szCs w:val="28"/>
        </w:rPr>
        <w:t xml:space="preserve">kursseja ay-tiedon alueelta. Näille kursseille kutsuttiin myös työhuonekuntien jäsenet mukaan. Kurssien vahvuus oli usein liian suuri, 30 -50 henkeä, tehokkaan opiskelun kannalta. </w:t>
      </w:r>
    </w:p>
    <w:p w:rsidR="00024F23" w:rsidRDefault="00564AEF">
      <w:pPr>
        <w:rPr>
          <w:i/>
          <w:sz w:val="28"/>
          <w:szCs w:val="28"/>
        </w:rPr>
      </w:pPr>
      <w:r>
        <w:rPr>
          <w:i/>
          <w:sz w:val="28"/>
          <w:szCs w:val="28"/>
        </w:rPr>
        <w:lastRenderedPageBreak/>
        <w:t>Työryhmiä tuli liikaa ja ryhmätöiden purku tuotti vaikeuksia. Viikonloppukurssit olivat helpompi suunnitella ja toteuttaa runsaamman ajan takia.</w:t>
      </w:r>
    </w:p>
    <w:p w:rsidR="00564AEF" w:rsidRDefault="00564AEF">
      <w:pPr>
        <w:rPr>
          <w:i/>
          <w:sz w:val="28"/>
          <w:szCs w:val="28"/>
        </w:rPr>
      </w:pPr>
      <w:r>
        <w:rPr>
          <w:i/>
          <w:sz w:val="28"/>
          <w:szCs w:val="28"/>
        </w:rPr>
        <w:t>Ammattiosaston laajuus, vuorotyö ja työhuonekunnat aiheuttivat vaikeuksia tiedottamisessa. Normaali tiedote ilmoitustaululla oli lappu muiden lappujen joukossa, eikä se hoitanut tehtäväänsä tavoitellulla tavalla. Opinto- ja valistusjaosto päätti esittää, että kaikki luottamusmiehet nimettäisiin opintoasiamiehiksi, näin saataisiin tieto menemään suoraan oikeaan kohteeseen. Se oli hyvä päätös lopputuloksen kannalta, toivon sille päätökselle pitkää ikää.</w:t>
      </w:r>
    </w:p>
    <w:p w:rsidR="00564AEF" w:rsidRDefault="003C6A8C">
      <w:pPr>
        <w:rPr>
          <w:i/>
          <w:sz w:val="28"/>
          <w:szCs w:val="28"/>
        </w:rPr>
      </w:pPr>
      <w:r>
        <w:rPr>
          <w:i/>
          <w:sz w:val="28"/>
          <w:szCs w:val="28"/>
        </w:rPr>
        <w:t>Työnantajan tuen piiriin kuuluville kursseille oli pääsääntöisesti enemmän hakijoita kuin työnantaja oli halukas päästämään. Ruuhkaa esiintyi varsinkin silloin, kun valittiin uudet luottamusmiehet, työsuojelutoimikunnat ja asiamiehet. Opintosihteerin tehtäväksi jäi usein hankala neuvottelu työnantajan edustajan kanssa, mikä on sopiva aikaväli ko. henkilöiden kouluttamiselle, useasti kävi niin, että luottamushenkilön toimikausi oli se sopiva aikaväli.</w:t>
      </w:r>
    </w:p>
    <w:p w:rsidR="003C6A8C" w:rsidRDefault="003C6A8C">
      <w:pPr>
        <w:rPr>
          <w:i/>
          <w:sz w:val="28"/>
          <w:szCs w:val="28"/>
        </w:rPr>
      </w:pPr>
      <w:r>
        <w:rPr>
          <w:i/>
          <w:sz w:val="28"/>
          <w:szCs w:val="28"/>
        </w:rPr>
        <w:t xml:space="preserve">Kurssikeskus Ranta-Niitty lopetteli toimintaansa perusrakenteiden pettämisen takia 1980-luvun alkuvuosina. </w:t>
      </w:r>
    </w:p>
    <w:p w:rsidR="003C6A8C" w:rsidRDefault="003C6A8C">
      <w:pPr>
        <w:rPr>
          <w:i/>
          <w:sz w:val="28"/>
          <w:szCs w:val="28"/>
        </w:rPr>
      </w:pPr>
      <w:r>
        <w:rPr>
          <w:i/>
          <w:sz w:val="28"/>
          <w:szCs w:val="28"/>
        </w:rPr>
        <w:t>Yleisenä toteamuksena voin omasta puolesta olla jotensakin tyytyväinen koulutuksen laatuun ja määrään. Ei kaikkia tavoitteita saavutettu, mutta niinhän näissä koulutusasioissa aina käy.</w:t>
      </w:r>
    </w:p>
    <w:p w:rsidR="003C6A8C" w:rsidRDefault="003C6A8C">
      <w:pPr>
        <w:rPr>
          <w:i/>
          <w:sz w:val="28"/>
          <w:szCs w:val="28"/>
        </w:rPr>
      </w:pPr>
      <w:r>
        <w:rPr>
          <w:i/>
          <w:sz w:val="28"/>
          <w:szCs w:val="28"/>
        </w:rPr>
        <w:t>Vuoden 1950 metallilakon seurauksena syntynyt TES oli nuorille työntekijöille varsin kummallinen, minäkin olin ennen lakkoa kahdeksan tuntia työssä, mutta lakon jälkeen palkkapussini keventyi roimasti miesten pussiin verrattuna. Sen lisäksi vielä patisteltiin kesken päivää töistä pois, mutta turhaan.</w:t>
      </w:r>
    </w:p>
    <w:p w:rsidR="00796166" w:rsidRDefault="003C6A8C">
      <w:pPr>
        <w:rPr>
          <w:i/>
          <w:sz w:val="28"/>
          <w:szCs w:val="28"/>
        </w:rPr>
      </w:pPr>
      <w:r>
        <w:rPr>
          <w:i/>
          <w:sz w:val="28"/>
          <w:szCs w:val="28"/>
        </w:rPr>
        <w:t xml:space="preserve">Toinen merkittävä lakko oli vuonna 1956, siinä vaadittiin 12 mk:n palkankorotusta tunnilta ja saatiinhan se, mutta kolmen kuukauden perästä ei korotuksesta ollut mitään jäljellä, valtio söi sen. Yleislakon jälkiseuraamuksia puitiin Kokemäen käräjillä, minutkin sinne velvoitettiin menemään ja valaehtoisesti vastaamaan tuomarin esittämiin kysymyksiin, kuten oliko minua "akiteerattu", olinko minä suorittanut "akiteerausta" marssiin ja muihin joukkotilaisuuksiin. Vastaukseni oli, ei oltu ja en ollut. </w:t>
      </w:r>
    </w:p>
    <w:p w:rsidR="00796166" w:rsidRDefault="00796166">
      <w:pPr>
        <w:rPr>
          <w:i/>
          <w:sz w:val="28"/>
          <w:szCs w:val="28"/>
        </w:rPr>
      </w:pPr>
    </w:p>
    <w:p w:rsidR="003C6A8C" w:rsidRDefault="003C6A8C">
      <w:pPr>
        <w:rPr>
          <w:i/>
          <w:sz w:val="28"/>
          <w:szCs w:val="28"/>
        </w:rPr>
      </w:pPr>
      <w:r>
        <w:rPr>
          <w:i/>
          <w:sz w:val="28"/>
          <w:szCs w:val="28"/>
        </w:rPr>
        <w:lastRenderedPageBreak/>
        <w:t>Pieni yksityiskohta käräjiltä oli, kun tuomari käski laittamaan käden raamatun päälle valan ajaksi, niin minä vasurina tietenkin laitoin vasemman käden, kun tuomari huomasi tapauksen, piti käsi vaihtaa ja tuomari totesi, oliko teko tahallinen. Kaikista syytteistä luovuttiin meitä mukana olleita kohtaan toteennäytön puuttumisen takia. SAK:n lakimies oli meitä opastamassa.</w:t>
      </w:r>
    </w:p>
    <w:p w:rsidR="003C6A8C" w:rsidRDefault="003C6A8C">
      <w:pPr>
        <w:rPr>
          <w:i/>
          <w:sz w:val="28"/>
          <w:szCs w:val="28"/>
        </w:rPr>
      </w:pPr>
    </w:p>
    <w:p w:rsidR="003C6A8C" w:rsidRDefault="003C6A8C">
      <w:pPr>
        <w:rPr>
          <w:i/>
          <w:sz w:val="28"/>
          <w:szCs w:val="28"/>
        </w:rPr>
      </w:pPr>
      <w:r>
        <w:rPr>
          <w:i/>
          <w:sz w:val="28"/>
          <w:szCs w:val="28"/>
        </w:rPr>
        <w:tab/>
      </w:r>
      <w:r>
        <w:rPr>
          <w:i/>
          <w:sz w:val="28"/>
          <w:szCs w:val="28"/>
        </w:rPr>
        <w:tab/>
      </w:r>
      <w:r>
        <w:rPr>
          <w:i/>
          <w:sz w:val="28"/>
          <w:szCs w:val="28"/>
        </w:rPr>
        <w:tab/>
        <w:t>Johannes Henttinen</w:t>
      </w:r>
    </w:p>
    <w:p w:rsidR="003C6A8C" w:rsidRDefault="003C6A8C">
      <w:pPr>
        <w:rPr>
          <w:i/>
          <w:sz w:val="28"/>
          <w:szCs w:val="28"/>
        </w:rPr>
      </w:pPr>
      <w:r>
        <w:rPr>
          <w:i/>
          <w:sz w:val="28"/>
          <w:szCs w:val="28"/>
        </w:rPr>
        <w:tab/>
      </w:r>
      <w:r>
        <w:rPr>
          <w:i/>
          <w:sz w:val="28"/>
          <w:szCs w:val="28"/>
        </w:rPr>
        <w:tab/>
      </w:r>
      <w:r>
        <w:rPr>
          <w:i/>
          <w:sz w:val="28"/>
          <w:szCs w:val="28"/>
        </w:rPr>
        <w:tab/>
        <w:t>Ranta-Niityn johtokunnan pj. ja opintosihteeri</w:t>
      </w:r>
    </w:p>
    <w:p w:rsidR="00796166" w:rsidRDefault="00796166">
      <w:pPr>
        <w:rPr>
          <w:sz w:val="24"/>
          <w:szCs w:val="24"/>
        </w:rPr>
      </w:pPr>
    </w:p>
    <w:p w:rsidR="00796166" w:rsidRDefault="00796166">
      <w:pPr>
        <w:rPr>
          <w:sz w:val="24"/>
          <w:szCs w:val="24"/>
        </w:rPr>
      </w:pPr>
      <w:r>
        <w:rPr>
          <w:sz w:val="24"/>
          <w:szCs w:val="24"/>
        </w:rPr>
        <w:t>Samana vuonna ns. pitkämarssi yhtiön kustantamasta työvaatetuksesta päättyi. Yhtiön johtokunta hyväksyi asetetun toimikunnan esityksen. Tämä koski kaikkia henkilöstöryhmiä. Yhtiö hankkii ja huoltaa tarkoituksenmukaisen työvaatetuksen työtiloihin, missä likaantumista tai puvun tärveltymistä tapahtuu. Vaatetus käsitti työpuvun, työkäsineet ja työjalkineet.</w:t>
      </w:r>
    </w:p>
    <w:p w:rsidR="00796166" w:rsidRPr="00796166" w:rsidRDefault="00796166">
      <w:pPr>
        <w:rPr>
          <w:sz w:val="24"/>
          <w:szCs w:val="24"/>
        </w:rPr>
      </w:pPr>
      <w:r>
        <w:rPr>
          <w:sz w:val="24"/>
          <w:szCs w:val="24"/>
        </w:rPr>
        <w:t>1974 saatiin lakisääteinen päätoiminen työsuojeluvaltuutettu toimimaan Harjavallan Outokummun tehtaille.</w:t>
      </w:r>
    </w:p>
    <w:sectPr w:rsidR="00796166" w:rsidRPr="00796166"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575D7"/>
    <w:rsid w:val="00024F23"/>
    <w:rsid w:val="00036C5A"/>
    <w:rsid w:val="003C6A8C"/>
    <w:rsid w:val="00564AEF"/>
    <w:rsid w:val="00796166"/>
    <w:rsid w:val="00840AEC"/>
    <w:rsid w:val="008575D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606</Words>
  <Characters>4913</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1</cp:revision>
  <dcterms:created xsi:type="dcterms:W3CDTF">2011-06-14T07:09:00Z</dcterms:created>
  <dcterms:modified xsi:type="dcterms:W3CDTF">2011-06-14T07:58:00Z</dcterms:modified>
</cp:coreProperties>
</file>