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0E" w:rsidRDefault="00BB100E" w:rsidP="007F105B">
      <w:pPr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BB100E" w:rsidRDefault="00BB100E" w:rsidP="007F105B">
      <w:pPr>
        <w:rPr>
          <w:bCs/>
          <w:sz w:val="28"/>
        </w:rPr>
      </w:pPr>
      <w:r>
        <w:rPr>
          <w:b/>
          <w:bCs/>
          <w:sz w:val="28"/>
        </w:rPr>
        <w:t>Pohjois-Savon terveydenhoitajayhdistys ry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BB100E" w:rsidRDefault="00BB100E" w:rsidP="007F105B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>T</w:t>
      </w:r>
      <w:r w:rsidR="003014AE">
        <w:rPr>
          <w:b/>
          <w:bCs/>
          <w:sz w:val="28"/>
        </w:rPr>
        <w:t>OIMINTASUUNNITELMA VUODELLE 2014</w:t>
      </w:r>
    </w:p>
    <w:p w:rsidR="00BB100E" w:rsidRDefault="00BB100E" w:rsidP="007F105B">
      <w:pPr>
        <w:outlineLvl w:val="0"/>
        <w:rPr>
          <w:sz w:val="28"/>
        </w:rPr>
      </w:pPr>
      <w:r>
        <w:rPr>
          <w:sz w:val="28"/>
        </w:rPr>
        <w:t>Vuosi on Pohjois-Savo</w:t>
      </w:r>
      <w:r w:rsidR="003014AE">
        <w:rPr>
          <w:sz w:val="28"/>
        </w:rPr>
        <w:t>n terveydenhoitajayhdistyksen 75</w:t>
      </w:r>
      <w:r>
        <w:rPr>
          <w:sz w:val="28"/>
        </w:rPr>
        <w:t>. toimintavuosi.</w:t>
      </w:r>
    </w:p>
    <w:p w:rsidR="00BB100E" w:rsidRDefault="00BB100E" w:rsidP="007F105B">
      <w:pPr>
        <w:rPr>
          <w:rFonts w:ascii="Courier New" w:hAnsi="Courier New" w:cs="Courier New"/>
          <w:sz w:val="20"/>
          <w:szCs w:val="20"/>
        </w:rPr>
      </w:pPr>
      <w:r>
        <w:rPr>
          <w:rStyle w:val="HTML-kirjoituskone"/>
          <w:rFonts w:ascii="Times New Roman" w:hAnsi="Times New Roman" w:cs="Courier New"/>
          <w:sz w:val="28"/>
          <w:szCs w:val="28"/>
        </w:rPr>
        <w:t xml:space="preserve">Yhdistyksen toiminnan tavoitteena on turvata ja edistää terveydenhoitajan asemaa terveyden edistämisen asiantuntijana. Yhdistys pyrkii toiminnallaan tukemaan terveydenhoitajien mahdollisuutta tehdä laadukasta terveydenhoitajan työtä. Erityistä huomiota tulee kiinnittää terveydenhoitajan </w:t>
      </w:r>
      <w:proofErr w:type="spellStart"/>
      <w:r>
        <w:rPr>
          <w:rStyle w:val="HTML-kirjoituskone"/>
          <w:rFonts w:ascii="Times New Roman" w:hAnsi="Times New Roman" w:cs="Courier New"/>
          <w:sz w:val="28"/>
          <w:szCs w:val="28"/>
        </w:rPr>
        <w:t>työhyvinvointiin</w:t>
      </w:r>
      <w:proofErr w:type="spellEnd"/>
      <w:r>
        <w:rPr>
          <w:rStyle w:val="HTML-kirjoituskone"/>
          <w:rFonts w:ascii="Times New Roman" w:hAnsi="Times New Roman" w:cs="Courier New"/>
          <w:sz w:val="28"/>
          <w:szCs w:val="28"/>
        </w:rPr>
        <w:t xml:space="preserve"> ja työn resursointiin</w:t>
      </w:r>
      <w:r w:rsidR="007E2415">
        <w:rPr>
          <w:rStyle w:val="HTML-kirjoituskone"/>
          <w:rFonts w:ascii="Times New Roman" w:hAnsi="Times New Roman" w:cs="Courier New"/>
          <w:sz w:val="28"/>
          <w:szCs w:val="28"/>
        </w:rPr>
        <w:t>.</w:t>
      </w:r>
      <w:r>
        <w:rPr>
          <w:rFonts w:ascii="Courier New" w:hAnsi="Courier New" w:cs="Courier New"/>
          <w:sz w:val="20"/>
          <w:szCs w:val="20"/>
        </w:rPr>
        <w:br/>
      </w:r>
    </w:p>
    <w:p w:rsidR="00BB100E" w:rsidRDefault="00BB100E" w:rsidP="007F105B">
      <w:pPr>
        <w:rPr>
          <w:sz w:val="28"/>
        </w:rPr>
      </w:pPr>
      <w:r>
        <w:rPr>
          <w:sz w:val="28"/>
        </w:rPr>
        <w:t>HALLITUKSEN TOIMINTA</w:t>
      </w:r>
    </w:p>
    <w:p w:rsidR="00BB100E" w:rsidRDefault="00BB100E" w:rsidP="007F105B">
      <w:pPr>
        <w:numPr>
          <w:ilvl w:val="0"/>
          <w:numId w:val="1"/>
        </w:numPr>
        <w:rPr>
          <w:b/>
          <w:bCs/>
          <w:sz w:val="28"/>
        </w:rPr>
      </w:pPr>
      <w:r>
        <w:rPr>
          <w:sz w:val="28"/>
        </w:rPr>
        <w:t>Yhdistyksen hallitus kokoontuu toimintavuoden aikana 4-6 kertaa. Järjestelyissä pyritään hyödyntämään yhteistyökumppaneiden tukea.</w:t>
      </w:r>
    </w:p>
    <w:p w:rsidR="00BB100E" w:rsidRDefault="00BB100E" w:rsidP="007F105B">
      <w:pPr>
        <w:numPr>
          <w:ilvl w:val="0"/>
          <w:numId w:val="1"/>
        </w:numPr>
        <w:rPr>
          <w:b/>
          <w:bCs/>
          <w:sz w:val="28"/>
        </w:rPr>
      </w:pPr>
      <w:r>
        <w:rPr>
          <w:sz w:val="28"/>
        </w:rPr>
        <w:t>Pyydettäessä hallituksen jäsenet osallistuvat myös muihin terveydenhoitajien tilaisuuksiin Pohjois-Savon</w:t>
      </w:r>
      <w:r w:rsidR="003014AE">
        <w:rPr>
          <w:sz w:val="28"/>
        </w:rPr>
        <w:t xml:space="preserve"> ja Kainuun</w:t>
      </w:r>
      <w:r>
        <w:rPr>
          <w:sz w:val="28"/>
        </w:rPr>
        <w:t xml:space="preserve"> alueella.</w:t>
      </w:r>
    </w:p>
    <w:p w:rsidR="00BB100E" w:rsidRDefault="00BB100E" w:rsidP="007F105B">
      <w:pPr>
        <w:outlineLvl w:val="0"/>
        <w:rPr>
          <w:sz w:val="28"/>
        </w:rPr>
      </w:pPr>
      <w:r>
        <w:rPr>
          <w:sz w:val="28"/>
        </w:rPr>
        <w:t>TALOUS</w:t>
      </w:r>
    </w:p>
    <w:p w:rsidR="00BB100E" w:rsidRDefault="00BB100E" w:rsidP="007F105B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Yhdistyksen talous perustuu liitolta saatuun jäsenmaksupalautteeseen. </w:t>
      </w:r>
    </w:p>
    <w:p w:rsidR="00BB100E" w:rsidRDefault="00BB100E" w:rsidP="007F105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Yhdistyksen opiskelijatoimintaan saadaan tukea liitolta</w:t>
      </w:r>
    </w:p>
    <w:p w:rsidR="00BB100E" w:rsidRDefault="00BB100E" w:rsidP="007F105B">
      <w:pPr>
        <w:numPr>
          <w:ilvl w:val="0"/>
          <w:numId w:val="1"/>
        </w:numPr>
        <w:rPr>
          <w:b/>
          <w:bCs/>
          <w:sz w:val="28"/>
        </w:rPr>
      </w:pPr>
      <w:r>
        <w:rPr>
          <w:sz w:val="28"/>
        </w:rPr>
        <w:t>Yhdistyksen varoja käytetään yhdistyksen toiminnan toteuttamiseen.</w:t>
      </w:r>
    </w:p>
    <w:p w:rsidR="00BB100E" w:rsidRDefault="00BB100E" w:rsidP="007F105B">
      <w:pPr>
        <w:numPr>
          <w:ilvl w:val="0"/>
          <w:numId w:val="1"/>
        </w:numPr>
        <w:rPr>
          <w:bCs/>
          <w:sz w:val="28"/>
        </w:rPr>
      </w:pPr>
      <w:r>
        <w:rPr>
          <w:bCs/>
          <w:sz w:val="28"/>
        </w:rPr>
        <w:t>Jäsenistölle suunnattuja tilaisuuksia järjestetään yhdessä yhteistyö-</w:t>
      </w:r>
    </w:p>
    <w:p w:rsidR="00BB100E" w:rsidRDefault="00BB100E" w:rsidP="007F105B">
      <w:pPr>
        <w:ind w:left="1664"/>
        <w:rPr>
          <w:bCs/>
          <w:sz w:val="28"/>
        </w:rPr>
      </w:pPr>
      <w:r>
        <w:rPr>
          <w:bCs/>
          <w:sz w:val="28"/>
        </w:rPr>
        <w:t xml:space="preserve">kumppaneiden kanssa. </w:t>
      </w:r>
    </w:p>
    <w:p w:rsidR="00BB100E" w:rsidRDefault="00BB100E" w:rsidP="007F105B">
      <w:pPr>
        <w:numPr>
          <w:ilvl w:val="0"/>
          <w:numId w:val="1"/>
        </w:numPr>
        <w:rPr>
          <w:bCs/>
          <w:sz w:val="28"/>
        </w:rPr>
      </w:pPr>
      <w:r>
        <w:rPr>
          <w:bCs/>
          <w:sz w:val="28"/>
        </w:rPr>
        <w:t>Hallitus esittää kulukorvauksiksi: Puheenjohtaja 280e, sihteeri 230e, jäsensihteeri 180e, rahastonhoitaja 230e, tiedottaja 180e, opiskelijavastaava 180e, toiminnantarkastajat 60 e</w:t>
      </w:r>
    </w:p>
    <w:p w:rsidR="00BB100E" w:rsidRPr="007370BD" w:rsidRDefault="00BB100E" w:rsidP="007F105B">
      <w:pPr>
        <w:numPr>
          <w:ilvl w:val="0"/>
          <w:numId w:val="1"/>
        </w:numPr>
        <w:rPr>
          <w:bCs/>
          <w:color w:val="000000"/>
          <w:sz w:val="28"/>
        </w:rPr>
      </w:pPr>
      <w:r w:rsidRPr="007370BD">
        <w:rPr>
          <w:bCs/>
          <w:color w:val="000000"/>
          <w:sz w:val="28"/>
        </w:rPr>
        <w:t xml:space="preserve">Matkakorvaus 0.45e /km </w:t>
      </w:r>
    </w:p>
    <w:p w:rsidR="00BB100E" w:rsidRDefault="00BB100E" w:rsidP="007F105B">
      <w:pPr>
        <w:ind w:left="1664"/>
        <w:rPr>
          <w:bCs/>
          <w:sz w:val="28"/>
        </w:rPr>
      </w:pPr>
    </w:p>
    <w:p w:rsidR="00BB100E" w:rsidRDefault="00BB100E" w:rsidP="007F105B">
      <w:pPr>
        <w:rPr>
          <w:sz w:val="28"/>
        </w:rPr>
      </w:pPr>
      <w:r>
        <w:rPr>
          <w:sz w:val="28"/>
        </w:rPr>
        <w:t>JÄSENTOIMINTA</w:t>
      </w:r>
    </w:p>
    <w:p w:rsidR="00BB100E" w:rsidRDefault="00BB100E" w:rsidP="007F105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Yhdistyksen tavoitteena on, että yhdistyksen alueella olevista terveydenhoitajista ja terveydenhoitajaopiskelijoista mahdollisimman moni on yhdistyksemme jäsen.</w:t>
      </w:r>
    </w:p>
    <w:p w:rsidR="00BB100E" w:rsidRDefault="00BB100E" w:rsidP="007F105B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Yhdistys valitsee Pohjois-Savon </w:t>
      </w:r>
      <w:r w:rsidR="003014AE">
        <w:rPr>
          <w:sz w:val="28"/>
        </w:rPr>
        <w:t>Terveydenhoitajayhdistyksen Vuoden 2014</w:t>
      </w:r>
      <w:r>
        <w:rPr>
          <w:sz w:val="28"/>
        </w:rPr>
        <w:t xml:space="preserve"> terveydenhoitajan jäsenistön ehdotusten pohjalta</w:t>
      </w:r>
    </w:p>
    <w:p w:rsidR="00BB100E" w:rsidRDefault="00BB100E" w:rsidP="007F105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Harjoitteluissa olevia opiskelijoita informoidaan Terveydenhoitajaliiton toiminnasta ja aktivoidaan mukaan toimintaan.</w:t>
      </w:r>
    </w:p>
    <w:p w:rsidR="00BB100E" w:rsidRDefault="00BB100E" w:rsidP="007F105B">
      <w:pPr>
        <w:ind w:left="1664"/>
        <w:rPr>
          <w:sz w:val="28"/>
        </w:rPr>
      </w:pPr>
    </w:p>
    <w:p w:rsidR="00BB100E" w:rsidRDefault="00BB100E" w:rsidP="007F105B">
      <w:pPr>
        <w:outlineLvl w:val="0"/>
        <w:rPr>
          <w:sz w:val="28"/>
        </w:rPr>
      </w:pPr>
      <w:r>
        <w:rPr>
          <w:sz w:val="28"/>
        </w:rPr>
        <w:t>KOULUTUS JA VIRKISTYSTOIMINTA</w:t>
      </w:r>
    </w:p>
    <w:p w:rsidR="00BB100E" w:rsidRDefault="00BB100E" w:rsidP="007F105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Yhdistys järjestää jäsenistölleen bussikuljetuksen terv</w:t>
      </w:r>
      <w:r w:rsidR="003014AE">
        <w:rPr>
          <w:sz w:val="28"/>
        </w:rPr>
        <w:t>eydenhoitajapäiville Jyväskylään</w:t>
      </w:r>
      <w:r>
        <w:rPr>
          <w:sz w:val="28"/>
        </w:rPr>
        <w:t xml:space="preserve"> </w:t>
      </w:r>
      <w:proofErr w:type="gramStart"/>
      <w:r w:rsidR="003014AE">
        <w:rPr>
          <w:sz w:val="28"/>
        </w:rPr>
        <w:t>30-31.1.2014</w:t>
      </w:r>
      <w:proofErr w:type="gramEnd"/>
      <w:r w:rsidR="003014AE">
        <w:rPr>
          <w:sz w:val="28"/>
        </w:rPr>
        <w:t>.</w:t>
      </w:r>
      <w:r>
        <w:rPr>
          <w:sz w:val="28"/>
        </w:rPr>
        <w:t xml:space="preserve"> </w:t>
      </w:r>
    </w:p>
    <w:p w:rsidR="00BB100E" w:rsidRDefault="00BB100E" w:rsidP="007F105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Hallituksen toimihenkilöt osallistuvat liiton järjestämille toimihenkilöpäiville</w:t>
      </w:r>
    </w:p>
    <w:p w:rsidR="00BB100E" w:rsidRDefault="00BB100E" w:rsidP="007F105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Yhdistyksellä on edustaja Akavan aluejohtoryhmässä</w:t>
      </w:r>
    </w:p>
    <w:p w:rsidR="007E2415" w:rsidRPr="007E2415" w:rsidRDefault="00BB100E" w:rsidP="007E241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Yhdistyksen hallitus</w:t>
      </w:r>
      <w:r w:rsidR="007E2415">
        <w:rPr>
          <w:sz w:val="28"/>
        </w:rPr>
        <w:t xml:space="preserve"> järjestää yhdistyksen 75-v juhlan, samassa yhteydessä virkistys-/koulutustapahtuma jäsenistölle</w:t>
      </w:r>
    </w:p>
    <w:p w:rsidR="00BB100E" w:rsidRDefault="00BB100E" w:rsidP="007F105B">
      <w:pPr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Yhdistys järjestää joulun alla iltatapahtuman, jossa palkitaan myös Pohjois-Savon </w:t>
      </w:r>
      <w:r w:rsidR="003014AE">
        <w:rPr>
          <w:sz w:val="28"/>
        </w:rPr>
        <w:t>terveydenhoitajayhdistyksen vuoden terveydenhoitaja 2014</w:t>
      </w:r>
    </w:p>
    <w:p w:rsidR="00BB100E" w:rsidRDefault="00BB100E" w:rsidP="007F105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Toimintaa pyritään ohjaamaan maakuntaan, jossa paikallisten toimijoiden on mahdollista anoa järjestämiinsä terveydenhoitajayhdistyksen jäsenille tarkoitettuihin tapahtumiin rahallista tukea yhdistykseltä. Anomukset osoitetaan yhdistyksen hallitukselle.</w:t>
      </w:r>
    </w:p>
    <w:p w:rsidR="00BB100E" w:rsidRDefault="00BB100E" w:rsidP="007F105B">
      <w:pPr>
        <w:rPr>
          <w:sz w:val="28"/>
        </w:rPr>
      </w:pPr>
    </w:p>
    <w:p w:rsidR="00BB100E" w:rsidRDefault="00BB100E" w:rsidP="007F105B">
      <w:pPr>
        <w:outlineLvl w:val="0"/>
        <w:rPr>
          <w:sz w:val="28"/>
        </w:rPr>
      </w:pPr>
      <w:r>
        <w:rPr>
          <w:sz w:val="28"/>
        </w:rPr>
        <w:t>OPISKELIJATOIMINTA</w:t>
      </w:r>
    </w:p>
    <w:p w:rsidR="00BB100E" w:rsidRDefault="00BB100E" w:rsidP="007F105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Opiskelijat kutsutaan mukaan yhdistyksen järjestämiin tapahtumiin</w:t>
      </w:r>
    </w:p>
    <w:p w:rsidR="00BB100E" w:rsidRDefault="00BB100E" w:rsidP="007F105B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Valmistuvat opiskelijat huomioidaan.                                                                                                </w:t>
      </w:r>
    </w:p>
    <w:p w:rsidR="00BB100E" w:rsidRDefault="007E2415" w:rsidP="007F105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Kahdelle (2</w:t>
      </w:r>
      <w:r w:rsidR="00BB100E">
        <w:rPr>
          <w:sz w:val="28"/>
        </w:rPr>
        <w:t xml:space="preserve">) valmistuvalle terveydenhoitajalle luovutetaan stipendi a </w:t>
      </w:r>
    </w:p>
    <w:p w:rsidR="00BB100E" w:rsidRDefault="00BB100E" w:rsidP="007F105B">
      <w:pPr>
        <w:ind w:left="1664"/>
        <w:rPr>
          <w:sz w:val="28"/>
        </w:rPr>
      </w:pPr>
      <w:r>
        <w:rPr>
          <w:sz w:val="28"/>
        </w:rPr>
        <w:t>100 euroa</w:t>
      </w:r>
    </w:p>
    <w:p w:rsidR="00BB100E" w:rsidRDefault="00BB100E" w:rsidP="007F105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Hallituksen kokouksiin kutsutaan opiskelijaedustaja</w:t>
      </w:r>
    </w:p>
    <w:p w:rsidR="00BB100E" w:rsidRDefault="00BB100E" w:rsidP="007F105B">
      <w:pPr>
        <w:ind w:left="1664"/>
        <w:rPr>
          <w:color w:val="FF0000"/>
          <w:sz w:val="28"/>
        </w:rPr>
      </w:pPr>
    </w:p>
    <w:p w:rsidR="00BB100E" w:rsidRDefault="00BB100E" w:rsidP="007F105B">
      <w:pPr>
        <w:ind w:left="1664"/>
        <w:rPr>
          <w:sz w:val="28"/>
        </w:rPr>
      </w:pPr>
    </w:p>
    <w:p w:rsidR="00BB100E" w:rsidRDefault="00BB100E" w:rsidP="007F105B">
      <w:pPr>
        <w:outlineLvl w:val="0"/>
        <w:rPr>
          <w:sz w:val="28"/>
        </w:rPr>
      </w:pPr>
      <w:r>
        <w:rPr>
          <w:sz w:val="28"/>
        </w:rPr>
        <w:t>LUOTTAMUSMIESTOIMINTA</w:t>
      </w:r>
    </w:p>
    <w:p w:rsidR="00BB100E" w:rsidRDefault="00BB100E" w:rsidP="007F105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Yhdistyksen tavoitteena on, että kaikissa työorganisaatioissa on koulutettu luottamusmies.</w:t>
      </w:r>
    </w:p>
    <w:p w:rsidR="00BB100E" w:rsidRDefault="00BB100E" w:rsidP="007F105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Luottamusmiehet osallistuvat liiton järjestämiin luottamusmieskoulutuksiin.</w:t>
      </w:r>
    </w:p>
    <w:p w:rsidR="00BB100E" w:rsidRDefault="00BB100E" w:rsidP="007F105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Yhdistys järjestää tarvittaessa alueensa luottamusmiehille luott</w:t>
      </w:r>
      <w:r w:rsidR="003014AE">
        <w:rPr>
          <w:sz w:val="28"/>
        </w:rPr>
        <w:t>amusmiestapaamisen syksyllä 2014</w:t>
      </w:r>
    </w:p>
    <w:p w:rsidR="00BB100E" w:rsidRDefault="00BB100E" w:rsidP="007F105B">
      <w:pPr>
        <w:ind w:left="1664"/>
        <w:rPr>
          <w:sz w:val="28"/>
        </w:rPr>
      </w:pPr>
    </w:p>
    <w:p w:rsidR="00BB100E" w:rsidRDefault="00BB100E" w:rsidP="007F105B">
      <w:pPr>
        <w:outlineLvl w:val="0"/>
        <w:rPr>
          <w:sz w:val="28"/>
        </w:rPr>
      </w:pPr>
      <w:r>
        <w:rPr>
          <w:sz w:val="28"/>
        </w:rPr>
        <w:t>YHTEISTYÖ</w:t>
      </w:r>
      <w:r>
        <w:rPr>
          <w:sz w:val="28"/>
        </w:rPr>
        <w:tab/>
      </w:r>
    </w:p>
    <w:p w:rsidR="00BB100E" w:rsidRDefault="00BB100E" w:rsidP="007F105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Yhdistys tekee yhteistyötä muiden terveydenhoitajayhdistysten sekä muiden terveydenhuollon ammatillisten yhdistysten ja kolmannen sektorin toimijoiden kanssa tilanteiden ja resurssien mukaisesti.</w:t>
      </w:r>
    </w:p>
    <w:p w:rsidR="00BB100E" w:rsidRDefault="00BB100E" w:rsidP="007F105B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Yhdistys antaa tarvittaessa asiantuntija-apua terveydenhoitajakoulutuksen kehittämisessä paikalliselle  </w:t>
      </w:r>
    </w:p>
    <w:p w:rsidR="00BB100E" w:rsidRDefault="00BB100E" w:rsidP="007F105B">
      <w:pPr>
        <w:ind w:left="1664"/>
        <w:rPr>
          <w:sz w:val="28"/>
        </w:rPr>
      </w:pPr>
      <w:r>
        <w:rPr>
          <w:sz w:val="28"/>
        </w:rPr>
        <w:t xml:space="preserve">oppilaitokselle. Myös opiskelijatyössä yhteistyö </w:t>
      </w:r>
      <w:proofErr w:type="spellStart"/>
      <w:r>
        <w:rPr>
          <w:sz w:val="28"/>
        </w:rPr>
        <w:t>th-opettajien</w:t>
      </w:r>
      <w:proofErr w:type="spellEnd"/>
      <w:r>
        <w:rPr>
          <w:sz w:val="28"/>
        </w:rPr>
        <w:t xml:space="preserve"> kanssa huomioidaan.</w:t>
      </w:r>
    </w:p>
    <w:p w:rsidR="00BB100E" w:rsidRDefault="00BB100E" w:rsidP="007F105B">
      <w:pPr>
        <w:rPr>
          <w:sz w:val="28"/>
        </w:rPr>
      </w:pPr>
    </w:p>
    <w:p w:rsidR="00BB100E" w:rsidRDefault="00BB100E" w:rsidP="007F105B">
      <w:pPr>
        <w:outlineLvl w:val="0"/>
        <w:rPr>
          <w:sz w:val="28"/>
        </w:rPr>
      </w:pPr>
      <w:r>
        <w:rPr>
          <w:sz w:val="28"/>
        </w:rPr>
        <w:t>VIESTINTÄ</w:t>
      </w:r>
      <w:r>
        <w:rPr>
          <w:sz w:val="28"/>
        </w:rPr>
        <w:tab/>
      </w:r>
    </w:p>
    <w:p w:rsidR="00BB100E" w:rsidRDefault="00BB100E" w:rsidP="007F105B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Tiedottaja tai puheenjohtaja kirjoittaa jäsenkirjeen silloin kun jotain tiedotettavaa asiaa jäsenistölle. Jäsenkirje lähetetään sähköisesti luottamusmiesten kautta jäsenille. Kirje julkaistaan myös nettisivuillamme. </w:t>
      </w:r>
    </w:p>
    <w:p w:rsidR="007E2415" w:rsidRDefault="00BB100E" w:rsidP="007E2415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Tapahtumien yhteydessä tiedottaja/puheenjohtaja on yhteydessä paikalliseen mediaan. Pyritään lisäämään terveydenhoitajatyön näkyvyyttä ja tunnettavuutta. </w:t>
      </w:r>
    </w:p>
    <w:p w:rsidR="007E2415" w:rsidRPr="007E2415" w:rsidRDefault="007E2415" w:rsidP="007E2415">
      <w:pPr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Yhdistyksellä on omat sivut </w:t>
      </w:r>
      <w:proofErr w:type="spellStart"/>
      <w:r>
        <w:rPr>
          <w:sz w:val="28"/>
        </w:rPr>
        <w:t>Facebookissa</w:t>
      </w:r>
      <w:proofErr w:type="spellEnd"/>
      <w:r>
        <w:rPr>
          <w:sz w:val="28"/>
        </w:rPr>
        <w:t>, joita käytetään myös vapaamuotoisena viestintäkanavana jäsenistölle</w:t>
      </w:r>
    </w:p>
    <w:p w:rsidR="00BB100E" w:rsidRDefault="00BB100E" w:rsidP="007F105B">
      <w:pPr>
        <w:outlineLvl w:val="0"/>
        <w:rPr>
          <w:sz w:val="28"/>
        </w:rPr>
      </w:pPr>
    </w:p>
    <w:p w:rsidR="00BB100E" w:rsidRDefault="00BB100E" w:rsidP="007F105B">
      <w:pPr>
        <w:outlineLvl w:val="0"/>
        <w:rPr>
          <w:bCs/>
          <w:sz w:val="28"/>
        </w:rPr>
      </w:pPr>
      <w:r>
        <w:rPr>
          <w:bCs/>
          <w:sz w:val="28"/>
        </w:rPr>
        <w:t>STIPENDIT</w:t>
      </w:r>
    </w:p>
    <w:p w:rsidR="00BB100E" w:rsidRDefault="007E2415" w:rsidP="007F105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Yhdistys jakaa vuosittain neljä (4</w:t>
      </w:r>
      <w:r w:rsidR="00BB100E">
        <w:rPr>
          <w:sz w:val="28"/>
        </w:rPr>
        <w:t xml:space="preserve">) stipendiä a` </w:t>
      </w:r>
      <w:proofErr w:type="gramStart"/>
      <w:r w:rsidR="00BB100E">
        <w:rPr>
          <w:sz w:val="28"/>
        </w:rPr>
        <w:t>100€ .</w:t>
      </w:r>
      <w:proofErr w:type="gramEnd"/>
    </w:p>
    <w:p w:rsidR="00BB100E" w:rsidRDefault="00BB100E" w:rsidP="007F105B">
      <w:pPr>
        <w:rPr>
          <w:sz w:val="28"/>
        </w:rPr>
      </w:pPr>
    </w:p>
    <w:p w:rsidR="00BB100E" w:rsidRDefault="00BB100E" w:rsidP="007F105B">
      <w:pPr>
        <w:ind w:left="1664"/>
        <w:rPr>
          <w:sz w:val="28"/>
        </w:rPr>
      </w:pPr>
      <w:r>
        <w:rPr>
          <w:sz w:val="28"/>
        </w:rPr>
        <w:t>1 Vuoden Pohjois-Savon terveydenhoitajalle a’100e</w:t>
      </w:r>
    </w:p>
    <w:p w:rsidR="00BB100E" w:rsidRDefault="00BB100E" w:rsidP="007F105B">
      <w:pPr>
        <w:ind w:left="1664"/>
        <w:rPr>
          <w:sz w:val="28"/>
        </w:rPr>
      </w:pPr>
      <w:r>
        <w:rPr>
          <w:sz w:val="28"/>
        </w:rPr>
        <w:t xml:space="preserve">1 </w:t>
      </w:r>
      <w:proofErr w:type="gramStart"/>
      <w:r>
        <w:rPr>
          <w:sz w:val="28"/>
        </w:rPr>
        <w:t>koulutusstipendiä  a</w:t>
      </w:r>
      <w:proofErr w:type="gramEnd"/>
      <w:r>
        <w:rPr>
          <w:sz w:val="28"/>
        </w:rPr>
        <w:t>’100e</w:t>
      </w:r>
    </w:p>
    <w:p w:rsidR="00BB100E" w:rsidRDefault="007E2415" w:rsidP="007F105B">
      <w:pPr>
        <w:ind w:left="1664"/>
        <w:rPr>
          <w:sz w:val="28"/>
        </w:rPr>
      </w:pPr>
      <w:r>
        <w:rPr>
          <w:sz w:val="28"/>
        </w:rPr>
        <w:t>2 stipendiä valmistuvi</w:t>
      </w:r>
      <w:r w:rsidR="00BB100E">
        <w:rPr>
          <w:sz w:val="28"/>
        </w:rPr>
        <w:t xml:space="preserve">lle </w:t>
      </w:r>
      <w:r>
        <w:rPr>
          <w:sz w:val="28"/>
        </w:rPr>
        <w:t xml:space="preserve">terveydenhoitajaopiskelijoille a’ 100e, toinen stipendeistä valmistuvalle terveydenhoitajalle Savonia ammattikorkeakoulusta ja toinen Kajaanin ammattikorkeakoulusta valmistuvalle. </w:t>
      </w:r>
    </w:p>
    <w:p w:rsidR="007E2415" w:rsidRDefault="007E2415" w:rsidP="007F105B">
      <w:pPr>
        <w:ind w:left="1664"/>
        <w:rPr>
          <w:sz w:val="28"/>
        </w:rPr>
      </w:pPr>
    </w:p>
    <w:p w:rsidR="00BB100E" w:rsidRDefault="00BB100E" w:rsidP="007F105B">
      <w:pPr>
        <w:ind w:left="1664"/>
        <w:rPr>
          <w:sz w:val="28"/>
        </w:rPr>
      </w:pPr>
      <w:r>
        <w:rPr>
          <w:sz w:val="28"/>
        </w:rPr>
        <w:t>Stipendit on haettava vuoden loppuun mennessä.</w:t>
      </w:r>
    </w:p>
    <w:p w:rsidR="00BB100E" w:rsidRDefault="00BB100E"/>
    <w:sectPr w:rsidR="00BB100E" w:rsidSect="00D42A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66A"/>
    <w:multiLevelType w:val="hybridMultilevel"/>
    <w:tmpl w:val="BDEA3668"/>
    <w:lvl w:ilvl="0" w:tplc="CC186164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5B"/>
    <w:rsid w:val="000D7004"/>
    <w:rsid w:val="001715C2"/>
    <w:rsid w:val="001720DE"/>
    <w:rsid w:val="001F1703"/>
    <w:rsid w:val="003014AE"/>
    <w:rsid w:val="00311DBA"/>
    <w:rsid w:val="00383094"/>
    <w:rsid w:val="003A4125"/>
    <w:rsid w:val="003F5BA4"/>
    <w:rsid w:val="00474F29"/>
    <w:rsid w:val="006248F1"/>
    <w:rsid w:val="006F07E6"/>
    <w:rsid w:val="007167F5"/>
    <w:rsid w:val="007370BD"/>
    <w:rsid w:val="007E2415"/>
    <w:rsid w:val="007F105B"/>
    <w:rsid w:val="00AF7DF9"/>
    <w:rsid w:val="00BB100E"/>
    <w:rsid w:val="00C0280A"/>
    <w:rsid w:val="00D42A02"/>
    <w:rsid w:val="00F34DF5"/>
    <w:rsid w:val="00F4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HTML Typewriter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F105B"/>
    <w:rPr>
      <w:rFonts w:ascii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TML-kirjoituskone">
    <w:name w:val="HTML Typewriter"/>
    <w:basedOn w:val="Kappaleenoletusfontti"/>
    <w:semiHidden/>
    <w:rsid w:val="007F105B"/>
    <w:rPr>
      <w:rFonts w:ascii="Courier New" w:hAnsi="Courier New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HTML Typewriter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F105B"/>
    <w:rPr>
      <w:rFonts w:ascii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TML-kirjoituskone">
    <w:name w:val="HTML Typewriter"/>
    <w:basedOn w:val="Kappaleenoletusfontti"/>
    <w:semiHidden/>
    <w:rsid w:val="007F105B"/>
    <w:rPr>
      <w:rFonts w:ascii="Courier New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Stranius</dc:creator>
  <cp:lastModifiedBy>Omistaja</cp:lastModifiedBy>
  <cp:revision>2</cp:revision>
  <dcterms:created xsi:type="dcterms:W3CDTF">2014-01-29T15:46:00Z</dcterms:created>
  <dcterms:modified xsi:type="dcterms:W3CDTF">2014-01-29T15:46:00Z</dcterms:modified>
</cp:coreProperties>
</file>