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D7" w:rsidRDefault="00682CD7" w:rsidP="00682CD7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Toimintasääntö tekstimuutosesitykset</w:t>
      </w:r>
      <w:r w:rsidR="009F6AA5">
        <w:rPr>
          <w:b/>
          <w:sz w:val="22"/>
          <w:szCs w:val="22"/>
        </w:rPr>
        <w:t xml:space="preserve"> 5§ ja 12§</w:t>
      </w:r>
    </w:p>
    <w:p w:rsidR="00682CD7" w:rsidRDefault="00682CD7" w:rsidP="00682CD7">
      <w:pPr>
        <w:pStyle w:val="Default"/>
        <w:rPr>
          <w:sz w:val="22"/>
          <w:szCs w:val="22"/>
        </w:rPr>
      </w:pPr>
    </w:p>
    <w:p w:rsidR="00682CD7" w:rsidRDefault="00682CD7" w:rsidP="00682CD7">
      <w:pPr>
        <w:pStyle w:val="Default"/>
        <w:rPr>
          <w:sz w:val="22"/>
          <w:szCs w:val="22"/>
        </w:rPr>
      </w:pPr>
    </w:p>
    <w:p w:rsidR="00682CD7" w:rsidRDefault="00682CD7" w:rsidP="00682CD7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Vanha teksti</w:t>
      </w:r>
    </w:p>
    <w:p w:rsidR="00682CD7" w:rsidRDefault="00682CD7" w:rsidP="00682CD7">
      <w:pPr>
        <w:pStyle w:val="Default"/>
        <w:rPr>
          <w:sz w:val="22"/>
          <w:szCs w:val="22"/>
        </w:rPr>
      </w:pPr>
    </w:p>
    <w:p w:rsidR="00682CD7" w:rsidRDefault="00682CD7" w:rsidP="00682C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5§</w:t>
      </w:r>
    </w:p>
    <w:p w:rsidR="00682CD7" w:rsidRDefault="00682CD7" w:rsidP="00682CD7">
      <w:pPr>
        <w:rPr>
          <w:iCs/>
        </w:rPr>
      </w:pPr>
      <w:r>
        <w:rPr>
          <w:iCs/>
        </w:rPr>
        <w:t>Liiton jäseninä ovat 2§:</w:t>
      </w:r>
      <w:proofErr w:type="spellStart"/>
      <w:r>
        <w:rPr>
          <w:iCs/>
        </w:rPr>
        <w:t>ssä</w:t>
      </w:r>
      <w:proofErr w:type="spellEnd"/>
      <w:r>
        <w:rPr>
          <w:iCs/>
        </w:rPr>
        <w:t xml:space="preserve"> mainitut ehdot täyttävät seurat, jotka liittojohtokunta hyväksyy jäsenseuroiksi.</w:t>
      </w:r>
    </w:p>
    <w:p w:rsidR="00682CD7" w:rsidRDefault="00682CD7" w:rsidP="00682CD7">
      <w:pPr>
        <w:rPr>
          <w:iCs/>
        </w:rPr>
      </w:pPr>
      <w:r>
        <w:rPr>
          <w:iCs/>
        </w:rPr>
        <w:t>Jäseneksi pyrkivän seuran on jätettävä liittojohtokunnalle kirjallinen anomus, seuran säännöt sekä todistus siitä, että seura on merkitty yhdistysrekisteriin, sekä ilmoitus seuran jäsenmäärästä.</w:t>
      </w:r>
    </w:p>
    <w:p w:rsidR="00682CD7" w:rsidRDefault="00682CD7" w:rsidP="00682CD7">
      <w:pPr>
        <w:rPr>
          <w:iCs/>
        </w:rPr>
      </w:pPr>
      <w:r>
        <w:rPr>
          <w:iCs/>
        </w:rPr>
        <w:t xml:space="preserve">Liitto voi periä jäsenseuroiltaan </w:t>
      </w:r>
      <w:proofErr w:type="spellStart"/>
      <w:r>
        <w:rPr>
          <w:iCs/>
        </w:rPr>
        <w:t>liittymis</w:t>
      </w:r>
      <w:proofErr w:type="spellEnd"/>
      <w:r>
        <w:rPr>
          <w:iCs/>
        </w:rPr>
        <w:t xml:space="preserve">- ja jäsenmaksuja, josta vuosittain päättää syysliittokokous. </w:t>
      </w:r>
      <w:bookmarkStart w:id="0" w:name="_GoBack"/>
      <w:bookmarkEnd w:id="0"/>
      <w:r>
        <w:rPr>
          <w:iCs/>
        </w:rPr>
        <w:t>Jäsenmaksut peritään kunkin vuoden tammikuun loppuun mennessä. Kilpailu- ja näytöslupamaksut määrää liittojohtokunta.</w:t>
      </w:r>
    </w:p>
    <w:p w:rsidR="00682CD7" w:rsidRDefault="00682CD7" w:rsidP="00682CD7">
      <w:pPr>
        <w:rPr>
          <w:iCs/>
        </w:rPr>
      </w:pPr>
      <w:r>
        <w:rPr>
          <w:iCs/>
        </w:rPr>
        <w:t>Liiton jäsenseurojen tulee vaadittaessa lähettää liittojohtokunnalle tiedot toiminnastaan, jäsenluvustaan ja osoitteestaan.</w:t>
      </w:r>
    </w:p>
    <w:p w:rsidR="00682CD7" w:rsidRDefault="00682CD7" w:rsidP="00682CD7">
      <w:pPr>
        <w:rPr>
          <w:i/>
          <w:iCs/>
        </w:rPr>
      </w:pPr>
    </w:p>
    <w:p w:rsidR="00682CD7" w:rsidRDefault="00682CD7" w:rsidP="00682CD7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Uusi teksti </w:t>
      </w:r>
      <w:r>
        <w:rPr>
          <w:color w:val="FF0000"/>
          <w:sz w:val="22"/>
          <w:szCs w:val="22"/>
          <w:u w:val="single"/>
        </w:rPr>
        <w:t>(punaisella)</w:t>
      </w:r>
    </w:p>
    <w:p w:rsidR="00682CD7" w:rsidRDefault="00682CD7" w:rsidP="00682CD7">
      <w:pPr>
        <w:pStyle w:val="Default"/>
        <w:rPr>
          <w:sz w:val="22"/>
          <w:szCs w:val="22"/>
          <w:u w:val="single"/>
        </w:rPr>
      </w:pPr>
    </w:p>
    <w:p w:rsidR="00682CD7" w:rsidRDefault="00682CD7" w:rsidP="00682C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5§</w:t>
      </w:r>
    </w:p>
    <w:p w:rsidR="00682CD7" w:rsidRDefault="00682CD7" w:rsidP="00682CD7">
      <w:pPr>
        <w:pStyle w:val="Default"/>
        <w:rPr>
          <w:iCs/>
          <w:sz w:val="22"/>
          <w:szCs w:val="22"/>
        </w:rPr>
      </w:pPr>
      <w:r>
        <w:rPr>
          <w:iCs/>
          <w:sz w:val="22"/>
          <w:szCs w:val="22"/>
        </w:rPr>
        <w:t>Liiton jäseninä ovat 2§:</w:t>
      </w:r>
      <w:proofErr w:type="spellStart"/>
      <w:r>
        <w:rPr>
          <w:iCs/>
          <w:sz w:val="22"/>
          <w:szCs w:val="22"/>
        </w:rPr>
        <w:t>ssä</w:t>
      </w:r>
      <w:proofErr w:type="spellEnd"/>
      <w:r>
        <w:rPr>
          <w:iCs/>
          <w:sz w:val="22"/>
          <w:szCs w:val="22"/>
        </w:rPr>
        <w:t xml:space="preserve"> mainitut ehdot täyttävät seurat, jotka liittojohtokunta hyväksyy jäsenseuroiksi</w:t>
      </w:r>
      <w:r>
        <w:rPr>
          <w:iCs/>
          <w:color w:val="FF0000"/>
          <w:sz w:val="22"/>
          <w:szCs w:val="22"/>
        </w:rPr>
        <w:t xml:space="preserve"> ja jonka harrastajat ja ne joilla kilpailutoiminta edellyttää toimitsijalisenssiä ovat maksaneet lisenssimaksunsa</w:t>
      </w:r>
      <w:r>
        <w:rPr>
          <w:iCs/>
          <w:sz w:val="22"/>
          <w:szCs w:val="22"/>
        </w:rPr>
        <w:t>.</w:t>
      </w:r>
    </w:p>
    <w:p w:rsidR="00682CD7" w:rsidRDefault="00682CD7" w:rsidP="00682CD7">
      <w:pPr>
        <w:pStyle w:val="Default"/>
        <w:rPr>
          <w:iCs/>
          <w:sz w:val="22"/>
          <w:szCs w:val="22"/>
        </w:rPr>
      </w:pPr>
    </w:p>
    <w:p w:rsidR="00682CD7" w:rsidRDefault="00682CD7" w:rsidP="00682CD7">
      <w:pPr>
        <w:rPr>
          <w:iCs/>
        </w:rPr>
      </w:pPr>
      <w:r>
        <w:rPr>
          <w:iCs/>
        </w:rPr>
        <w:t>Jäseneksi pyrkivän seuran on jätettävä liittojohtokunnalle kirjallinen anomus, seuran säännöt sekä todistus siitä, että seura on merkitty yhdistysrekisteriin, sekä ilmoitus seuran jäsenmäärästä.</w:t>
      </w:r>
    </w:p>
    <w:p w:rsidR="00682CD7" w:rsidRDefault="00682CD7" w:rsidP="00682CD7">
      <w:pPr>
        <w:rPr>
          <w:iCs/>
        </w:rPr>
      </w:pPr>
      <w:r>
        <w:rPr>
          <w:iCs/>
        </w:rPr>
        <w:t xml:space="preserve">Liitto voi periä jäsenseuroiltaan </w:t>
      </w:r>
      <w:proofErr w:type="spellStart"/>
      <w:r>
        <w:rPr>
          <w:iCs/>
        </w:rPr>
        <w:t>liittymis</w:t>
      </w:r>
      <w:proofErr w:type="spellEnd"/>
      <w:r>
        <w:rPr>
          <w:iCs/>
        </w:rPr>
        <w:t>- ja jäsenmaksuja, josta vuosittain päättää syysliittokokous. Jäsenmaksut peritään kunkin vuoden tammikuun loppuun mennessä. Kilpailu- ja näytöslupamaksut määrää liittojohtokunta.</w:t>
      </w:r>
    </w:p>
    <w:p w:rsidR="00682CD7" w:rsidRDefault="00682CD7" w:rsidP="00682CD7">
      <w:pPr>
        <w:rPr>
          <w:iCs/>
        </w:rPr>
      </w:pPr>
      <w:r>
        <w:rPr>
          <w:iCs/>
        </w:rPr>
        <w:t>Liiton jäsenseurojen tulee vaadittaessa lähettää liittojohtokunnalle tiedot toiminnastaan, jäsenluvustaan ja osoitteestaan.</w:t>
      </w:r>
    </w:p>
    <w:p w:rsidR="00682CD7" w:rsidRDefault="00682CD7" w:rsidP="00682CD7">
      <w:pPr>
        <w:pStyle w:val="Default"/>
        <w:rPr>
          <w:sz w:val="22"/>
          <w:szCs w:val="22"/>
        </w:rPr>
      </w:pPr>
    </w:p>
    <w:p w:rsidR="00682CD7" w:rsidRDefault="00682CD7" w:rsidP="00682CD7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Vanha teksti </w:t>
      </w:r>
    </w:p>
    <w:p w:rsidR="00682CD7" w:rsidRDefault="00682CD7" w:rsidP="00682CD7">
      <w:pPr>
        <w:pStyle w:val="Default"/>
        <w:rPr>
          <w:sz w:val="22"/>
          <w:szCs w:val="22"/>
        </w:rPr>
      </w:pPr>
    </w:p>
    <w:p w:rsidR="00682CD7" w:rsidRDefault="00682CD7" w:rsidP="00682C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12§ </w:t>
      </w:r>
    </w:p>
    <w:p w:rsidR="00682CD7" w:rsidRDefault="00682CD7" w:rsidP="00682CD7">
      <w:pPr>
        <w:pStyle w:val="Default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Liiton kevät-, syys- tai ylimääräisissä liittokokouksissa on äänivalta liiton jäsenseuroilla, joilla on oikeus lähettää kokouksiin yksi (1) äänioikeutettu edustaja sekä </w:t>
      </w:r>
      <w:r>
        <w:rPr>
          <w:i/>
          <w:iCs/>
          <w:sz w:val="22"/>
          <w:szCs w:val="22"/>
        </w:rPr>
        <w:t>yksi (1) lisäedustaja</w:t>
      </w:r>
      <w:r>
        <w:rPr>
          <w:sz w:val="22"/>
          <w:szCs w:val="22"/>
        </w:rPr>
        <w:t xml:space="preserve">. Lisäedustajalla on vain puheoikeus. </w:t>
      </w:r>
      <w:r>
        <w:rPr>
          <w:color w:val="000000" w:themeColor="text1"/>
          <w:sz w:val="22"/>
          <w:szCs w:val="22"/>
        </w:rPr>
        <w:t>Liittokokouksissa on jokaisella jäsenseuralla yksi (1) ääni.</w:t>
      </w:r>
    </w:p>
    <w:p w:rsidR="00682CD7" w:rsidRDefault="00682CD7" w:rsidP="00682CD7">
      <w:pPr>
        <w:pStyle w:val="Default"/>
        <w:rPr>
          <w:color w:val="000000" w:themeColor="text1"/>
          <w:sz w:val="22"/>
          <w:szCs w:val="22"/>
        </w:rPr>
      </w:pPr>
    </w:p>
    <w:p w:rsidR="00682CD7" w:rsidRDefault="00682CD7" w:rsidP="00682CD7">
      <w:pPr>
        <w:pStyle w:val="Default"/>
        <w:rPr>
          <w:b/>
          <w:i/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>Äänioikeus on jäsenseuroilla, jotka ovat liittyneet viimeistään edellisen vuoden aikana liiton jäsenseuraksi.</w:t>
      </w:r>
      <w:r>
        <w:rPr>
          <w:b/>
          <w:i/>
          <w:iCs/>
          <w:color w:val="000000" w:themeColor="text1"/>
          <w:sz w:val="22"/>
          <w:szCs w:val="22"/>
        </w:rPr>
        <w:t xml:space="preserve"> </w:t>
      </w:r>
    </w:p>
    <w:p w:rsidR="00682CD7" w:rsidRDefault="00682CD7" w:rsidP="00682CD7">
      <w:pPr>
        <w:pStyle w:val="Default"/>
        <w:rPr>
          <w:b/>
          <w:color w:val="FF0000"/>
          <w:sz w:val="22"/>
          <w:szCs w:val="22"/>
        </w:rPr>
      </w:pPr>
    </w:p>
    <w:p w:rsidR="00682CD7" w:rsidRDefault="00682CD7" w:rsidP="00682CD7">
      <w:pPr>
        <w:pStyle w:val="Default"/>
        <w:spacing w:after="240"/>
        <w:rPr>
          <w:sz w:val="22"/>
          <w:szCs w:val="22"/>
        </w:rPr>
      </w:pPr>
      <w:r>
        <w:rPr>
          <w:iCs/>
          <w:sz w:val="22"/>
          <w:szCs w:val="22"/>
        </w:rPr>
        <w:t xml:space="preserve">Kunkin edustajan tulee olla liittoon kuuluvan edustamansa seuran jäsen, eikä hän voi edustaa liiton kokouksissa saman toimintavuoden aikana useampaa kuin yhtä seuraa. </w:t>
      </w:r>
    </w:p>
    <w:p w:rsidR="00682CD7" w:rsidRDefault="00682CD7" w:rsidP="00682CD7">
      <w:pPr>
        <w:spacing w:after="240"/>
      </w:pPr>
      <w:r>
        <w:t>Liittojohtokunnan jäsenillä on äänioikeus ainoastaan seurojensa edustajina, muussa tapauksessa läsnäolo- ja puheoikeus.</w:t>
      </w:r>
    </w:p>
    <w:p w:rsidR="00682CD7" w:rsidRDefault="00682CD7" w:rsidP="00682CD7">
      <w:pPr>
        <w:rPr>
          <w:u w:val="single"/>
        </w:rPr>
      </w:pPr>
    </w:p>
    <w:p w:rsidR="00682CD7" w:rsidRDefault="00682CD7" w:rsidP="00682CD7">
      <w:pPr>
        <w:rPr>
          <w:u w:val="single"/>
        </w:rPr>
      </w:pPr>
    </w:p>
    <w:p w:rsidR="00682CD7" w:rsidRDefault="00682CD7" w:rsidP="00682CD7">
      <w:pPr>
        <w:rPr>
          <w:u w:val="single"/>
        </w:rPr>
      </w:pPr>
      <w:r>
        <w:rPr>
          <w:u w:val="single"/>
        </w:rPr>
        <w:t xml:space="preserve">Uusi teksti </w:t>
      </w:r>
      <w:r>
        <w:rPr>
          <w:color w:val="FF0000"/>
          <w:u w:val="single"/>
        </w:rPr>
        <w:t>(punaisella)</w:t>
      </w:r>
    </w:p>
    <w:p w:rsidR="00682CD7" w:rsidRDefault="00682CD7" w:rsidP="00682CD7">
      <w:pPr>
        <w:spacing w:after="0"/>
      </w:pPr>
      <w:r>
        <w:t>12§</w:t>
      </w:r>
    </w:p>
    <w:p w:rsidR="00682CD7" w:rsidRDefault="00682CD7" w:rsidP="00682C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Liiton kevät-, syys- tai ylimääräisissä liittokokouksissa on äänivalta liiton jäsenseuroilla. Seuroilla on oikeus lähettää kokouksiin yksi (1) edustaja joka edustaa seuran koko äänimäärää sekä </w:t>
      </w:r>
      <w:r>
        <w:rPr>
          <w:i/>
          <w:iCs/>
          <w:sz w:val="22"/>
          <w:szCs w:val="22"/>
        </w:rPr>
        <w:t>yksi (1) lisäedustaja</w:t>
      </w:r>
      <w:r>
        <w:rPr>
          <w:sz w:val="22"/>
          <w:szCs w:val="22"/>
        </w:rPr>
        <w:t>. Lisäedustajalla on vain puheoikeus.</w:t>
      </w:r>
    </w:p>
    <w:p w:rsidR="00682CD7" w:rsidRDefault="00682CD7" w:rsidP="00682CD7">
      <w:pPr>
        <w:pStyle w:val="Default"/>
        <w:rPr>
          <w:sz w:val="22"/>
          <w:szCs w:val="22"/>
        </w:rPr>
      </w:pPr>
    </w:p>
    <w:p w:rsidR="00682CD7" w:rsidRDefault="00682CD7" w:rsidP="00682CD7">
      <w:pPr>
        <w:pStyle w:val="Default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 xml:space="preserve">Äänioikeus on jäsenseuroilla, jotka ovat maksaneet jäsenmaksunsa ja </w:t>
      </w:r>
      <w:r>
        <w:rPr>
          <w:iCs/>
          <w:color w:val="FF0000"/>
          <w:sz w:val="22"/>
          <w:szCs w:val="22"/>
        </w:rPr>
        <w:t xml:space="preserve">toimintasääntöjen mukaisesti lisenssimaksunsa </w:t>
      </w:r>
      <w:r>
        <w:rPr>
          <w:iCs/>
          <w:color w:val="000000" w:themeColor="text1"/>
          <w:sz w:val="22"/>
          <w:szCs w:val="22"/>
        </w:rPr>
        <w:t>ja jotka ovat liittyneet viimeistään edellisen vuoden aikana liiton jäsenseuraksi.</w:t>
      </w:r>
    </w:p>
    <w:p w:rsidR="00682CD7" w:rsidRDefault="00682CD7" w:rsidP="00682CD7">
      <w:pPr>
        <w:pStyle w:val="Default"/>
        <w:rPr>
          <w:color w:val="FF0000"/>
          <w:sz w:val="22"/>
          <w:szCs w:val="22"/>
        </w:rPr>
      </w:pPr>
    </w:p>
    <w:p w:rsidR="00682CD7" w:rsidRDefault="00682CD7" w:rsidP="00682CD7">
      <w:pPr>
        <w:pStyle w:val="Default"/>
        <w:rPr>
          <w:iCs/>
          <w:sz w:val="22"/>
          <w:szCs w:val="22"/>
        </w:rPr>
      </w:pPr>
      <w:r>
        <w:rPr>
          <w:iCs/>
          <w:sz w:val="22"/>
          <w:szCs w:val="22"/>
        </w:rPr>
        <w:t>Kunkin edustajan tulee olla liittoon kuuluvan edustamansa seuran jäsen, eikä hän voi edustaa liiton kokouksissa saman toimintavuoden aikana useampaa kuin yhtä seuraa.</w:t>
      </w:r>
    </w:p>
    <w:p w:rsidR="00682CD7" w:rsidRDefault="00682CD7" w:rsidP="00682CD7">
      <w:pPr>
        <w:pStyle w:val="Default"/>
        <w:rPr>
          <w:iCs/>
          <w:sz w:val="22"/>
          <w:szCs w:val="22"/>
        </w:rPr>
      </w:pPr>
    </w:p>
    <w:p w:rsidR="00682CD7" w:rsidRDefault="00682CD7" w:rsidP="00682CD7">
      <w:r>
        <w:t>Liittojohtokunnan jäsenillä on äänioikeus ainoastaan seurojensa edustajina, muussa tapauksessa läsnäolo- ja puheoikeus.</w:t>
      </w:r>
    </w:p>
    <w:p w:rsidR="00682CD7" w:rsidRDefault="00682CD7" w:rsidP="00682CD7">
      <w:pPr>
        <w:spacing w:after="9"/>
        <w:rPr>
          <w:color w:val="FF0000"/>
        </w:rPr>
      </w:pPr>
      <w:r>
        <w:rPr>
          <w:color w:val="FF0000"/>
        </w:rPr>
        <w:t>Seuralla, joka on hoitanut jäsenmaksuvelvoitteensa liitolle, on liiton kokouksessa yksi ääni maksettua lisenssiä kohti kuitenkin siten, että seuran yhteenlaskettu äänimäärä on enintään 15 % koko liittokokouksen äänimäärästä.</w:t>
      </w:r>
    </w:p>
    <w:p w:rsidR="00682CD7" w:rsidRDefault="00682CD7" w:rsidP="00682CD7">
      <w:pPr>
        <w:spacing w:after="9"/>
        <w:rPr>
          <w:rFonts w:ascii="Times New Roman" w:hAnsi="Times New Roman" w:cs="Times New Roman"/>
          <w:color w:val="FF0000"/>
        </w:rPr>
      </w:pPr>
    </w:p>
    <w:p w:rsidR="00682CD7" w:rsidRDefault="00682CD7" w:rsidP="00682CD7">
      <w:pPr>
        <w:rPr>
          <w:color w:val="FF0000"/>
        </w:rPr>
      </w:pPr>
      <w:r>
        <w:rPr>
          <w:color w:val="FF0000"/>
        </w:rPr>
        <w:t>Lisenssien lukumääränä käytetään edellisen lisenssikauden päättyessä voimassa olleiden lisenssien määrää tai tarkistuspäivänä voimassa olevien lisenssien lukumäärää sen mukaan, kumpi on suurempi.</w:t>
      </w:r>
    </w:p>
    <w:p w:rsidR="00682CD7" w:rsidRDefault="00682CD7" w:rsidP="00682CD7">
      <w:pPr>
        <w:rPr>
          <w:color w:val="FF0000"/>
        </w:rPr>
      </w:pPr>
      <w:r>
        <w:rPr>
          <w:color w:val="FF0000"/>
        </w:rPr>
        <w:t xml:space="preserve">Tarkistuspäivä on kaksi viikkoa ennen sitä päivää, jona kukin liiton kokous on ilmoitettu pidettäväksi tai jos tarkistuspäivä ei ole arkipäivä, sitä edeltävä viimeinen arkipäivä. </w:t>
      </w:r>
    </w:p>
    <w:sectPr w:rsidR="00682CD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D9"/>
    <w:rsid w:val="0023680D"/>
    <w:rsid w:val="002F0405"/>
    <w:rsid w:val="003339D9"/>
    <w:rsid w:val="003D47F4"/>
    <w:rsid w:val="005213B6"/>
    <w:rsid w:val="00585AAD"/>
    <w:rsid w:val="005A6B69"/>
    <w:rsid w:val="00657CF1"/>
    <w:rsid w:val="00682CD7"/>
    <w:rsid w:val="00745330"/>
    <w:rsid w:val="00814C9D"/>
    <w:rsid w:val="00870FA4"/>
    <w:rsid w:val="00936F5C"/>
    <w:rsid w:val="009F6AA5"/>
    <w:rsid w:val="00BB32A7"/>
    <w:rsid w:val="00C0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FB50"/>
  <w15:chartTrackingRefBased/>
  <w15:docId w15:val="{EA16E1F1-5786-4C82-AC07-1C8382A1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C046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395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Starck</dc:creator>
  <cp:keywords/>
  <dc:description/>
  <cp:lastModifiedBy>Anders Starck</cp:lastModifiedBy>
  <cp:revision>15</cp:revision>
  <dcterms:created xsi:type="dcterms:W3CDTF">2017-05-22T11:23:00Z</dcterms:created>
  <dcterms:modified xsi:type="dcterms:W3CDTF">2017-05-24T12:49:00Z</dcterms:modified>
</cp:coreProperties>
</file>