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F0" w:rsidRPr="009C38F0" w:rsidRDefault="009C38F0" w:rsidP="009C38F0">
      <w:pPr>
        <w:spacing w:after="150"/>
        <w:outlineLvl w:val="1"/>
        <w:rPr>
          <w:rFonts w:eastAsia="Times New Roman" w:cs="Arial"/>
          <w:b/>
          <w:bCs/>
          <w:color w:val="000000"/>
          <w:sz w:val="40"/>
          <w:szCs w:val="40"/>
          <w:lang w:eastAsia="fi-FI"/>
        </w:rPr>
      </w:pPr>
      <w:r w:rsidRPr="009C38F0">
        <w:rPr>
          <w:rFonts w:ascii="Verdana" w:eastAsia="Times New Roman" w:hAnsi="Verdana" w:cs="Arial"/>
          <w:b/>
          <w:bCs/>
          <w:color w:val="000000"/>
          <w:sz w:val="40"/>
          <w:szCs w:val="40"/>
          <w:lang w:eastAsia="fi-FI"/>
        </w:rPr>
        <w:t>Tehyn jäsenilta Kouvolan varhaiskasvatuksen lastenhoitajille</w:t>
      </w:r>
    </w:p>
    <w:p w:rsidR="009C38F0" w:rsidRPr="009C38F0" w:rsidRDefault="009C38F0" w:rsidP="009C38F0">
      <w:pPr>
        <w:spacing w:after="150"/>
        <w:rPr>
          <w:rFonts w:ascii="Times New Roman" w:eastAsia="Times New Roman" w:hAnsi="Times New Roman" w:cs="Times New Roman"/>
          <w:sz w:val="40"/>
          <w:szCs w:val="40"/>
          <w:lang w:eastAsia="fi-FI"/>
        </w:rPr>
      </w:pPr>
      <w:r w:rsidRPr="009C38F0">
        <w:rPr>
          <w:rFonts w:ascii="Verdana" w:eastAsia="Times New Roman" w:hAnsi="Verdana" w:cs="Times New Roman"/>
          <w:b/>
          <w:bCs/>
          <w:sz w:val="40"/>
          <w:szCs w:val="40"/>
          <w:lang w:eastAsia="fi-FI"/>
        </w:rPr>
        <w:t>Aika:</w:t>
      </w:r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 xml:space="preserve"> 3.2.2021 klo 17:30 – 19:30</w:t>
      </w:r>
      <w:r w:rsidRPr="009C38F0">
        <w:rPr>
          <w:rFonts w:ascii="Times New Roman" w:eastAsia="Times New Roman" w:hAnsi="Times New Roman" w:cs="Times New Roman"/>
          <w:sz w:val="40"/>
          <w:szCs w:val="40"/>
          <w:lang w:eastAsia="fi-FI"/>
        </w:rPr>
        <w:br/>
      </w:r>
      <w:r w:rsidRPr="009C38F0">
        <w:rPr>
          <w:rFonts w:ascii="Verdana" w:eastAsia="Times New Roman" w:hAnsi="Verdana" w:cs="Times New Roman"/>
          <w:b/>
          <w:bCs/>
          <w:sz w:val="40"/>
          <w:szCs w:val="40"/>
          <w:lang w:eastAsia="fi-FI"/>
        </w:rPr>
        <w:t>Paikka:</w:t>
      </w:r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 xml:space="preserve"> </w:t>
      </w:r>
      <w:proofErr w:type="spellStart"/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>teams</w:t>
      </w:r>
      <w:proofErr w:type="spellEnd"/>
    </w:p>
    <w:p w:rsidR="009C38F0" w:rsidRPr="009C38F0" w:rsidRDefault="009C38F0" w:rsidP="009C38F0">
      <w:pPr>
        <w:spacing w:after="150"/>
        <w:rPr>
          <w:rFonts w:ascii="Times New Roman" w:eastAsia="Times New Roman" w:hAnsi="Times New Roman" w:cs="Times New Roman"/>
          <w:sz w:val="40"/>
          <w:szCs w:val="40"/>
          <w:lang w:eastAsia="fi-FI"/>
        </w:rPr>
      </w:pPr>
      <w:r w:rsidRPr="009C38F0">
        <w:rPr>
          <w:rFonts w:ascii="Verdana" w:eastAsia="Times New Roman" w:hAnsi="Verdana" w:cs="Times New Roman"/>
          <w:b/>
          <w:bCs/>
          <w:sz w:val="40"/>
          <w:szCs w:val="40"/>
          <w:lang w:eastAsia="fi-FI"/>
        </w:rPr>
        <w:t>Kohderyhmä:</w:t>
      </w:r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 xml:space="preserve"> Kouvolan kaupungin ja Kouvolassa toimivien yksityisten päiväkotien Tehyläiset lastenhoitajat</w:t>
      </w:r>
    </w:p>
    <w:p w:rsidR="009C38F0" w:rsidRPr="009C38F0" w:rsidRDefault="009C38F0" w:rsidP="009C38F0">
      <w:pPr>
        <w:spacing w:after="150"/>
        <w:rPr>
          <w:rFonts w:ascii="Times New Roman" w:eastAsia="Times New Roman" w:hAnsi="Times New Roman" w:cs="Times New Roman"/>
          <w:sz w:val="40"/>
          <w:szCs w:val="40"/>
          <w:lang w:eastAsia="fi-FI"/>
        </w:rPr>
      </w:pPr>
      <w:r w:rsidRPr="009C38F0">
        <w:rPr>
          <w:rFonts w:ascii="Verdana" w:eastAsia="Times New Roman" w:hAnsi="Verdana" w:cs="Times New Roman"/>
          <w:b/>
          <w:bCs/>
          <w:sz w:val="40"/>
          <w:szCs w:val="40"/>
          <w:lang w:eastAsia="fi-FI"/>
        </w:rPr>
        <w:t>Aiheet:</w:t>
      </w:r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 xml:space="preserve"> Paikalliset varhaiskasvatukseen liittyvät asiat. Työvuorosuunnittelu ja työvuorojen muuttaminen ja siihen liittyvät käytänteet. Sijaiskäytänteet. Mitoitusasiat. Muuta ajankohtaista varhaiskasvatuksesta.</w:t>
      </w:r>
    </w:p>
    <w:p w:rsidR="009C38F0" w:rsidRPr="009C38F0" w:rsidRDefault="009C38F0" w:rsidP="009C38F0">
      <w:pPr>
        <w:spacing w:after="150"/>
        <w:rPr>
          <w:rFonts w:ascii="Times New Roman" w:eastAsia="Times New Roman" w:hAnsi="Times New Roman" w:cs="Times New Roman"/>
          <w:sz w:val="40"/>
          <w:szCs w:val="40"/>
          <w:lang w:eastAsia="fi-FI"/>
        </w:rPr>
      </w:pPr>
      <w:r w:rsidRPr="009C38F0">
        <w:rPr>
          <w:rFonts w:ascii="Verdana" w:eastAsia="Times New Roman" w:hAnsi="Verdana" w:cs="Times New Roman"/>
          <w:b/>
          <w:bCs/>
          <w:sz w:val="40"/>
          <w:szCs w:val="40"/>
          <w:lang w:eastAsia="fi-FI"/>
        </w:rPr>
        <w:t>Mukana ovat</w:t>
      </w:r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 xml:space="preserve"> Tehyn pääluottamusmies Tiia Saukkonen, Tehyn sosiaalipoliittinen asiantuntija Eva Siitonen ja järjestöasiantuntija Helena </w:t>
      </w:r>
      <w:proofErr w:type="spellStart"/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>Paakko</w:t>
      </w:r>
      <w:proofErr w:type="spellEnd"/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>.</w:t>
      </w:r>
      <w:bookmarkStart w:id="0" w:name="_GoBack"/>
      <w:bookmarkEnd w:id="0"/>
    </w:p>
    <w:p w:rsidR="009C38F0" w:rsidRPr="009C38F0" w:rsidRDefault="009C38F0" w:rsidP="009C38F0">
      <w:pPr>
        <w:spacing w:after="150"/>
        <w:rPr>
          <w:rFonts w:ascii="Times New Roman" w:eastAsia="Times New Roman" w:hAnsi="Times New Roman" w:cs="Times New Roman"/>
          <w:sz w:val="40"/>
          <w:szCs w:val="40"/>
          <w:lang w:eastAsia="fi-FI"/>
        </w:rPr>
      </w:pPr>
      <w:r w:rsidRPr="009C38F0">
        <w:rPr>
          <w:rFonts w:ascii="Verdana" w:eastAsia="Times New Roman" w:hAnsi="Verdana" w:cs="Times New Roman"/>
          <w:b/>
          <w:bCs/>
          <w:sz w:val="40"/>
          <w:szCs w:val="40"/>
          <w:lang w:eastAsia="fi-FI"/>
        </w:rPr>
        <w:t>Sitova ilmoittautuminen</w:t>
      </w:r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 xml:space="preserve"> 31.1. mennessä vain tämän </w:t>
      </w:r>
      <w:hyperlink r:id="rId7" w:tgtFrame="_blank" w:history="1">
        <w:r w:rsidRPr="009C38F0">
          <w:rPr>
            <w:rFonts w:ascii="Verdana" w:eastAsia="Times New Roman" w:hAnsi="Verdana" w:cs="Times New Roman"/>
            <w:color w:val="0000FF"/>
            <w:sz w:val="40"/>
            <w:szCs w:val="40"/>
            <w:u w:val="single"/>
            <w:lang w:eastAsia="fi-FI"/>
          </w:rPr>
          <w:t>linkin</w:t>
        </w:r>
      </w:hyperlink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 xml:space="preserve"> kautta.</w:t>
      </w:r>
    </w:p>
    <w:p w:rsidR="009C38F0" w:rsidRPr="009C38F0" w:rsidRDefault="009C38F0" w:rsidP="009C38F0">
      <w:pPr>
        <w:spacing w:after="150"/>
        <w:rPr>
          <w:rFonts w:ascii="Times New Roman" w:eastAsia="Times New Roman" w:hAnsi="Times New Roman" w:cs="Times New Roman"/>
          <w:sz w:val="40"/>
          <w:szCs w:val="40"/>
          <w:lang w:eastAsia="fi-FI"/>
        </w:rPr>
      </w:pPr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 xml:space="preserve">Ilmoittautuneille lähetetään sähköpostitse </w:t>
      </w:r>
      <w:proofErr w:type="spellStart"/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>teams</w:t>
      </w:r>
      <w:proofErr w:type="spellEnd"/>
      <w:r w:rsidRPr="009C38F0">
        <w:rPr>
          <w:rFonts w:ascii="Verdana" w:eastAsia="Times New Roman" w:hAnsi="Verdana" w:cs="Times New Roman"/>
          <w:sz w:val="40"/>
          <w:szCs w:val="40"/>
          <w:lang w:eastAsia="fi-FI"/>
        </w:rPr>
        <w:t>-kutsu siihen sähköpostiin, jonka annat ilmoittautuessa. Mikäli et ole saanut kutsua, tarkista myös roskapostikansio.</w:t>
      </w:r>
    </w:p>
    <w:p w:rsidR="009C38F0" w:rsidRPr="009C38F0" w:rsidRDefault="009C38F0" w:rsidP="009C38F0">
      <w:pPr>
        <w:rPr>
          <w:rFonts w:ascii="Times New Roman" w:eastAsia="Times New Roman" w:hAnsi="Times New Roman" w:cs="Times New Roman"/>
          <w:sz w:val="40"/>
          <w:szCs w:val="40"/>
          <w:lang w:eastAsia="fi-FI"/>
        </w:rPr>
      </w:pPr>
      <w:r w:rsidRPr="009C38F0">
        <w:rPr>
          <w:rFonts w:ascii="Verdana" w:eastAsia="Times New Roman" w:hAnsi="Verdana" w:cs="Times New Roman"/>
          <w:b/>
          <w:bCs/>
          <w:sz w:val="40"/>
          <w:szCs w:val="40"/>
          <w:lang w:eastAsia="fi-FI"/>
        </w:rPr>
        <w:t>Tervetuloa!</w:t>
      </w:r>
    </w:p>
    <w:p w:rsidR="005205B9" w:rsidRPr="00612238" w:rsidRDefault="005205B9" w:rsidP="00612238"/>
    <w:sectPr w:rsidR="005205B9" w:rsidRPr="00612238" w:rsidSect="00B1470F">
      <w:head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73" w:rsidRDefault="00105573" w:rsidP="00A20521">
      <w:r>
        <w:separator/>
      </w:r>
    </w:p>
  </w:endnote>
  <w:endnote w:type="continuationSeparator" w:id="0">
    <w:p w:rsidR="00105573" w:rsidRDefault="00105573" w:rsidP="00A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920234" w:rsidRDefault="005D27F9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73" w:rsidRDefault="00105573" w:rsidP="00A20521">
      <w:r>
        <w:separator/>
      </w:r>
    </w:p>
  </w:footnote>
  <w:footnote w:type="continuationSeparator" w:id="0">
    <w:p w:rsidR="00105573" w:rsidRDefault="00105573" w:rsidP="00A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Default="005D27F9" w:rsidP="004C0D28">
    <w:pPr>
      <w:pStyle w:val="Yltunniste"/>
    </w:pPr>
  </w:p>
  <w:p w:rsidR="005D27F9" w:rsidRDefault="005D27F9" w:rsidP="004C0D28">
    <w:pPr>
      <w:pStyle w:val="Yltunniste"/>
    </w:pPr>
  </w:p>
  <w:p w:rsidR="00612238" w:rsidRPr="00233095" w:rsidRDefault="00612238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233095" w:rsidRDefault="008F2100" w:rsidP="004C0D28">
    <w:pPr>
      <w:pStyle w:val="Yltunniste"/>
    </w:pPr>
    <w:r>
      <w:rPr>
        <w:noProof/>
        <w:lang w:eastAsia="fi-FI"/>
      </w:rPr>
      <w:drawing>
        <wp:inline distT="0" distB="0" distL="0" distR="0" wp14:anchorId="3CEA8270" wp14:editId="0B9AD2CA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1D29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0"/>
    <w:rsid w:val="00042584"/>
    <w:rsid w:val="00082FDD"/>
    <w:rsid w:val="000D2B08"/>
    <w:rsid w:val="000E0333"/>
    <w:rsid w:val="00105573"/>
    <w:rsid w:val="001503A2"/>
    <w:rsid w:val="00162C39"/>
    <w:rsid w:val="00172248"/>
    <w:rsid w:val="00185B5F"/>
    <w:rsid w:val="001B05C5"/>
    <w:rsid w:val="001D297C"/>
    <w:rsid w:val="001D474B"/>
    <w:rsid w:val="001F06AD"/>
    <w:rsid w:val="00233095"/>
    <w:rsid w:val="00234FC5"/>
    <w:rsid w:val="0027745C"/>
    <w:rsid w:val="002F5C96"/>
    <w:rsid w:val="00344D6C"/>
    <w:rsid w:val="0034752C"/>
    <w:rsid w:val="003D158D"/>
    <w:rsid w:val="003F0438"/>
    <w:rsid w:val="003F6218"/>
    <w:rsid w:val="0046436E"/>
    <w:rsid w:val="00485268"/>
    <w:rsid w:val="004C0D28"/>
    <w:rsid w:val="004C17B5"/>
    <w:rsid w:val="005205B9"/>
    <w:rsid w:val="00520A82"/>
    <w:rsid w:val="00560B64"/>
    <w:rsid w:val="00576A36"/>
    <w:rsid w:val="005B124F"/>
    <w:rsid w:val="005B2690"/>
    <w:rsid w:val="005C78B2"/>
    <w:rsid w:val="005D27F9"/>
    <w:rsid w:val="005E08B6"/>
    <w:rsid w:val="00612238"/>
    <w:rsid w:val="00655CBB"/>
    <w:rsid w:val="006B1452"/>
    <w:rsid w:val="006B2294"/>
    <w:rsid w:val="006C0001"/>
    <w:rsid w:val="0070091D"/>
    <w:rsid w:val="00716DBA"/>
    <w:rsid w:val="00730BDB"/>
    <w:rsid w:val="00785C72"/>
    <w:rsid w:val="007C0894"/>
    <w:rsid w:val="007E050C"/>
    <w:rsid w:val="008301E9"/>
    <w:rsid w:val="0087574A"/>
    <w:rsid w:val="008F2100"/>
    <w:rsid w:val="009108CE"/>
    <w:rsid w:val="00920234"/>
    <w:rsid w:val="009557A4"/>
    <w:rsid w:val="009715A8"/>
    <w:rsid w:val="009C38F0"/>
    <w:rsid w:val="009D285F"/>
    <w:rsid w:val="009F25CB"/>
    <w:rsid w:val="009F74B7"/>
    <w:rsid w:val="00A20521"/>
    <w:rsid w:val="00A32637"/>
    <w:rsid w:val="00A751B3"/>
    <w:rsid w:val="00AB027D"/>
    <w:rsid w:val="00B066E6"/>
    <w:rsid w:val="00B1470F"/>
    <w:rsid w:val="00B2569C"/>
    <w:rsid w:val="00BC40EC"/>
    <w:rsid w:val="00BE1C8A"/>
    <w:rsid w:val="00C545CA"/>
    <w:rsid w:val="00D45BD2"/>
    <w:rsid w:val="00D816B4"/>
    <w:rsid w:val="00D82BEC"/>
    <w:rsid w:val="00D8545A"/>
    <w:rsid w:val="00D85C7C"/>
    <w:rsid w:val="00DF15AD"/>
    <w:rsid w:val="00E46920"/>
    <w:rsid w:val="00F23D9E"/>
    <w:rsid w:val="00F339D4"/>
    <w:rsid w:val="00F70124"/>
    <w:rsid w:val="00F90F81"/>
    <w:rsid w:val="00F9381C"/>
    <w:rsid w:val="00FB05CD"/>
    <w:rsid w:val="00FF0DA6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C8C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2052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customStyle="1" w:styleId="YltunnisteChar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customStyle="1" w:styleId="46cmriiippuvasisennys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eastAsiaTheme="majorEastAsia" w:hAnsiTheme="majorHAnsi" w:cstheme="majorBidi"/>
      <w:b/>
      <w:color w:val="0050A0" w:themeColor="accent1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2569C"/>
    <w:rPr>
      <w:rFonts w:asciiTheme="majorHAnsi" w:eastAsiaTheme="majorEastAsia" w:hAnsiTheme="majorHAnsi" w:cstheme="majorBidi"/>
      <w:b/>
      <w:color w:val="0050A0" w:themeColor="accent1"/>
      <w:spacing w:val="5"/>
      <w:kern w:val="28"/>
      <w:sz w:val="20"/>
      <w:szCs w:val="52"/>
    </w:rPr>
  </w:style>
  <w:style w:type="paragraph" w:customStyle="1" w:styleId="23cmriippuvasisennys">
    <w:name w:val="2.3 cm riippuva sisennys"/>
    <w:basedOn w:val="Normaali"/>
    <w:next w:val="23cmsisennys1"/>
    <w:uiPriority w:val="6"/>
    <w:qFormat/>
    <w:rsid w:val="00B2569C"/>
  </w:style>
  <w:style w:type="paragraph" w:customStyle="1" w:styleId="23cmsisennys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5BD2"/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45BD2"/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customStyle="1" w:styleId="Otsikko3Char">
    <w:name w:val="Otsikko 3 Char"/>
    <w:basedOn w:val="Kappaleenoletusfontti"/>
    <w:link w:val="Otsikko3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5BD2"/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45BD2"/>
    <w:rPr>
      <w:rFonts w:asciiTheme="majorHAnsi" w:eastAsiaTheme="majorEastAsia" w:hAnsiTheme="majorHAnsi" w:cstheme="majorBidi"/>
      <w:color w:val="2D95FF" w:themeColor="accent1" w:themeTint="99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5BD2"/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5BD2"/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5BD2"/>
    <w:rPr>
      <w:rFonts w:asciiTheme="majorHAnsi" w:eastAsiaTheme="majorEastAsia" w:hAnsiTheme="majorHAnsi" w:cstheme="majorBidi"/>
      <w:color w:val="70707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5BD2"/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customStyle="1" w:styleId="Headline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customStyle="1" w:styleId="Subheadline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sz="8" w:space="0" w:color="0050A0" w:themeColor="accent1"/>
        <w:left w:val="single" w:sz="8" w:space="0" w:color="0050A0" w:themeColor="accent1"/>
        <w:bottom w:val="single" w:sz="8" w:space="0" w:color="0050A0" w:themeColor="accent1"/>
        <w:right w:val="single" w:sz="8" w:space="0" w:color="005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band1Horz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customStyle="1" w:styleId="Careantaulukkoreunoilla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uutiskirje.tehy.fi%2Fgo%2F6046360-162045-2219753&amp;data=04%7C01%7C%7C011f4c941681418e623808d8a1949e21%7C08b21313808342aaaf1d2f4c9f2cad5d%7C1%7C0%7C637437006991378539%7CUnknown%7CTWFpbGZsb3d8eyJWIjoiMC4wLjAwMDAiLCJQIjoiV2luMzIiLCJBTiI6Ik1haWwiLCJXVCI6Mn0%3D%7C1000&amp;sdata=zanxnPTiUenZCct1sK7XMsD6ljEfxnvIulSD%2F9wgXng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7826-72CE-4DFF-8114-1C7EB658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2021-01-13T09:57:00Z</dcterms:created>
  <dcterms:modified xsi:type="dcterms:W3CDTF">2021-01-13T09:58:00Z</dcterms:modified>
</cp:coreProperties>
</file>