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8"/>
          <w:szCs w:val="28"/>
        </w:rPr>
        <w:t>TEHYN PORIN SEUDUN YKSITYISALAN AO 254 RY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Toimintasuunnitelma vuodelle 2011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Ammattiosasto toimii Porin seudulla yksityissektorilla olevien Tehyn jäsenten 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ammatillisena yhdistyksenä.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Ammattiosasto toimii liiton antamien ohjeiden ja päätösten mukaan.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Jäseniksi pyritään saamaan kaikki Porin yksityisalalla toimivat 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terveydenhuollon koulutuksen saaneet ammattilaiset.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Sääntömääräinen kevätkokous</w:t>
      </w:r>
      <w:r>
        <w:rPr>
          <w:rFonts w:ascii="Arial" w:hAnsi="Arial" w:cs="Arial"/>
          <w:sz w:val="24"/>
          <w:szCs w:val="24"/>
        </w:rPr>
        <w:t xml:space="preserve"> pidetään maaliskuussa.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Sääntömääräinen syyskokous pidetään marras-joulukuussa.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Hallitus kokoontuu tarvittaessa noin 6-10 kertaa vuodessa.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Jäseniä kannustetaan osallistumaan koulutuksiin ja ammattiosaston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jä</w:t>
      </w:r>
      <w:r>
        <w:rPr>
          <w:rFonts w:ascii="Arial" w:hAnsi="Arial" w:cs="Arial"/>
          <w:sz w:val="24"/>
          <w:szCs w:val="24"/>
        </w:rPr>
        <w:t>rjestämään yhteiseen toimintaan.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Jäsenten toivomukset ja ehdotukset otetaan huomioon virkistys- ja 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koulutustapahtumia suunniteltaessa.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Tiedottamiseen käytetään Tehy-lehteä, jäsenkirjeitä, työpaikkojen 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ilmoitustaulu</w:t>
      </w:r>
      <w:r>
        <w:rPr>
          <w:rFonts w:ascii="Arial" w:hAnsi="Arial" w:cs="Arial"/>
          <w:sz w:val="24"/>
          <w:szCs w:val="24"/>
        </w:rPr>
        <w:t>ja, puhelinta, suullista tiedottamista sekä sähköpostia.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Toimintaa suunnitellaan ja pyritään kehittämään jäsenten toivomusten 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mukaisesti.</w:t>
      </w: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76E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8"/>
          <w:szCs w:val="28"/>
        </w:rPr>
        <w:t>OLKAA MUKANA JA OSALLISTUKAA!</w:t>
      </w:r>
    </w:p>
    <w:sectPr w:rsidR="00000000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6E4A"/>
    <w:rsid w:val="0097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1063</Characters>
  <Application>Microsoft Office Word</Application>
  <DocSecurity>4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 Sävel</dc:creator>
  <cp:lastModifiedBy>Jaana Sävel</cp:lastModifiedBy>
  <cp:revision>2</cp:revision>
  <cp:lastPrinted>2011-03-25T06:08:00Z</cp:lastPrinted>
  <dcterms:created xsi:type="dcterms:W3CDTF">2011-03-25T06:08:00Z</dcterms:created>
  <dcterms:modified xsi:type="dcterms:W3CDTF">2011-03-25T06:08:00Z</dcterms:modified>
</cp:coreProperties>
</file>