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40" w:rsidRPr="000368C9" w:rsidRDefault="00BD2840" w:rsidP="005F484A">
      <w:pPr>
        <w:spacing w:after="0" w:line="240" w:lineRule="auto"/>
        <w:rPr>
          <w:lang w:eastAsia="fi-FI"/>
        </w:rPr>
      </w:pPr>
    </w:p>
    <w:p w:rsidR="005F484A" w:rsidRDefault="00F65117" w:rsidP="005F484A">
      <w:pPr>
        <w:spacing w:after="0" w:line="24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Satakunnan matkailua kehitetään osana Itämerta  </w:t>
      </w:r>
    </w:p>
    <w:p w:rsidR="00F65117" w:rsidRDefault="00F65117" w:rsidP="005F484A">
      <w:pPr>
        <w:spacing w:after="0" w:line="240" w:lineRule="auto"/>
      </w:pPr>
    </w:p>
    <w:p w:rsidR="003A6476" w:rsidRDefault="007A0159" w:rsidP="005F484A">
      <w:pPr>
        <w:spacing w:after="0" w:line="240" w:lineRule="auto"/>
        <w:rPr>
          <w:color w:val="212121"/>
        </w:rPr>
      </w:pPr>
      <w:r>
        <w:rPr>
          <w:color w:val="212121"/>
        </w:rPr>
        <w:t xml:space="preserve">Satakunnan matkailun kasvumahdollisuudet ovat erityisesti kansainvälisessä matkailussa. </w:t>
      </w:r>
      <w:r w:rsidR="003A6476">
        <w:rPr>
          <w:color w:val="212121"/>
        </w:rPr>
        <w:t>Maakunnassa tavoitellaan</w:t>
      </w:r>
      <w:r w:rsidR="00934325">
        <w:rPr>
          <w:color w:val="212121"/>
        </w:rPr>
        <w:t xml:space="preserve"> nyt</w:t>
      </w:r>
      <w:r w:rsidR="003A6476">
        <w:rPr>
          <w:color w:val="212121"/>
        </w:rPr>
        <w:t xml:space="preserve"> ulkomaalaisten matkailijoiden määrän kasvua kehittämällä Satakunnan matkailua osana Itämerta.</w:t>
      </w:r>
    </w:p>
    <w:p w:rsidR="003A6476" w:rsidRDefault="003A6476" w:rsidP="005F484A">
      <w:pPr>
        <w:spacing w:after="0" w:line="240" w:lineRule="auto"/>
        <w:rPr>
          <w:color w:val="212121"/>
        </w:rPr>
      </w:pPr>
    </w:p>
    <w:p w:rsidR="00141332" w:rsidRDefault="00C529D4" w:rsidP="00C529D4">
      <w:pPr>
        <w:spacing w:after="0" w:line="240" w:lineRule="auto"/>
        <w:rPr>
          <w:color w:val="212121"/>
        </w:rPr>
      </w:pPr>
      <w:r>
        <w:rPr>
          <w:color w:val="212121"/>
        </w:rPr>
        <w:t xml:space="preserve">Satakunnan ammattikorkeakoulun koordinoiman </w:t>
      </w:r>
      <w:r w:rsidRPr="000368C9">
        <w:rPr>
          <w:color w:val="212121"/>
        </w:rPr>
        <w:t>BOOSTED-</w:t>
      </w:r>
      <w:r>
        <w:rPr>
          <w:color w:val="212121"/>
        </w:rPr>
        <w:t xml:space="preserve">projektin </w:t>
      </w:r>
      <w:r w:rsidRPr="000368C9">
        <w:rPr>
          <w:color w:val="212121"/>
        </w:rPr>
        <w:t>tavoitteena on yhdenmukaistaa ja kehittää matkailu</w:t>
      </w:r>
      <w:r w:rsidR="008A6E8C">
        <w:rPr>
          <w:color w:val="212121"/>
        </w:rPr>
        <w:t xml:space="preserve">n </w:t>
      </w:r>
      <w:r w:rsidRPr="000368C9">
        <w:rPr>
          <w:color w:val="212121"/>
        </w:rPr>
        <w:t xml:space="preserve">liiketoimintaosaamista Itämeren alueella, jotta Itämeren kilpailukyky ja vetovoima yhtenäisenä matkailukohteena vahvistuvat. </w:t>
      </w:r>
      <w:r w:rsidR="00B414F6">
        <w:rPr>
          <w:color w:val="212121"/>
        </w:rPr>
        <w:t xml:space="preserve">Asiakkaat alueella ovat yhteisiä, minkä vuoksi heille tulee tarjota yhdessä kattavia palvelukokonaisuuksia. </w:t>
      </w:r>
      <w:r w:rsidRPr="000368C9">
        <w:rPr>
          <w:color w:val="212121"/>
        </w:rPr>
        <w:t xml:space="preserve">Esimerkiksi kasvavat Aasian markkinat edellyttävät laajempien </w:t>
      </w:r>
      <w:r w:rsidR="000814A1">
        <w:rPr>
          <w:color w:val="212121"/>
        </w:rPr>
        <w:t>matkailupakettien</w:t>
      </w:r>
      <w:r w:rsidRPr="000368C9">
        <w:rPr>
          <w:color w:val="212121"/>
        </w:rPr>
        <w:t xml:space="preserve"> tuotteistamista</w:t>
      </w:r>
      <w:r w:rsidR="000814A1">
        <w:rPr>
          <w:color w:val="212121"/>
        </w:rPr>
        <w:t xml:space="preserve"> Itämeren rannikolle</w:t>
      </w:r>
      <w:r w:rsidRPr="000368C9">
        <w:rPr>
          <w:color w:val="212121"/>
        </w:rPr>
        <w:t xml:space="preserve"> ja yhteisponnisteluja </w:t>
      </w:r>
      <w:r w:rsidR="000814A1">
        <w:rPr>
          <w:color w:val="212121"/>
        </w:rPr>
        <w:t>alueen</w:t>
      </w:r>
      <w:r w:rsidRPr="000368C9">
        <w:rPr>
          <w:color w:val="212121"/>
        </w:rPr>
        <w:t xml:space="preserve"> markkinoimiseksi.</w:t>
      </w:r>
      <w:r>
        <w:rPr>
          <w:color w:val="212121"/>
        </w:rPr>
        <w:t xml:space="preserve"> </w:t>
      </w:r>
    </w:p>
    <w:p w:rsidR="008A6E8C" w:rsidRDefault="008A6E8C" w:rsidP="00C529D4">
      <w:pPr>
        <w:spacing w:after="0" w:line="240" w:lineRule="auto"/>
        <w:rPr>
          <w:color w:val="212121"/>
        </w:rPr>
      </w:pPr>
    </w:p>
    <w:p w:rsidR="00141332" w:rsidRPr="00141332" w:rsidRDefault="00141332" w:rsidP="00141332">
      <w:pPr>
        <w:pStyle w:val="Luettelokappale"/>
        <w:numPr>
          <w:ilvl w:val="0"/>
          <w:numId w:val="2"/>
        </w:numPr>
        <w:spacing w:after="0" w:line="240" w:lineRule="auto"/>
        <w:rPr>
          <w:color w:val="212121"/>
        </w:rPr>
      </w:pPr>
      <w:r>
        <w:rPr>
          <w:color w:val="212121"/>
        </w:rPr>
        <w:t>Kansainvälisillä markkinoilla maakunta ei pärjää yksin, vaan alan toimijoiden tulee nähdä itsensä osana suurempia maantieteellisiä kokonaisuuksia.</w:t>
      </w:r>
      <w:r w:rsidR="000814A1">
        <w:rPr>
          <w:color w:val="212121"/>
        </w:rPr>
        <w:t xml:space="preserve"> Tämä tukee Satakunnan näkyvyyttä kansainvälisillä matkailumarkkinoilla, toteaa projektipäällikkö Sanna-Mari Renfors.</w:t>
      </w:r>
    </w:p>
    <w:p w:rsidR="003A6476" w:rsidRDefault="003A6476" w:rsidP="005F484A">
      <w:pPr>
        <w:spacing w:after="0" w:line="240" w:lineRule="auto"/>
        <w:rPr>
          <w:color w:val="212121"/>
        </w:rPr>
      </w:pPr>
      <w:r>
        <w:rPr>
          <w:color w:val="212121"/>
        </w:rPr>
        <w:t xml:space="preserve"> </w:t>
      </w:r>
    </w:p>
    <w:p w:rsidR="00B414F6" w:rsidRDefault="008A6E8C" w:rsidP="008A6E8C">
      <w:pPr>
        <w:spacing w:after="0" w:line="240" w:lineRule="auto"/>
        <w:rPr>
          <w:color w:val="212121"/>
        </w:rPr>
      </w:pPr>
      <w:r w:rsidRPr="000368C9">
        <w:rPr>
          <w:color w:val="212121"/>
        </w:rPr>
        <w:t xml:space="preserve">Merkittävässä roolissa on juuri liiketoimintaosaamisen </w:t>
      </w:r>
      <w:r>
        <w:rPr>
          <w:color w:val="212121"/>
        </w:rPr>
        <w:t>vahvistaminen</w:t>
      </w:r>
      <w:r w:rsidRPr="000368C9">
        <w:rPr>
          <w:color w:val="212121"/>
        </w:rPr>
        <w:t>, jolla voidaan vastata matkailijoiden tarpeisiin</w:t>
      </w:r>
      <w:r>
        <w:rPr>
          <w:color w:val="212121"/>
        </w:rPr>
        <w:t xml:space="preserve"> ja kovenevaan kilpailuun. </w:t>
      </w:r>
      <w:r w:rsidR="001A0239">
        <w:rPr>
          <w:color w:val="212121"/>
        </w:rPr>
        <w:t>Kansainvälisten matkailijamäärien kasvaessa tarvitaan osaamista</w:t>
      </w:r>
      <w:r w:rsidR="00B414F6">
        <w:rPr>
          <w:color w:val="212121"/>
        </w:rPr>
        <w:t xml:space="preserve"> heille sopivan tuotetarjonnan luomiseksi ja heidän tavoittamisekseen. Lisäksi markkinatuntemusta ja valmiutta palvella kansainvälisiä asiakkaita tulee vahvistaa. </w:t>
      </w:r>
    </w:p>
    <w:p w:rsidR="00B414F6" w:rsidRDefault="00B414F6" w:rsidP="008A6E8C">
      <w:pPr>
        <w:spacing w:after="0" w:line="240" w:lineRule="auto"/>
        <w:rPr>
          <w:color w:val="212121"/>
        </w:rPr>
      </w:pPr>
      <w:bookmarkStart w:id="0" w:name="_GoBack"/>
      <w:bookmarkEnd w:id="0"/>
    </w:p>
    <w:p w:rsidR="001A0239" w:rsidRDefault="008A6E8C" w:rsidP="001A0239">
      <w:pPr>
        <w:spacing w:after="0" w:line="240" w:lineRule="auto"/>
        <w:rPr>
          <w:color w:val="212121"/>
        </w:rPr>
      </w:pPr>
      <w:r>
        <w:rPr>
          <w:color w:val="212121"/>
        </w:rPr>
        <w:t xml:space="preserve">Kolmivuotisessa </w:t>
      </w:r>
      <w:r w:rsidR="003D1DB1">
        <w:rPr>
          <w:color w:val="212121"/>
        </w:rPr>
        <w:t xml:space="preserve">projektissa </w:t>
      </w:r>
      <w:r>
        <w:rPr>
          <w:color w:val="212121"/>
        </w:rPr>
        <w:t>luodaan</w:t>
      </w:r>
      <w:r w:rsidR="00B17068">
        <w:rPr>
          <w:color w:val="212121"/>
        </w:rPr>
        <w:t xml:space="preserve"> ja toteutetaan</w:t>
      </w:r>
      <w:r>
        <w:rPr>
          <w:color w:val="212121"/>
        </w:rPr>
        <w:t xml:space="preserve"> yhdessä alan </w:t>
      </w:r>
      <w:r w:rsidR="00B17068">
        <w:rPr>
          <w:color w:val="212121"/>
        </w:rPr>
        <w:t>johtavien korkeakoulujen ja matkailuelinkeinon</w:t>
      </w:r>
      <w:r>
        <w:rPr>
          <w:color w:val="212121"/>
        </w:rPr>
        <w:t xml:space="preserve"> kanssa yhteinen </w:t>
      </w:r>
      <w:r w:rsidR="00B17068">
        <w:rPr>
          <w:color w:val="212121"/>
        </w:rPr>
        <w:t xml:space="preserve">matkailun </w:t>
      </w:r>
      <w:r>
        <w:rPr>
          <w:color w:val="212121"/>
        </w:rPr>
        <w:t>opetussuunnitelma</w:t>
      </w:r>
      <w:r w:rsidR="00B17068">
        <w:rPr>
          <w:color w:val="212121"/>
        </w:rPr>
        <w:t xml:space="preserve"> Suomeen, Viroon ja Latviaan.  </w:t>
      </w:r>
      <w:r w:rsidR="001A0239">
        <w:rPr>
          <w:color w:val="212121"/>
        </w:rPr>
        <w:t>Projekti</w:t>
      </w:r>
      <w:r w:rsidR="001A0239" w:rsidRPr="000368C9">
        <w:rPr>
          <w:color w:val="212121"/>
        </w:rPr>
        <w:t xml:space="preserve"> on merkittävä avaus Satakunnan matkailuelinkeinon ja ko</w:t>
      </w:r>
      <w:r w:rsidR="00B17068">
        <w:rPr>
          <w:color w:val="212121"/>
        </w:rPr>
        <w:t>ulutuksen kansainvälistämiseksi, joka mahdollistaa Satakunnan liittymisen</w:t>
      </w:r>
      <w:r w:rsidR="001A0239" w:rsidRPr="000368C9">
        <w:rPr>
          <w:color w:val="212121"/>
        </w:rPr>
        <w:t xml:space="preserve"> laajaan Itämeren alueen yhteistyöverkostoon. </w:t>
      </w:r>
    </w:p>
    <w:p w:rsidR="001A0239" w:rsidRDefault="001A0239" w:rsidP="008A6E8C">
      <w:pPr>
        <w:spacing w:after="0" w:line="240" w:lineRule="auto"/>
        <w:rPr>
          <w:color w:val="212121"/>
        </w:rPr>
      </w:pPr>
    </w:p>
    <w:p w:rsidR="000368C9" w:rsidRPr="000368C9" w:rsidRDefault="00A53800" w:rsidP="005F484A">
      <w:pPr>
        <w:spacing w:after="0" w:line="240" w:lineRule="auto"/>
        <w:rPr>
          <w:color w:val="212121"/>
        </w:rPr>
      </w:pPr>
      <w:r>
        <w:rPr>
          <w:color w:val="212121"/>
        </w:rPr>
        <w:t>BOOSTED</w:t>
      </w:r>
      <w:r w:rsidR="003A0CBC">
        <w:rPr>
          <w:color w:val="212121"/>
        </w:rPr>
        <w:t>-projektin</w:t>
      </w:r>
      <w:r w:rsidR="00200C55">
        <w:rPr>
          <w:color w:val="212121"/>
        </w:rPr>
        <w:t xml:space="preserve"> </w:t>
      </w:r>
      <w:r w:rsidR="00E22FB6">
        <w:rPr>
          <w:color w:val="212121"/>
        </w:rPr>
        <w:t>kokonaisbudjetti on n.</w:t>
      </w:r>
      <w:r w:rsidR="000368C9" w:rsidRPr="000368C9">
        <w:rPr>
          <w:color w:val="212121"/>
        </w:rPr>
        <w:t xml:space="preserve"> 571 000 euroa. </w:t>
      </w:r>
      <w:r>
        <w:rPr>
          <w:color w:val="212121"/>
        </w:rPr>
        <w:t>Projekti</w:t>
      </w:r>
      <w:r w:rsidR="000368C9" w:rsidRPr="000368C9">
        <w:rPr>
          <w:color w:val="212121"/>
        </w:rPr>
        <w:t xml:space="preserve"> toteutetaan </w:t>
      </w:r>
      <w:r w:rsidR="00E47CCC">
        <w:rPr>
          <w:color w:val="212121"/>
        </w:rPr>
        <w:t xml:space="preserve">neljän </w:t>
      </w:r>
      <w:r w:rsidR="000368C9" w:rsidRPr="000368C9">
        <w:rPr>
          <w:color w:val="212121"/>
        </w:rPr>
        <w:t xml:space="preserve">Itämeren alueen korkeakoulun yhteistyönä: SAMK (FI), Latvian yliopisto (LV), Tallinnan teknisen korkeakoulun </w:t>
      </w:r>
      <w:proofErr w:type="spellStart"/>
      <w:r w:rsidR="000368C9" w:rsidRPr="000368C9">
        <w:rPr>
          <w:color w:val="212121"/>
        </w:rPr>
        <w:t>Kuressaaren</w:t>
      </w:r>
      <w:proofErr w:type="spellEnd"/>
      <w:r w:rsidR="000368C9" w:rsidRPr="000368C9">
        <w:rPr>
          <w:color w:val="212121"/>
        </w:rPr>
        <w:t xml:space="preserve"> kampus (EE) sekä Vidzemen ammattikorkeakoulu (LV). Lisäksi mukana hankkeessa ilman omarahoitusosuutta ovat</w:t>
      </w:r>
      <w:r>
        <w:rPr>
          <w:color w:val="212121"/>
        </w:rPr>
        <w:t xml:space="preserve"> Tarton yliopiston Pärnun kampus</w:t>
      </w:r>
      <w:r w:rsidR="000368C9" w:rsidRPr="000368C9">
        <w:rPr>
          <w:color w:val="212121"/>
        </w:rPr>
        <w:t xml:space="preserve"> (EE) ja Saimaan ammattikorkeakoulu (FI).</w:t>
      </w:r>
      <w:r w:rsidR="00816984">
        <w:rPr>
          <w:color w:val="212121"/>
        </w:rPr>
        <w:t xml:space="preserve"> Projektin rahoittaa Keskisen Itämeren alueen Central Baltic-ohjelma, joka myöntää Euroopan aluekehitysrahoitusta ylikansallisiin projekteihin.</w:t>
      </w:r>
    </w:p>
    <w:p w:rsidR="005F484A" w:rsidRDefault="005F484A" w:rsidP="005F484A">
      <w:pPr>
        <w:spacing w:after="0" w:line="240" w:lineRule="auto"/>
        <w:rPr>
          <w:color w:val="212121"/>
        </w:rPr>
      </w:pPr>
    </w:p>
    <w:p w:rsidR="005F484A" w:rsidRDefault="005F484A" w:rsidP="005F484A">
      <w:pPr>
        <w:spacing w:after="0" w:line="240" w:lineRule="auto"/>
        <w:rPr>
          <w:color w:val="212121"/>
        </w:rPr>
      </w:pPr>
    </w:p>
    <w:p w:rsidR="00784325" w:rsidRPr="000368C9" w:rsidRDefault="00025AAF" w:rsidP="005F484A">
      <w:pPr>
        <w:spacing w:after="0" w:line="240" w:lineRule="auto"/>
        <w:outlineLvl w:val="2"/>
        <w:rPr>
          <w:rFonts w:cs="Arial"/>
        </w:rPr>
      </w:pPr>
      <w:r w:rsidRPr="000368C9">
        <w:rPr>
          <w:rFonts w:eastAsia="Times New Roman" w:cs="Arial"/>
          <w:bCs/>
          <w:lang w:eastAsia="fi-FI"/>
        </w:rPr>
        <w:t>Lisätietoja</w:t>
      </w:r>
      <w:r w:rsidR="00784325" w:rsidRPr="000368C9">
        <w:rPr>
          <w:rFonts w:eastAsia="Times New Roman" w:cs="Arial"/>
          <w:bCs/>
          <w:lang w:eastAsia="fi-FI"/>
        </w:rPr>
        <w:t>:</w:t>
      </w:r>
    </w:p>
    <w:p w:rsidR="00AA5E41" w:rsidRDefault="00AA5E41" w:rsidP="005F484A">
      <w:pPr>
        <w:pStyle w:val="Sisennettyleipteksti2"/>
        <w:ind w:left="0"/>
        <w:rPr>
          <w:rFonts w:asciiTheme="minorHAnsi" w:hAnsiTheme="minorHAnsi" w:cs="Arial"/>
          <w:sz w:val="22"/>
          <w:szCs w:val="22"/>
        </w:rPr>
      </w:pPr>
    </w:p>
    <w:p w:rsidR="00784325" w:rsidRPr="000368C9" w:rsidRDefault="000368C9" w:rsidP="005F484A">
      <w:pPr>
        <w:pStyle w:val="Leipteksti2"/>
        <w:jc w:val="left"/>
        <w:rPr>
          <w:rFonts w:asciiTheme="minorHAnsi" w:hAnsiTheme="minorHAnsi" w:cs="Arial"/>
          <w:sz w:val="22"/>
          <w:szCs w:val="22"/>
        </w:rPr>
      </w:pPr>
      <w:r w:rsidRPr="000368C9">
        <w:rPr>
          <w:rFonts w:asciiTheme="minorHAnsi" w:hAnsiTheme="minorHAnsi" w:cs="Arial"/>
          <w:sz w:val="22"/>
          <w:szCs w:val="22"/>
        </w:rPr>
        <w:t>projektipäällikkö, FT Sanna-Mari Renfors</w:t>
      </w:r>
    </w:p>
    <w:p w:rsidR="000368C9" w:rsidRPr="000368C9" w:rsidRDefault="000368C9" w:rsidP="005F484A">
      <w:pPr>
        <w:pStyle w:val="Leipteksti2"/>
        <w:jc w:val="left"/>
        <w:rPr>
          <w:rFonts w:asciiTheme="minorHAnsi" w:hAnsiTheme="minorHAnsi" w:cs="Arial"/>
          <w:sz w:val="22"/>
          <w:szCs w:val="22"/>
        </w:rPr>
      </w:pPr>
      <w:r w:rsidRPr="000368C9">
        <w:rPr>
          <w:rFonts w:asciiTheme="minorHAnsi" w:hAnsiTheme="minorHAnsi" w:cs="Arial"/>
          <w:sz w:val="22"/>
          <w:szCs w:val="22"/>
        </w:rPr>
        <w:t>Satakunnan ammattikorkeakoulu</w:t>
      </w:r>
    </w:p>
    <w:p w:rsidR="000368C9" w:rsidRPr="000368C9" w:rsidRDefault="000368C9" w:rsidP="005F484A">
      <w:pPr>
        <w:pStyle w:val="Leipteksti2"/>
        <w:jc w:val="left"/>
        <w:rPr>
          <w:rFonts w:asciiTheme="minorHAnsi" w:hAnsiTheme="minorHAnsi" w:cs="Arial"/>
          <w:sz w:val="22"/>
          <w:szCs w:val="22"/>
        </w:rPr>
      </w:pPr>
      <w:r w:rsidRPr="000368C9">
        <w:rPr>
          <w:rFonts w:asciiTheme="minorHAnsi" w:hAnsiTheme="minorHAnsi" w:cs="Arial"/>
          <w:sz w:val="22"/>
          <w:szCs w:val="22"/>
        </w:rPr>
        <w:t>Puh. 044 710 3821</w:t>
      </w:r>
    </w:p>
    <w:p w:rsidR="000368C9" w:rsidRPr="00AA5E41" w:rsidRDefault="000368C9" w:rsidP="005F484A">
      <w:pPr>
        <w:pStyle w:val="Leipteksti2"/>
        <w:jc w:val="left"/>
        <w:rPr>
          <w:rFonts w:asciiTheme="minorHAnsi" w:hAnsiTheme="minorHAnsi" w:cs="Arial"/>
          <w:sz w:val="22"/>
          <w:szCs w:val="22"/>
        </w:rPr>
      </w:pPr>
      <w:r w:rsidRPr="00AA5E41">
        <w:rPr>
          <w:rFonts w:asciiTheme="minorHAnsi" w:hAnsiTheme="minorHAnsi" w:cs="Arial"/>
          <w:sz w:val="22"/>
          <w:szCs w:val="22"/>
        </w:rPr>
        <w:t>sanna-mari.renfors@samk.fi</w:t>
      </w:r>
    </w:p>
    <w:p w:rsidR="000368C9" w:rsidRPr="000368C9" w:rsidRDefault="000368C9" w:rsidP="005F484A">
      <w:pPr>
        <w:pStyle w:val="Leipteksti2"/>
        <w:jc w:val="left"/>
        <w:rPr>
          <w:rFonts w:ascii="Arial" w:hAnsi="Arial" w:cs="Arial"/>
          <w:sz w:val="22"/>
          <w:szCs w:val="22"/>
        </w:rPr>
      </w:pPr>
    </w:p>
    <w:p w:rsidR="008529DA" w:rsidRDefault="008529DA" w:rsidP="005F484A">
      <w:pPr>
        <w:pStyle w:val="Leipteksti2"/>
        <w:rPr>
          <w:rFonts w:ascii="Arial" w:hAnsi="Arial" w:cs="Arial"/>
          <w:b/>
          <w:sz w:val="22"/>
          <w:szCs w:val="22"/>
        </w:rPr>
      </w:pPr>
    </w:p>
    <w:p w:rsidR="00784325" w:rsidRPr="00DD62CD" w:rsidRDefault="008529DA" w:rsidP="00E47CCC">
      <w:pPr>
        <w:pStyle w:val="Leipteksti2"/>
        <w:rPr>
          <w:rFonts w:asciiTheme="minorHAnsi" w:hAnsiTheme="minorHAnsi" w:cs="Arial"/>
          <w:i/>
          <w:szCs w:val="20"/>
        </w:rPr>
      </w:pPr>
      <w:r w:rsidRPr="00DD62CD">
        <w:rPr>
          <w:rFonts w:asciiTheme="minorHAnsi" w:hAnsiTheme="minorHAnsi" w:cs="Arial"/>
          <w:i/>
          <w:szCs w:val="20"/>
        </w:rPr>
        <w:t>Central Baltic-rahoitusohjelma</w:t>
      </w:r>
      <w:r w:rsidRPr="00DD62CD">
        <w:rPr>
          <w:rFonts w:asciiTheme="minorHAnsi" w:hAnsiTheme="minorHAnsi"/>
          <w:i/>
          <w:szCs w:val="20"/>
        </w:rPr>
        <w:t xml:space="preserve"> (</w:t>
      </w:r>
      <w:r w:rsidRPr="00DD62CD">
        <w:rPr>
          <w:rFonts w:asciiTheme="minorHAnsi" w:hAnsiTheme="minorHAnsi" w:cs="Arial"/>
          <w:i/>
          <w:szCs w:val="20"/>
        </w:rPr>
        <w:t>http://centralbaltic.eu/) on Euroopan alu</w:t>
      </w:r>
      <w:r w:rsidR="00F961C1" w:rsidRPr="00DD62CD">
        <w:rPr>
          <w:rFonts w:asciiTheme="minorHAnsi" w:hAnsiTheme="minorHAnsi" w:cs="Arial"/>
          <w:i/>
          <w:szCs w:val="20"/>
        </w:rPr>
        <w:t>ekehitysrahoitusta, joka ra</w:t>
      </w:r>
      <w:r w:rsidR="00C529D4" w:rsidRPr="00DD62CD">
        <w:rPr>
          <w:rFonts w:asciiTheme="minorHAnsi" w:hAnsiTheme="minorHAnsi" w:cs="Arial"/>
          <w:i/>
          <w:szCs w:val="20"/>
        </w:rPr>
        <w:t>h</w:t>
      </w:r>
      <w:r w:rsidR="00F961C1" w:rsidRPr="00DD62CD">
        <w:rPr>
          <w:rFonts w:asciiTheme="minorHAnsi" w:hAnsiTheme="minorHAnsi" w:cs="Arial"/>
          <w:i/>
          <w:szCs w:val="20"/>
        </w:rPr>
        <w:t>oittaa kohde</w:t>
      </w:r>
      <w:r w:rsidRPr="00DD62CD">
        <w:rPr>
          <w:rFonts w:asciiTheme="minorHAnsi" w:hAnsiTheme="minorHAnsi" w:cs="Arial"/>
          <w:i/>
          <w:szCs w:val="20"/>
        </w:rPr>
        <w:t xml:space="preserve">maakuntia Suomesta ja Ruotsista, </w:t>
      </w:r>
      <w:r w:rsidR="00F961C1" w:rsidRPr="00DD62CD">
        <w:rPr>
          <w:rFonts w:asciiTheme="minorHAnsi" w:hAnsiTheme="minorHAnsi" w:cs="Arial"/>
          <w:i/>
          <w:szCs w:val="20"/>
        </w:rPr>
        <w:t>Ahvenanmaalla, Virossa ja Latviassa. Rahoitusta myönnetään vain ylikansallisiin projekteihin ennalta määritellyissä EU:n politiikan mukaisissa teemoissa.</w:t>
      </w:r>
      <w:r w:rsidR="00E47CCC" w:rsidRPr="00DD62CD">
        <w:rPr>
          <w:rFonts w:asciiTheme="minorHAnsi" w:hAnsiTheme="minorHAnsi" w:cs="Arial"/>
          <w:i/>
          <w:szCs w:val="20"/>
        </w:rPr>
        <w:t xml:space="preserve"> </w:t>
      </w:r>
      <w:r w:rsidR="00C529D4" w:rsidRPr="00DD62CD">
        <w:rPr>
          <w:rFonts w:asciiTheme="minorHAnsi" w:hAnsiTheme="minorHAnsi" w:cs="Arial"/>
          <w:i/>
          <w:szCs w:val="20"/>
        </w:rPr>
        <w:t xml:space="preserve">Keskisen Itämeren alueen ohjelma mukailee sekä EU:n </w:t>
      </w:r>
      <w:proofErr w:type="gramStart"/>
      <w:r w:rsidR="00C529D4" w:rsidRPr="00DD62CD">
        <w:rPr>
          <w:rFonts w:asciiTheme="minorHAnsi" w:hAnsiTheme="minorHAnsi" w:cs="Arial"/>
          <w:i/>
          <w:szCs w:val="20"/>
        </w:rPr>
        <w:t>Itämeri-strategian</w:t>
      </w:r>
      <w:proofErr w:type="gramEnd"/>
      <w:r w:rsidR="00C529D4" w:rsidRPr="00DD62CD">
        <w:rPr>
          <w:rFonts w:asciiTheme="minorHAnsi" w:hAnsiTheme="minorHAnsi" w:cs="Arial"/>
          <w:i/>
          <w:szCs w:val="20"/>
        </w:rPr>
        <w:t xml:space="preserve"> että Eurooppa 2020 -strategian päämääriä ja tukee näiden strategioiden toteutusta. </w:t>
      </w:r>
    </w:p>
    <w:sectPr w:rsidR="00784325" w:rsidRPr="00DD62CD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A8" w:rsidRDefault="00E22EA8" w:rsidP="007E4E2E">
      <w:pPr>
        <w:spacing w:after="0" w:line="240" w:lineRule="auto"/>
      </w:pPr>
      <w:r>
        <w:separator/>
      </w:r>
    </w:p>
  </w:endnote>
  <w:endnote w:type="continuationSeparator" w:id="0">
    <w:p w:rsidR="00E22EA8" w:rsidRDefault="00E22EA8" w:rsidP="007E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2E" w:rsidRDefault="00E47CCC">
    <w:pPr>
      <w:pStyle w:val="Alatunniste"/>
    </w:pPr>
    <w:r>
      <w:rPr>
        <w:noProof/>
        <w:lang w:val="en-GB" w:eastAsia="en-GB"/>
      </w:rPr>
      <w:drawing>
        <wp:inline distT="0" distB="0" distL="0" distR="0">
          <wp:extent cx="1111250" cy="685365"/>
          <wp:effectExtent l="0" t="0" r="0" b="63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ng_4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625" cy="69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A8" w:rsidRDefault="00E22EA8" w:rsidP="007E4E2E">
      <w:pPr>
        <w:spacing w:after="0" w:line="240" w:lineRule="auto"/>
      </w:pPr>
      <w:r>
        <w:separator/>
      </w:r>
    </w:p>
  </w:footnote>
  <w:footnote w:type="continuationSeparator" w:id="0">
    <w:p w:rsidR="00E22EA8" w:rsidRDefault="00E22EA8" w:rsidP="007E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2E" w:rsidRPr="00BD2840" w:rsidRDefault="007E4E2E">
    <w:pPr>
      <w:pStyle w:val="Yltunniste"/>
      <w:rPr>
        <w:rFonts w:ascii="Arial" w:hAnsi="Arial" w:cs="Arial"/>
      </w:rPr>
    </w:pPr>
    <w:r>
      <w:tab/>
    </w:r>
    <w:r w:rsidR="00E47CCC">
      <w:rPr>
        <w:rFonts w:ascii="Arial" w:hAnsi="Arial" w:cs="Arial"/>
      </w:rPr>
      <w:t>Lehdistötiedote 29.11</w:t>
    </w:r>
    <w:r w:rsidR="000368C9">
      <w:rPr>
        <w:rFonts w:ascii="Arial" w:hAnsi="Arial" w:cs="Arial"/>
      </w:rPr>
      <w:t>.2016</w:t>
    </w:r>
    <w:r w:rsidR="00433ED3" w:rsidRPr="00BD2840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15B"/>
    <w:multiLevelType w:val="hybridMultilevel"/>
    <w:tmpl w:val="96084352"/>
    <w:lvl w:ilvl="0" w:tplc="41023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4FFF"/>
    <w:multiLevelType w:val="hybridMultilevel"/>
    <w:tmpl w:val="39F0F71E"/>
    <w:lvl w:ilvl="0" w:tplc="CE02CFB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2E"/>
    <w:rsid w:val="000072FD"/>
    <w:rsid w:val="00025AAF"/>
    <w:rsid w:val="000368C9"/>
    <w:rsid w:val="000814A1"/>
    <w:rsid w:val="00141332"/>
    <w:rsid w:val="0018001B"/>
    <w:rsid w:val="001A0239"/>
    <w:rsid w:val="001B016D"/>
    <w:rsid w:val="001F3C5A"/>
    <w:rsid w:val="00200C55"/>
    <w:rsid w:val="00207DC3"/>
    <w:rsid w:val="002C647D"/>
    <w:rsid w:val="002C7974"/>
    <w:rsid w:val="002D403B"/>
    <w:rsid w:val="00303C57"/>
    <w:rsid w:val="003A0CBC"/>
    <w:rsid w:val="003A6476"/>
    <w:rsid w:val="003D1DB1"/>
    <w:rsid w:val="00400212"/>
    <w:rsid w:val="004266F8"/>
    <w:rsid w:val="00433ED3"/>
    <w:rsid w:val="00482873"/>
    <w:rsid w:val="004C11DB"/>
    <w:rsid w:val="00500A51"/>
    <w:rsid w:val="0051311A"/>
    <w:rsid w:val="0053149E"/>
    <w:rsid w:val="00555750"/>
    <w:rsid w:val="00576B89"/>
    <w:rsid w:val="005A6AE1"/>
    <w:rsid w:val="005B3A90"/>
    <w:rsid w:val="005C1BA5"/>
    <w:rsid w:val="005F484A"/>
    <w:rsid w:val="00621BC2"/>
    <w:rsid w:val="006C0B59"/>
    <w:rsid w:val="00784325"/>
    <w:rsid w:val="00792D62"/>
    <w:rsid w:val="007A0159"/>
    <w:rsid w:val="007C757F"/>
    <w:rsid w:val="007E4E2E"/>
    <w:rsid w:val="00816984"/>
    <w:rsid w:val="008529DA"/>
    <w:rsid w:val="00856F8E"/>
    <w:rsid w:val="008A6E8C"/>
    <w:rsid w:val="00934325"/>
    <w:rsid w:val="00977991"/>
    <w:rsid w:val="00982ADF"/>
    <w:rsid w:val="009C6367"/>
    <w:rsid w:val="009E03AE"/>
    <w:rsid w:val="00A41675"/>
    <w:rsid w:val="00A53800"/>
    <w:rsid w:val="00AA5E41"/>
    <w:rsid w:val="00AA7B89"/>
    <w:rsid w:val="00AE2651"/>
    <w:rsid w:val="00B17068"/>
    <w:rsid w:val="00B414F6"/>
    <w:rsid w:val="00B86C5E"/>
    <w:rsid w:val="00BD2840"/>
    <w:rsid w:val="00BD570C"/>
    <w:rsid w:val="00BF47B3"/>
    <w:rsid w:val="00C529D4"/>
    <w:rsid w:val="00CB3008"/>
    <w:rsid w:val="00D40012"/>
    <w:rsid w:val="00D46370"/>
    <w:rsid w:val="00D90035"/>
    <w:rsid w:val="00DD62CD"/>
    <w:rsid w:val="00E22EA8"/>
    <w:rsid w:val="00E22FB6"/>
    <w:rsid w:val="00E47CCC"/>
    <w:rsid w:val="00E77EBA"/>
    <w:rsid w:val="00E82C0B"/>
    <w:rsid w:val="00E95339"/>
    <w:rsid w:val="00F1233D"/>
    <w:rsid w:val="00F346E7"/>
    <w:rsid w:val="00F52EA6"/>
    <w:rsid w:val="00F65117"/>
    <w:rsid w:val="00F961C1"/>
    <w:rsid w:val="00F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6643"/>
  <w15:docId w15:val="{CD9D2A3E-30C6-4C4C-BAE4-70DBFE2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E4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4E2E"/>
  </w:style>
  <w:style w:type="paragraph" w:styleId="Alatunniste">
    <w:name w:val="footer"/>
    <w:basedOn w:val="Normaali"/>
    <w:link w:val="AlatunnisteChar"/>
    <w:uiPriority w:val="99"/>
    <w:unhideWhenUsed/>
    <w:rsid w:val="007E4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4E2E"/>
  </w:style>
  <w:style w:type="paragraph" w:styleId="Seliteteksti">
    <w:name w:val="Balloon Text"/>
    <w:basedOn w:val="Normaali"/>
    <w:link w:val="SelitetekstiChar"/>
    <w:uiPriority w:val="99"/>
    <w:semiHidden/>
    <w:unhideWhenUsed/>
    <w:rsid w:val="007E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4E2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84325"/>
    <w:rPr>
      <w:strike w:val="0"/>
      <w:dstrike w:val="0"/>
      <w:color w:val="037672"/>
      <w:u w:val="none"/>
      <w:effect w:val="none"/>
    </w:rPr>
  </w:style>
  <w:style w:type="paragraph" w:styleId="Leipteksti2">
    <w:name w:val="Body Text 2"/>
    <w:basedOn w:val="Normaali"/>
    <w:link w:val="Leipteksti2Char"/>
    <w:unhideWhenUsed/>
    <w:rsid w:val="007843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784325"/>
    <w:rPr>
      <w:rFonts w:ascii="Times New Roman" w:eastAsia="Times New Roman" w:hAnsi="Times New Roman" w:cs="Times New Roman"/>
      <w:sz w:val="20"/>
      <w:szCs w:val="24"/>
      <w:lang w:eastAsia="fi-FI"/>
    </w:rPr>
  </w:style>
  <w:style w:type="paragraph" w:styleId="Sisennettyleipteksti2">
    <w:name w:val="Body Text Indent 2"/>
    <w:basedOn w:val="Normaali"/>
    <w:link w:val="Sisennettyleipteksti2Char"/>
    <w:unhideWhenUsed/>
    <w:rsid w:val="00784325"/>
    <w:pPr>
      <w:spacing w:after="0" w:line="240" w:lineRule="auto"/>
      <w:ind w:left="3912"/>
      <w:jc w:val="both"/>
    </w:pPr>
    <w:rPr>
      <w:rFonts w:ascii="Arial" w:eastAsia="Times New Roman" w:hAnsi="Arial" w:cs="Times New Roman"/>
      <w:sz w:val="24"/>
      <w:szCs w:val="24"/>
      <w:u w:val="single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784325"/>
    <w:rPr>
      <w:rFonts w:ascii="Arial" w:eastAsia="Times New Roman" w:hAnsi="Arial" w:cs="Times New Roman"/>
      <w:sz w:val="24"/>
      <w:szCs w:val="24"/>
      <w:u w:val="single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8432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8432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84325"/>
    <w:rPr>
      <w:rFonts w:ascii="Calibri" w:hAnsi="Calibr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86C5E"/>
    <w:pPr>
      <w:spacing w:after="200"/>
    </w:pPr>
    <w:rPr>
      <w:rFonts w:asciiTheme="minorHAnsi" w:hAnsiTheme="minorHAnsi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86C5E"/>
    <w:rPr>
      <w:rFonts w:ascii="Calibri" w:hAnsi="Calibri"/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14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Lisätietoja:</vt:lpstr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SAMK_MA</dc:creator>
  <cp:lastModifiedBy>Renfors Sanna-Mari</cp:lastModifiedBy>
  <cp:revision>2</cp:revision>
  <cp:lastPrinted>2016-11-29T08:53:00Z</cp:lastPrinted>
  <dcterms:created xsi:type="dcterms:W3CDTF">2016-11-29T10:44:00Z</dcterms:created>
  <dcterms:modified xsi:type="dcterms:W3CDTF">2016-11-29T10:44:00Z</dcterms:modified>
</cp:coreProperties>
</file>