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15" w:rsidRPr="004E619F" w:rsidRDefault="00DD52CE" w:rsidP="00324515">
      <w:pPr>
        <w:autoSpaceDE w:val="0"/>
        <w:autoSpaceDN w:val="0"/>
        <w:adjustRightInd w:val="0"/>
        <w:spacing w:before="100" w:after="100"/>
        <w:rPr>
          <w:b/>
          <w:sz w:val="16"/>
          <w:szCs w:val="16"/>
        </w:rPr>
      </w:pPr>
      <w:r>
        <w:rPr>
          <w:b/>
          <w:sz w:val="16"/>
          <w:szCs w:val="16"/>
        </w:rPr>
        <w:t>Teks</w:t>
      </w:r>
      <w:r w:rsidR="00324515" w:rsidRPr="007F7017">
        <w:rPr>
          <w:b/>
          <w:sz w:val="16"/>
          <w:szCs w:val="16"/>
        </w:rPr>
        <w:t>t</w:t>
      </w:r>
      <w:r>
        <w:rPr>
          <w:b/>
          <w:sz w:val="16"/>
          <w:szCs w:val="16"/>
        </w:rPr>
        <w:t>i:</w:t>
      </w:r>
      <w:r w:rsidR="00324515" w:rsidRPr="007F7017">
        <w:rPr>
          <w:b/>
          <w:sz w:val="16"/>
          <w:szCs w:val="16"/>
        </w:rPr>
        <w:t xml:space="preserve"> Timo Laurila</w:t>
      </w:r>
      <w:r w:rsidR="006479D3">
        <w:rPr>
          <w:b/>
          <w:sz w:val="16"/>
          <w:szCs w:val="16"/>
        </w:rPr>
        <w:tab/>
      </w:r>
      <w:r w:rsidR="006479D3">
        <w:rPr>
          <w:b/>
          <w:sz w:val="16"/>
          <w:szCs w:val="16"/>
        </w:rPr>
        <w:tab/>
      </w:r>
      <w:r w:rsidR="006479D3">
        <w:rPr>
          <w:b/>
          <w:sz w:val="16"/>
          <w:szCs w:val="16"/>
        </w:rPr>
        <w:tab/>
      </w:r>
      <w:r w:rsidR="006479D3">
        <w:rPr>
          <w:b/>
          <w:sz w:val="16"/>
          <w:szCs w:val="16"/>
        </w:rPr>
        <w:tab/>
      </w:r>
      <w:r w:rsidR="006479D3">
        <w:rPr>
          <w:b/>
          <w:sz w:val="16"/>
          <w:szCs w:val="16"/>
        </w:rPr>
        <w:tab/>
        <w:t>(</w:t>
      </w:r>
      <w:proofErr w:type="spellStart"/>
      <w:r w:rsidR="006479D3">
        <w:rPr>
          <w:b/>
          <w:sz w:val="16"/>
          <w:szCs w:val="16"/>
        </w:rPr>
        <w:t>Tiivistelmä/resumé</w:t>
      </w:r>
      <w:proofErr w:type="spellEnd"/>
      <w:r w:rsidR="006479D3">
        <w:rPr>
          <w:b/>
          <w:sz w:val="16"/>
          <w:szCs w:val="16"/>
        </w:rPr>
        <w:t>)</w:t>
      </w:r>
    </w:p>
    <w:p w:rsidR="00324515" w:rsidRPr="00C30DCD" w:rsidRDefault="00324515" w:rsidP="00324515">
      <w:pPr>
        <w:autoSpaceDE w:val="0"/>
        <w:autoSpaceDN w:val="0"/>
        <w:adjustRightInd w:val="0"/>
        <w:spacing w:before="100" w:after="100"/>
        <w:rPr>
          <w:b/>
          <w:sz w:val="22"/>
          <w:szCs w:val="22"/>
        </w:rPr>
      </w:pPr>
      <w:r w:rsidRPr="00C30DCD">
        <w:rPr>
          <w:b/>
          <w:sz w:val="22"/>
          <w:szCs w:val="22"/>
        </w:rPr>
        <w:t xml:space="preserve">DRAGSVIK - </w:t>
      </w:r>
      <w:r w:rsidR="00C30DCD" w:rsidRPr="00C30DCD">
        <w:rPr>
          <w:b/>
          <w:sz w:val="22"/>
          <w:szCs w:val="22"/>
        </w:rPr>
        <w:t>VARUSKUNNASTA VANKILEIRIKSI - VANKILEIRISTÄ VARUSKUNNAKSI</w:t>
      </w:r>
    </w:p>
    <w:p w:rsidR="001123B2" w:rsidRPr="004C030D" w:rsidRDefault="001123B2" w:rsidP="001123B2">
      <w:pPr>
        <w:autoSpaceDE w:val="0"/>
        <w:autoSpaceDN w:val="0"/>
        <w:adjustRightInd w:val="0"/>
        <w:spacing w:before="100" w:after="100"/>
        <w:jc w:val="both"/>
        <w:rPr>
          <w:sz w:val="22"/>
          <w:szCs w:val="22"/>
          <w:lang w:val="sv-SE"/>
        </w:rPr>
      </w:pPr>
      <w:proofErr w:type="spellStart"/>
      <w:r w:rsidRPr="004C030D">
        <w:rPr>
          <w:sz w:val="22"/>
          <w:szCs w:val="22"/>
          <w:lang w:val="sv-SE"/>
        </w:rPr>
        <w:t>Hyvä</w:t>
      </w:r>
      <w:proofErr w:type="spellEnd"/>
      <w:r w:rsidRPr="004C030D">
        <w:rPr>
          <w:sz w:val="22"/>
          <w:szCs w:val="22"/>
          <w:lang w:val="sv-SE"/>
        </w:rPr>
        <w:t xml:space="preserve"> </w:t>
      </w:r>
      <w:proofErr w:type="spellStart"/>
      <w:r w:rsidRPr="004C030D">
        <w:rPr>
          <w:sz w:val="22"/>
          <w:szCs w:val="22"/>
          <w:lang w:val="sv-SE"/>
        </w:rPr>
        <w:t>seminaariyleisö</w:t>
      </w:r>
      <w:proofErr w:type="spellEnd"/>
      <w:r w:rsidRPr="004C030D">
        <w:rPr>
          <w:sz w:val="22"/>
          <w:szCs w:val="22"/>
          <w:lang w:val="sv-SE"/>
        </w:rPr>
        <w:t>,</w:t>
      </w:r>
      <w:bookmarkStart w:id="0" w:name="_GoBack"/>
      <w:bookmarkEnd w:id="0"/>
    </w:p>
    <w:p w:rsidR="003F30B1" w:rsidRPr="004C030D" w:rsidRDefault="003F30B1" w:rsidP="001123B2">
      <w:pPr>
        <w:autoSpaceDE w:val="0"/>
        <w:autoSpaceDN w:val="0"/>
        <w:adjustRightInd w:val="0"/>
        <w:spacing w:before="100" w:after="100"/>
        <w:jc w:val="both"/>
        <w:rPr>
          <w:sz w:val="22"/>
          <w:szCs w:val="22"/>
          <w:lang w:val="sv-SE"/>
        </w:rPr>
      </w:pPr>
      <w:r w:rsidRPr="004C030D">
        <w:rPr>
          <w:sz w:val="22"/>
          <w:szCs w:val="22"/>
          <w:lang w:val="sv-SE"/>
        </w:rPr>
        <w:t>Bästa seminariepublik,</w:t>
      </w:r>
    </w:p>
    <w:p w:rsidR="00D34F5F" w:rsidRPr="004C030D" w:rsidRDefault="00D34F5F" w:rsidP="001123B2">
      <w:pPr>
        <w:autoSpaceDE w:val="0"/>
        <w:autoSpaceDN w:val="0"/>
        <w:adjustRightInd w:val="0"/>
        <w:spacing w:before="100" w:after="100"/>
        <w:jc w:val="both"/>
        <w:rPr>
          <w:sz w:val="22"/>
          <w:szCs w:val="22"/>
          <w:lang w:val="sv-SE"/>
        </w:rPr>
      </w:pPr>
    </w:p>
    <w:p w:rsidR="001123B2" w:rsidRPr="004C030D" w:rsidRDefault="001123B2" w:rsidP="001123B2">
      <w:pPr>
        <w:autoSpaceDE w:val="0"/>
        <w:autoSpaceDN w:val="0"/>
        <w:adjustRightInd w:val="0"/>
        <w:spacing w:before="100" w:after="100"/>
        <w:jc w:val="both"/>
        <w:rPr>
          <w:color w:val="FF0000"/>
          <w:sz w:val="22"/>
          <w:szCs w:val="22"/>
        </w:rPr>
      </w:pPr>
      <w:proofErr w:type="spellStart"/>
      <w:r w:rsidRPr="002771D9">
        <w:rPr>
          <w:sz w:val="22"/>
          <w:szCs w:val="22"/>
          <w:lang w:val="sv-SE"/>
        </w:rPr>
        <w:t>Kirjoittamassani</w:t>
      </w:r>
      <w:proofErr w:type="spellEnd"/>
      <w:r w:rsidRPr="002771D9">
        <w:rPr>
          <w:sz w:val="22"/>
          <w:szCs w:val="22"/>
          <w:lang w:val="sv-SE"/>
        </w:rPr>
        <w:t xml:space="preserve"> </w:t>
      </w:r>
      <w:proofErr w:type="spellStart"/>
      <w:r w:rsidRPr="002771D9">
        <w:rPr>
          <w:sz w:val="22"/>
          <w:szCs w:val="22"/>
          <w:lang w:val="sv-SE"/>
        </w:rPr>
        <w:t>Dragsvikin</w:t>
      </w:r>
      <w:proofErr w:type="spellEnd"/>
      <w:r w:rsidRPr="002771D9">
        <w:rPr>
          <w:sz w:val="22"/>
          <w:szCs w:val="22"/>
          <w:lang w:val="sv-SE"/>
        </w:rPr>
        <w:t xml:space="preserve"> </w:t>
      </w:r>
      <w:proofErr w:type="spellStart"/>
      <w:r w:rsidRPr="002771D9">
        <w:rPr>
          <w:sz w:val="22"/>
          <w:szCs w:val="22"/>
          <w:lang w:val="sv-SE"/>
        </w:rPr>
        <w:t>alueen</w:t>
      </w:r>
      <w:proofErr w:type="spellEnd"/>
      <w:r w:rsidRPr="002771D9">
        <w:rPr>
          <w:sz w:val="22"/>
          <w:szCs w:val="22"/>
          <w:lang w:val="sv-SE"/>
        </w:rPr>
        <w:t xml:space="preserve"> </w:t>
      </w:r>
      <w:proofErr w:type="spellStart"/>
      <w:r w:rsidR="00D34F5F" w:rsidRPr="002771D9">
        <w:rPr>
          <w:sz w:val="22"/>
          <w:szCs w:val="22"/>
          <w:lang w:val="sv-SE"/>
        </w:rPr>
        <w:t>historiikissa</w:t>
      </w:r>
      <w:proofErr w:type="spellEnd"/>
      <w:r w:rsidR="002855E0">
        <w:rPr>
          <w:sz w:val="22"/>
          <w:szCs w:val="22"/>
          <w:lang w:val="sv-SE"/>
        </w:rPr>
        <w:t>,</w:t>
      </w:r>
      <w:r w:rsidRPr="004E619F">
        <w:rPr>
          <w:sz w:val="22"/>
          <w:szCs w:val="22"/>
          <w:lang w:val="sv-SE"/>
        </w:rPr>
        <w:t xml:space="preserve"> ”</w:t>
      </w:r>
      <w:r w:rsidR="00D34F5F" w:rsidRPr="004E619F">
        <w:rPr>
          <w:sz w:val="22"/>
          <w:szCs w:val="22"/>
          <w:lang w:val="sv-SE"/>
        </w:rPr>
        <w:t>Dragsv</w:t>
      </w:r>
      <w:r w:rsidRPr="004E619F">
        <w:rPr>
          <w:sz w:val="22"/>
          <w:szCs w:val="22"/>
          <w:lang w:val="sv-SE"/>
        </w:rPr>
        <w:t>i</w:t>
      </w:r>
      <w:r w:rsidR="00D34F5F" w:rsidRPr="004E619F">
        <w:rPr>
          <w:sz w:val="22"/>
          <w:szCs w:val="22"/>
          <w:lang w:val="sv-SE"/>
        </w:rPr>
        <w:t>k</w:t>
      </w:r>
      <w:r w:rsidRPr="004E619F">
        <w:rPr>
          <w:sz w:val="22"/>
          <w:szCs w:val="22"/>
          <w:lang w:val="sv-SE"/>
        </w:rPr>
        <w:t xml:space="preserve"> - hundra år av rödtegel”</w:t>
      </w:r>
      <w:r w:rsidR="002855E0">
        <w:rPr>
          <w:sz w:val="22"/>
          <w:szCs w:val="22"/>
          <w:lang w:val="sv-SE"/>
        </w:rPr>
        <w:t>,</w:t>
      </w:r>
      <w:r w:rsidRPr="004E619F">
        <w:rPr>
          <w:sz w:val="22"/>
          <w:szCs w:val="22"/>
          <w:lang w:val="sv-SE"/>
        </w:rPr>
        <w:t xml:space="preserve"> on </w:t>
      </w:r>
      <w:proofErr w:type="spellStart"/>
      <w:r w:rsidRPr="002771D9">
        <w:rPr>
          <w:sz w:val="22"/>
          <w:szCs w:val="22"/>
          <w:lang w:val="sv-SE"/>
        </w:rPr>
        <w:t>lyhyt</w:t>
      </w:r>
      <w:proofErr w:type="spellEnd"/>
      <w:r w:rsidRPr="002771D9">
        <w:rPr>
          <w:sz w:val="22"/>
          <w:szCs w:val="22"/>
          <w:lang w:val="sv-SE"/>
        </w:rPr>
        <w:t xml:space="preserve"> </w:t>
      </w:r>
      <w:r w:rsidRPr="004E619F">
        <w:rPr>
          <w:sz w:val="22"/>
          <w:szCs w:val="22"/>
          <w:lang w:val="sv-SE"/>
        </w:rPr>
        <w:t xml:space="preserve">mutta </w:t>
      </w:r>
      <w:proofErr w:type="spellStart"/>
      <w:r w:rsidR="00AC7086" w:rsidRPr="002771D9">
        <w:rPr>
          <w:sz w:val="22"/>
          <w:szCs w:val="22"/>
          <w:lang w:val="sv-SE"/>
        </w:rPr>
        <w:t>monisäikeinen</w:t>
      </w:r>
      <w:proofErr w:type="spellEnd"/>
      <w:r w:rsidRPr="004E619F">
        <w:rPr>
          <w:sz w:val="22"/>
          <w:szCs w:val="22"/>
          <w:lang w:val="sv-SE"/>
        </w:rPr>
        <w:t xml:space="preserve"> </w:t>
      </w:r>
      <w:proofErr w:type="spellStart"/>
      <w:r w:rsidRPr="002771D9">
        <w:rPr>
          <w:sz w:val="22"/>
          <w:szCs w:val="22"/>
          <w:lang w:val="sv-SE"/>
        </w:rPr>
        <w:t>omistuskirjoitus</w:t>
      </w:r>
      <w:proofErr w:type="spellEnd"/>
      <w:r w:rsidR="004E619F" w:rsidRPr="004E619F">
        <w:rPr>
          <w:sz w:val="22"/>
          <w:szCs w:val="22"/>
          <w:lang w:val="sv-SE"/>
        </w:rPr>
        <w:t>;</w:t>
      </w:r>
      <w:r w:rsidRPr="004E619F">
        <w:rPr>
          <w:sz w:val="22"/>
          <w:szCs w:val="22"/>
          <w:lang w:val="sv-SE"/>
        </w:rPr>
        <w:t xml:space="preserve"> </w:t>
      </w:r>
      <w:r w:rsidRPr="001123B2">
        <w:rPr>
          <w:sz w:val="22"/>
          <w:szCs w:val="22"/>
          <w:lang w:val="sv-SE"/>
        </w:rPr>
        <w:t>”Tillägnad alla ”dragsvikare” oberoende av tid, nationalitet, politisk åskådning, orsak, rang eller värdighet - alla som har levt</w:t>
      </w:r>
      <w:r w:rsidR="002771D9">
        <w:rPr>
          <w:sz w:val="22"/>
          <w:szCs w:val="22"/>
          <w:lang w:val="sv-SE"/>
        </w:rPr>
        <w:t>,</w:t>
      </w:r>
      <w:r w:rsidRPr="001123B2">
        <w:rPr>
          <w:sz w:val="22"/>
          <w:szCs w:val="22"/>
          <w:lang w:val="sv-SE"/>
        </w:rPr>
        <w:t xml:space="preserve"> verkat och dött här vid Dragsv</w:t>
      </w:r>
      <w:r w:rsidR="004722F1">
        <w:rPr>
          <w:sz w:val="22"/>
          <w:szCs w:val="22"/>
          <w:lang w:val="sv-SE"/>
        </w:rPr>
        <w:t>i</w:t>
      </w:r>
      <w:r w:rsidRPr="001123B2">
        <w:rPr>
          <w:sz w:val="22"/>
          <w:szCs w:val="22"/>
          <w:lang w:val="sv-SE"/>
        </w:rPr>
        <w:t xml:space="preserve">kens strand.” </w:t>
      </w:r>
      <w:r w:rsidRPr="001123B2">
        <w:rPr>
          <w:sz w:val="22"/>
          <w:szCs w:val="22"/>
        </w:rPr>
        <w:t>Suomennettuna siis: ” Omistettu kaikille ”</w:t>
      </w:r>
      <w:proofErr w:type="spellStart"/>
      <w:r w:rsidRPr="001123B2">
        <w:rPr>
          <w:sz w:val="22"/>
          <w:szCs w:val="22"/>
        </w:rPr>
        <w:t>dragsvikilaisille</w:t>
      </w:r>
      <w:proofErr w:type="spellEnd"/>
      <w:r w:rsidRPr="001123B2">
        <w:rPr>
          <w:sz w:val="22"/>
          <w:szCs w:val="22"/>
        </w:rPr>
        <w:t>”</w:t>
      </w:r>
      <w:r w:rsidR="00D34F5F">
        <w:rPr>
          <w:sz w:val="22"/>
          <w:szCs w:val="22"/>
        </w:rPr>
        <w:t>,</w:t>
      </w:r>
      <w:r w:rsidR="00482F0C">
        <w:rPr>
          <w:sz w:val="22"/>
          <w:szCs w:val="22"/>
        </w:rPr>
        <w:t xml:space="preserve"> riippumatta ajasta,</w:t>
      </w:r>
      <w:r w:rsidRPr="001123B2">
        <w:rPr>
          <w:sz w:val="22"/>
          <w:szCs w:val="22"/>
        </w:rPr>
        <w:t xml:space="preserve"> kansallisuudesta, poliittisesta katsomuksesta, </w:t>
      </w:r>
      <w:r w:rsidR="00463CF4">
        <w:rPr>
          <w:sz w:val="22"/>
          <w:szCs w:val="22"/>
        </w:rPr>
        <w:t xml:space="preserve">syystä, </w:t>
      </w:r>
      <w:r w:rsidRPr="001123B2">
        <w:rPr>
          <w:sz w:val="22"/>
          <w:szCs w:val="22"/>
        </w:rPr>
        <w:t>arvosta tai asemasta</w:t>
      </w:r>
      <w:r>
        <w:rPr>
          <w:sz w:val="22"/>
          <w:szCs w:val="22"/>
        </w:rPr>
        <w:t xml:space="preserve"> </w:t>
      </w:r>
      <w:r w:rsidRPr="001525D8">
        <w:rPr>
          <w:color w:val="FF0000"/>
          <w:sz w:val="22"/>
          <w:szCs w:val="22"/>
        </w:rPr>
        <w:t xml:space="preserve">- </w:t>
      </w:r>
      <w:r w:rsidRPr="00482F0C">
        <w:rPr>
          <w:sz w:val="22"/>
          <w:szCs w:val="22"/>
        </w:rPr>
        <w:t>kaikille jotka ovat eläneet, vaikuttaneet ja kuoll</w:t>
      </w:r>
      <w:r w:rsidR="004722F1" w:rsidRPr="00482F0C">
        <w:rPr>
          <w:sz w:val="22"/>
          <w:szCs w:val="22"/>
        </w:rPr>
        <w:t>e</w:t>
      </w:r>
      <w:r w:rsidRPr="00482F0C">
        <w:rPr>
          <w:sz w:val="22"/>
          <w:szCs w:val="22"/>
        </w:rPr>
        <w:t>et täällä Dragsvikin lahden rannalla.”</w:t>
      </w:r>
    </w:p>
    <w:p w:rsidR="00BA344C" w:rsidRPr="00BA344C" w:rsidRDefault="0011167B" w:rsidP="00373F6A">
      <w:pPr>
        <w:autoSpaceDE w:val="0"/>
        <w:autoSpaceDN w:val="0"/>
        <w:adjustRightInd w:val="0"/>
        <w:spacing w:before="100" w:after="100"/>
        <w:jc w:val="both"/>
        <w:rPr>
          <w:color w:val="1F497D" w:themeColor="text2"/>
          <w:sz w:val="22"/>
          <w:szCs w:val="22"/>
        </w:rPr>
      </w:pPr>
      <w:r w:rsidRPr="008168E3">
        <w:rPr>
          <w:sz w:val="22"/>
          <w:szCs w:val="22"/>
        </w:rPr>
        <w:t xml:space="preserve">Mutta mikä </w:t>
      </w:r>
      <w:r w:rsidR="008168E3" w:rsidRPr="008168E3">
        <w:rPr>
          <w:sz w:val="22"/>
          <w:szCs w:val="22"/>
        </w:rPr>
        <w:t xml:space="preserve">paikka </w:t>
      </w:r>
      <w:r w:rsidRPr="008168E3">
        <w:rPr>
          <w:sz w:val="22"/>
          <w:szCs w:val="22"/>
        </w:rPr>
        <w:t xml:space="preserve">on tämä Dragsvik? </w:t>
      </w:r>
      <w:r w:rsidR="004722F1" w:rsidRPr="008168E3">
        <w:rPr>
          <w:sz w:val="22"/>
          <w:szCs w:val="22"/>
        </w:rPr>
        <w:t xml:space="preserve">Paikka joka niin monen ihmisen elämää suorasti tai epäsuorasti vuosisatojen aikana on koskettanut ja koskettaa edelleen. </w:t>
      </w:r>
      <w:r w:rsidRPr="008168E3">
        <w:rPr>
          <w:sz w:val="22"/>
          <w:szCs w:val="22"/>
        </w:rPr>
        <w:t>Vastauksia varmaan on y</w:t>
      </w:r>
      <w:r w:rsidR="004E619F">
        <w:rPr>
          <w:sz w:val="22"/>
          <w:szCs w:val="22"/>
        </w:rPr>
        <w:t>htä monta kuin kysyjääkin mutta k</w:t>
      </w:r>
      <w:r w:rsidR="00C30DCD" w:rsidRPr="0011167B">
        <w:rPr>
          <w:sz w:val="22"/>
          <w:szCs w:val="22"/>
        </w:rPr>
        <w:t xml:space="preserve">irjallisten lähteiden, lähinnä </w:t>
      </w:r>
      <w:r w:rsidR="00373F6A" w:rsidRPr="0011167B">
        <w:rPr>
          <w:sz w:val="22"/>
          <w:szCs w:val="22"/>
        </w:rPr>
        <w:t>perustuen karttoihi</w:t>
      </w:r>
      <w:r w:rsidR="00C30DCD" w:rsidRPr="0011167B">
        <w:rPr>
          <w:sz w:val="22"/>
          <w:szCs w:val="22"/>
        </w:rPr>
        <w:t>n, maa</w:t>
      </w:r>
      <w:r w:rsidR="00373F6A" w:rsidRPr="0011167B">
        <w:rPr>
          <w:sz w:val="22"/>
          <w:szCs w:val="22"/>
        </w:rPr>
        <w:t>- ja verokirjoihin</w:t>
      </w:r>
      <w:r w:rsidR="00C30DCD" w:rsidRPr="0011167B">
        <w:rPr>
          <w:sz w:val="22"/>
          <w:szCs w:val="22"/>
        </w:rPr>
        <w:t xml:space="preserve"> </w:t>
      </w:r>
      <w:r w:rsidR="00373F6A" w:rsidRPr="0011167B">
        <w:rPr>
          <w:sz w:val="22"/>
          <w:szCs w:val="22"/>
        </w:rPr>
        <w:t xml:space="preserve">voidaan </w:t>
      </w:r>
      <w:r w:rsidR="00324515" w:rsidRPr="0011167B">
        <w:rPr>
          <w:sz w:val="22"/>
          <w:szCs w:val="22"/>
        </w:rPr>
        <w:t>Dragsvik</w:t>
      </w:r>
      <w:r w:rsidR="00C30DCD" w:rsidRPr="0011167B">
        <w:rPr>
          <w:sz w:val="22"/>
          <w:szCs w:val="22"/>
        </w:rPr>
        <w:t xml:space="preserve"> nimeä</w:t>
      </w:r>
      <w:r w:rsidR="00373F6A" w:rsidRPr="0011167B">
        <w:rPr>
          <w:sz w:val="22"/>
          <w:szCs w:val="22"/>
        </w:rPr>
        <w:t>,</w:t>
      </w:r>
      <w:r w:rsidR="00C30DCD" w:rsidRPr="0011167B">
        <w:rPr>
          <w:sz w:val="22"/>
          <w:szCs w:val="22"/>
        </w:rPr>
        <w:t xml:space="preserve"> seurata </w:t>
      </w:r>
      <w:r w:rsidR="00C30DCD" w:rsidRPr="003B1264">
        <w:rPr>
          <w:sz w:val="22"/>
          <w:szCs w:val="22"/>
        </w:rPr>
        <w:t xml:space="preserve">takaisin </w:t>
      </w:r>
      <w:r w:rsidR="00373F6A">
        <w:rPr>
          <w:sz w:val="22"/>
          <w:szCs w:val="22"/>
        </w:rPr>
        <w:t xml:space="preserve">aina </w:t>
      </w:r>
      <w:r w:rsidR="00C30DCD" w:rsidRPr="003B1264">
        <w:rPr>
          <w:sz w:val="22"/>
          <w:szCs w:val="22"/>
        </w:rPr>
        <w:t xml:space="preserve">vuoteen </w:t>
      </w:r>
      <w:r w:rsidR="00C30DCD" w:rsidRPr="003B1264">
        <w:rPr>
          <w:b/>
          <w:sz w:val="22"/>
          <w:szCs w:val="22"/>
        </w:rPr>
        <w:t>1540</w:t>
      </w:r>
      <w:r w:rsidR="002855E0">
        <w:rPr>
          <w:color w:val="FF0000"/>
          <w:sz w:val="22"/>
          <w:szCs w:val="22"/>
        </w:rPr>
        <w:t xml:space="preserve"> </w:t>
      </w:r>
      <w:r w:rsidR="002855E0" w:rsidRPr="002855E0">
        <w:rPr>
          <w:sz w:val="22"/>
          <w:szCs w:val="22"/>
        </w:rPr>
        <w:t>jolloin</w:t>
      </w:r>
      <w:r w:rsidR="002855E0">
        <w:rPr>
          <w:color w:val="FF0000"/>
          <w:sz w:val="22"/>
          <w:szCs w:val="22"/>
        </w:rPr>
        <w:t xml:space="preserve"> </w:t>
      </w:r>
      <w:r w:rsidR="003B1264" w:rsidRPr="0040066E">
        <w:rPr>
          <w:sz w:val="22"/>
          <w:szCs w:val="22"/>
        </w:rPr>
        <w:t xml:space="preserve">Dragsvikin kylä koostui kolmesta maatilasta. </w:t>
      </w:r>
      <w:r w:rsidR="00373F6A">
        <w:rPr>
          <w:sz w:val="22"/>
          <w:szCs w:val="22"/>
        </w:rPr>
        <w:t>Dragsvikin as</w:t>
      </w:r>
      <w:r w:rsidR="00DC4D03">
        <w:rPr>
          <w:sz w:val="22"/>
          <w:szCs w:val="22"/>
        </w:rPr>
        <w:t>ema sotilashistoriassa vakiintui</w:t>
      </w:r>
      <w:r w:rsidR="00373F6A">
        <w:rPr>
          <w:sz w:val="22"/>
          <w:szCs w:val="22"/>
        </w:rPr>
        <w:t xml:space="preserve"> v</w:t>
      </w:r>
      <w:r w:rsidR="003B1264" w:rsidRPr="0040066E">
        <w:rPr>
          <w:sz w:val="22"/>
          <w:szCs w:val="22"/>
        </w:rPr>
        <w:t xml:space="preserve">uonna </w:t>
      </w:r>
      <w:r w:rsidR="00324515" w:rsidRPr="0040066E">
        <w:rPr>
          <w:b/>
          <w:sz w:val="22"/>
          <w:szCs w:val="22"/>
        </w:rPr>
        <w:t>1695</w:t>
      </w:r>
      <w:r w:rsidR="00324515" w:rsidRPr="0040066E">
        <w:rPr>
          <w:sz w:val="22"/>
          <w:szCs w:val="22"/>
        </w:rPr>
        <w:t xml:space="preserve"> </w:t>
      </w:r>
      <w:r w:rsidR="002855E0">
        <w:rPr>
          <w:sz w:val="22"/>
          <w:szCs w:val="22"/>
        </w:rPr>
        <w:t>kun</w:t>
      </w:r>
      <w:r w:rsidR="00373F6A">
        <w:rPr>
          <w:sz w:val="22"/>
          <w:szCs w:val="22"/>
        </w:rPr>
        <w:t xml:space="preserve"> se </w:t>
      </w:r>
      <w:r w:rsidR="003B1264" w:rsidRPr="0040066E">
        <w:rPr>
          <w:sz w:val="22"/>
          <w:szCs w:val="22"/>
        </w:rPr>
        <w:t>jo aiemmin yhteen liitetyistä tiloista</w:t>
      </w:r>
      <w:r w:rsidR="00F823A6" w:rsidRPr="00F823A6">
        <w:t xml:space="preserve"> </w:t>
      </w:r>
      <w:r w:rsidR="00F823A6" w:rsidRPr="00F823A6">
        <w:rPr>
          <w:sz w:val="22"/>
          <w:szCs w:val="22"/>
        </w:rPr>
        <w:t>Dragsvikin maatilaksi</w:t>
      </w:r>
      <w:r w:rsidR="003B1264" w:rsidRPr="0040066E">
        <w:rPr>
          <w:sz w:val="22"/>
          <w:szCs w:val="22"/>
        </w:rPr>
        <w:t xml:space="preserve"> muodostettu</w:t>
      </w:r>
      <w:r w:rsidR="00373F6A">
        <w:rPr>
          <w:sz w:val="22"/>
          <w:szCs w:val="22"/>
        </w:rPr>
        <w:t>na</w:t>
      </w:r>
      <w:r w:rsidR="003B1264" w:rsidRPr="0040066E">
        <w:rPr>
          <w:sz w:val="22"/>
          <w:szCs w:val="22"/>
        </w:rPr>
        <w:t xml:space="preserve"> </w:t>
      </w:r>
      <w:r w:rsidR="00373F6A" w:rsidRPr="00373F6A">
        <w:rPr>
          <w:sz w:val="22"/>
          <w:szCs w:val="22"/>
        </w:rPr>
        <w:t xml:space="preserve">annettiin </w:t>
      </w:r>
      <w:r w:rsidR="003B1264" w:rsidRPr="0040066E">
        <w:rPr>
          <w:sz w:val="22"/>
          <w:szCs w:val="22"/>
        </w:rPr>
        <w:t>Uudenmaan jalkaväkirykmentin Karjaan komppanian kapteenille</w:t>
      </w:r>
      <w:r w:rsidR="00373F6A">
        <w:rPr>
          <w:sz w:val="22"/>
          <w:szCs w:val="22"/>
        </w:rPr>
        <w:t xml:space="preserve"> asuttavaksi ja viljeltäväksi virkatilana</w:t>
      </w:r>
      <w:r w:rsidR="00C14F6A">
        <w:rPr>
          <w:sz w:val="22"/>
          <w:szCs w:val="22"/>
        </w:rPr>
        <w:t>, puustellina,</w:t>
      </w:r>
      <w:r w:rsidR="00373F6A">
        <w:rPr>
          <w:sz w:val="22"/>
          <w:szCs w:val="22"/>
        </w:rPr>
        <w:t xml:space="preserve"> nykyisen kasarmialueen itäisessä osassa</w:t>
      </w:r>
      <w:r w:rsidR="003B1264" w:rsidRPr="0040066E">
        <w:rPr>
          <w:sz w:val="22"/>
          <w:szCs w:val="22"/>
        </w:rPr>
        <w:t xml:space="preserve">. </w:t>
      </w:r>
      <w:r w:rsidR="00373F6A" w:rsidRPr="00C5460A">
        <w:rPr>
          <w:sz w:val="22"/>
          <w:szCs w:val="22"/>
        </w:rPr>
        <w:t>Viimeinen ruotsinvallan aikainen tila</w:t>
      </w:r>
      <w:r w:rsidR="00F823A6">
        <w:rPr>
          <w:sz w:val="22"/>
          <w:szCs w:val="22"/>
        </w:rPr>
        <w:t xml:space="preserve">nhoitaja jätti puustellin 1837. </w:t>
      </w:r>
      <w:r w:rsidR="00373F6A" w:rsidRPr="00C5460A">
        <w:rPr>
          <w:sz w:val="22"/>
          <w:szCs w:val="22"/>
        </w:rPr>
        <w:t xml:space="preserve">Vuosina 1837–1917 puustellin </w:t>
      </w:r>
      <w:r w:rsidR="00FF1E2A">
        <w:rPr>
          <w:sz w:val="22"/>
          <w:szCs w:val="22"/>
        </w:rPr>
        <w:t xml:space="preserve">n. 100 hehtaarin verran </w:t>
      </w:r>
      <w:r w:rsidR="00373F6A" w:rsidRPr="00C5460A">
        <w:rPr>
          <w:sz w:val="22"/>
          <w:szCs w:val="22"/>
        </w:rPr>
        <w:t>maita viljeli yhteensä 13 siviilivuokralaista.</w:t>
      </w:r>
    </w:p>
    <w:p w:rsidR="00C5460A" w:rsidRPr="000C7A0E" w:rsidRDefault="00C5460A" w:rsidP="00373F6A">
      <w:pPr>
        <w:autoSpaceDE w:val="0"/>
        <w:autoSpaceDN w:val="0"/>
        <w:adjustRightInd w:val="0"/>
        <w:spacing w:before="100" w:after="100"/>
        <w:jc w:val="both"/>
        <w:rPr>
          <w:sz w:val="22"/>
          <w:szCs w:val="22"/>
        </w:rPr>
      </w:pPr>
      <w:r w:rsidRPr="00C5460A">
        <w:rPr>
          <w:sz w:val="22"/>
          <w:szCs w:val="22"/>
        </w:rPr>
        <w:t xml:space="preserve">Euroopan poliittisen jännitteen kasvaessa 1900-luvun alussa alettiin Pietarissa nähdä nopeassa tahdissa kasvava Saksalaispreussilainen sotakoneisto yhä suurempana uhkana tulevaisuudessa. Venäjän </w:t>
      </w:r>
      <w:r w:rsidR="00870C31">
        <w:rPr>
          <w:sz w:val="22"/>
          <w:szCs w:val="22"/>
        </w:rPr>
        <w:t xml:space="preserve">jo 1894 Ranskan kanssa solmima sotilasliitto </w:t>
      </w:r>
      <w:r>
        <w:rPr>
          <w:sz w:val="22"/>
          <w:szCs w:val="22"/>
        </w:rPr>
        <w:t>ei kuitenkaan antanut pysyvää turvallisuuden tunnetta</w:t>
      </w:r>
      <w:r w:rsidR="008609B7">
        <w:rPr>
          <w:sz w:val="22"/>
          <w:szCs w:val="22"/>
        </w:rPr>
        <w:t xml:space="preserve"> vaan aikaa myöten kävi yhä ilmeisemmäksi, että pääkaupungin - Pietarin - puolustusta oli vahvistettava.</w:t>
      </w:r>
    </w:p>
    <w:p w:rsidR="00324515" w:rsidRDefault="000C7A0E" w:rsidP="00870C31">
      <w:pPr>
        <w:pStyle w:val="Pa0"/>
        <w:jc w:val="both"/>
        <w:rPr>
          <w:rFonts w:ascii="Times New Roman" w:hAnsi="Times New Roman"/>
          <w:sz w:val="22"/>
          <w:szCs w:val="22"/>
        </w:rPr>
      </w:pPr>
      <w:r w:rsidRPr="000C7A0E">
        <w:rPr>
          <w:rFonts w:ascii="Times New Roman" w:hAnsi="Times New Roman"/>
          <w:sz w:val="22"/>
          <w:szCs w:val="22"/>
        </w:rPr>
        <w:t xml:space="preserve">Osana suurta, koko Venäjän keisarikunnan </w:t>
      </w:r>
      <w:r w:rsidR="007F7017">
        <w:rPr>
          <w:rFonts w:ascii="Times New Roman" w:hAnsi="Times New Roman"/>
          <w:sz w:val="22"/>
          <w:szCs w:val="22"/>
        </w:rPr>
        <w:t>kattavaa</w:t>
      </w:r>
      <w:r w:rsidRPr="000C7A0E">
        <w:rPr>
          <w:rFonts w:ascii="Times New Roman" w:hAnsi="Times New Roman"/>
          <w:sz w:val="22"/>
          <w:szCs w:val="22"/>
        </w:rPr>
        <w:t xml:space="preserve">, rakennusprojektia pakkolunastettiin Tammisaaren kaupungilta 1910 maa-alue niille joukoille jotka oli tarkoitus sijoittaa lähelle strategisesti tärkeää Hankoniemeä. Yhteensä 40,26 hehtaaria maa- ja 22,45 hehtaaria vesialueita siirtyi venäläisille puolustustarkoituksiin käytettäväksi. </w:t>
      </w:r>
      <w:r w:rsidR="003F5267">
        <w:rPr>
          <w:rFonts w:ascii="Times New Roman" w:hAnsi="Times New Roman"/>
          <w:sz w:val="22"/>
          <w:szCs w:val="22"/>
        </w:rPr>
        <w:t xml:space="preserve">Puolustuksen pääajatuksena oli sulkea Suomenlahden suu jättiläismäisen linnoitus- ja puolustuslinjan avulla. Tämä linja koostui vahvoista rannikkolinnakkeista </w:t>
      </w:r>
      <w:r w:rsidR="00870C31">
        <w:rPr>
          <w:rFonts w:ascii="Times New Roman" w:hAnsi="Times New Roman"/>
          <w:sz w:val="22"/>
          <w:szCs w:val="22"/>
        </w:rPr>
        <w:t>Suomen</w:t>
      </w:r>
      <w:r w:rsidR="003F5267">
        <w:rPr>
          <w:rFonts w:ascii="Times New Roman" w:hAnsi="Times New Roman"/>
          <w:sz w:val="22"/>
          <w:szCs w:val="22"/>
        </w:rPr>
        <w:t>lahden molemmin pu</w:t>
      </w:r>
      <w:r w:rsidR="00ED5A2E">
        <w:rPr>
          <w:rFonts w:ascii="Times New Roman" w:hAnsi="Times New Roman"/>
          <w:sz w:val="22"/>
          <w:szCs w:val="22"/>
        </w:rPr>
        <w:t>olin. Tätä puolustusrakennelmaa</w:t>
      </w:r>
      <w:r w:rsidR="003F5267">
        <w:rPr>
          <w:rFonts w:ascii="Times New Roman" w:hAnsi="Times New Roman"/>
          <w:sz w:val="22"/>
          <w:szCs w:val="22"/>
        </w:rPr>
        <w:t xml:space="preserve"> kutsuttiin pitkään Pietari Suuren Merilinnoitukseksi - olematta kuitenkaan sanan varsinaisessa merkityksessä yhtenäinen tai yksi linnoitus.</w:t>
      </w:r>
    </w:p>
    <w:p w:rsidR="00324515" w:rsidRPr="00E56EF7" w:rsidRDefault="00324515" w:rsidP="00324515">
      <w:pPr>
        <w:pStyle w:val="Default"/>
        <w:jc w:val="both"/>
        <w:rPr>
          <w:color w:val="1F497D" w:themeColor="text2"/>
          <w:sz w:val="22"/>
          <w:szCs w:val="22"/>
        </w:rPr>
      </w:pPr>
    </w:p>
    <w:p w:rsidR="00BA344C" w:rsidRPr="00603ADB" w:rsidRDefault="00870C31" w:rsidP="00324515">
      <w:pPr>
        <w:pStyle w:val="Pa0"/>
        <w:jc w:val="both"/>
        <w:rPr>
          <w:rStyle w:val="A5"/>
          <w:rFonts w:ascii="Times New Roman" w:hAnsi="Times New Roman"/>
          <w:color w:val="auto"/>
          <w:sz w:val="22"/>
          <w:szCs w:val="22"/>
        </w:rPr>
      </w:pPr>
      <w:r>
        <w:rPr>
          <w:rStyle w:val="A5"/>
          <w:rFonts w:ascii="Times New Roman" w:hAnsi="Times New Roman"/>
          <w:color w:val="auto"/>
          <w:sz w:val="22"/>
          <w:szCs w:val="22"/>
        </w:rPr>
        <w:t>Rakennustöiden aloittamisesta</w:t>
      </w:r>
      <w:r w:rsidR="00BA344C" w:rsidRPr="00BA344C">
        <w:rPr>
          <w:rStyle w:val="A5"/>
          <w:rFonts w:ascii="Times New Roman" w:hAnsi="Times New Roman"/>
          <w:color w:val="auto"/>
          <w:sz w:val="22"/>
          <w:szCs w:val="22"/>
        </w:rPr>
        <w:t xml:space="preserve"> </w:t>
      </w:r>
      <w:r w:rsidR="00554AEE">
        <w:rPr>
          <w:rStyle w:val="A5"/>
          <w:rFonts w:ascii="Times New Roman" w:hAnsi="Times New Roman"/>
          <w:b/>
          <w:color w:val="auto"/>
          <w:sz w:val="22"/>
          <w:szCs w:val="22"/>
        </w:rPr>
        <w:t>13.</w:t>
      </w:r>
      <w:r w:rsidR="00727D19">
        <w:rPr>
          <w:rStyle w:val="A5"/>
          <w:rFonts w:ascii="Times New Roman" w:hAnsi="Times New Roman"/>
          <w:b/>
          <w:color w:val="auto"/>
          <w:sz w:val="22"/>
          <w:szCs w:val="22"/>
        </w:rPr>
        <w:t xml:space="preserve"> </w:t>
      </w:r>
      <w:r w:rsidR="00554AEE">
        <w:rPr>
          <w:rStyle w:val="A5"/>
          <w:rFonts w:ascii="Times New Roman" w:hAnsi="Times New Roman"/>
          <w:b/>
          <w:color w:val="auto"/>
          <w:sz w:val="22"/>
          <w:szCs w:val="22"/>
        </w:rPr>
        <w:t xml:space="preserve">elokuuta </w:t>
      </w:r>
      <w:r w:rsidR="00BA344C" w:rsidRPr="00603ADB">
        <w:rPr>
          <w:rStyle w:val="A5"/>
          <w:rFonts w:ascii="Times New Roman" w:hAnsi="Times New Roman"/>
          <w:b/>
          <w:color w:val="auto"/>
          <w:sz w:val="22"/>
          <w:szCs w:val="22"/>
        </w:rPr>
        <w:t>1911</w:t>
      </w:r>
      <w:r>
        <w:rPr>
          <w:rStyle w:val="A5"/>
          <w:rFonts w:ascii="Times New Roman" w:hAnsi="Times New Roman"/>
          <w:color w:val="auto"/>
          <w:sz w:val="22"/>
          <w:szCs w:val="22"/>
        </w:rPr>
        <w:t xml:space="preserve"> j</w:t>
      </w:r>
      <w:r w:rsidR="00BA344C" w:rsidRPr="00BA344C">
        <w:rPr>
          <w:rStyle w:val="A5"/>
          <w:rFonts w:ascii="Times New Roman" w:hAnsi="Times New Roman"/>
          <w:color w:val="auto"/>
          <w:sz w:val="22"/>
          <w:szCs w:val="22"/>
        </w:rPr>
        <w:t>o kolme kuukautta tämän jälkeen</w:t>
      </w:r>
      <w:r w:rsidR="00BA344C">
        <w:rPr>
          <w:rStyle w:val="A5"/>
          <w:rFonts w:ascii="Times New Roman" w:hAnsi="Times New Roman"/>
          <w:color w:val="auto"/>
          <w:sz w:val="22"/>
          <w:szCs w:val="22"/>
        </w:rPr>
        <w:t xml:space="preserve"> oli os</w:t>
      </w:r>
      <w:r w:rsidR="006877DE">
        <w:rPr>
          <w:rStyle w:val="A5"/>
          <w:rFonts w:ascii="Times New Roman" w:hAnsi="Times New Roman"/>
          <w:color w:val="auto"/>
          <w:sz w:val="22"/>
          <w:szCs w:val="22"/>
        </w:rPr>
        <w:t>a kasarmeista melkein valmiita, p</w:t>
      </w:r>
      <w:r w:rsidR="00BA344C" w:rsidRPr="00603ADB">
        <w:rPr>
          <w:rStyle w:val="A5"/>
          <w:rFonts w:ascii="Times New Roman" w:hAnsi="Times New Roman"/>
          <w:color w:val="auto"/>
          <w:sz w:val="22"/>
          <w:szCs w:val="22"/>
        </w:rPr>
        <w:t>ääosa</w:t>
      </w:r>
      <w:r w:rsidR="00603ADB" w:rsidRPr="00603ADB">
        <w:rPr>
          <w:rStyle w:val="A5"/>
          <w:rFonts w:ascii="Times New Roman" w:hAnsi="Times New Roman"/>
          <w:color w:val="auto"/>
          <w:sz w:val="22"/>
          <w:szCs w:val="22"/>
        </w:rPr>
        <w:t>n</w:t>
      </w:r>
      <w:r w:rsidR="00BA344C" w:rsidRPr="00603ADB">
        <w:rPr>
          <w:rStyle w:val="A5"/>
          <w:rFonts w:ascii="Times New Roman" w:hAnsi="Times New Roman"/>
          <w:color w:val="auto"/>
          <w:sz w:val="22"/>
          <w:szCs w:val="22"/>
        </w:rPr>
        <w:t xml:space="preserve"> rakennustöistä kuitenkin jatkuessa vuoden </w:t>
      </w:r>
      <w:r w:rsidR="00BA344C" w:rsidRPr="00603ADB">
        <w:rPr>
          <w:rStyle w:val="A5"/>
          <w:rFonts w:ascii="Times New Roman" w:hAnsi="Times New Roman"/>
          <w:b/>
          <w:color w:val="auto"/>
          <w:sz w:val="22"/>
          <w:szCs w:val="22"/>
        </w:rPr>
        <w:t>1912</w:t>
      </w:r>
      <w:r w:rsidR="00BA344C" w:rsidRPr="00603ADB">
        <w:rPr>
          <w:rStyle w:val="A5"/>
          <w:rFonts w:ascii="Times New Roman" w:hAnsi="Times New Roman"/>
          <w:color w:val="auto"/>
          <w:sz w:val="22"/>
          <w:szCs w:val="22"/>
        </w:rPr>
        <w:t xml:space="preserve"> loppuun.</w:t>
      </w:r>
      <w:r w:rsidR="00603ADB" w:rsidRPr="00603ADB">
        <w:rPr>
          <w:rStyle w:val="A5"/>
          <w:rFonts w:ascii="Times New Roman" w:hAnsi="Times New Roman"/>
          <w:color w:val="auto"/>
          <w:sz w:val="22"/>
          <w:szCs w:val="22"/>
        </w:rPr>
        <w:t xml:space="preserve"> Rakennusurakan tuloksena </w:t>
      </w:r>
      <w:r w:rsidR="00554AEE">
        <w:rPr>
          <w:rStyle w:val="A5"/>
          <w:rFonts w:ascii="Times New Roman" w:hAnsi="Times New Roman"/>
          <w:color w:val="auto"/>
          <w:sz w:val="22"/>
          <w:szCs w:val="22"/>
        </w:rPr>
        <w:t xml:space="preserve">ja noin </w:t>
      </w:r>
      <w:r w:rsidR="00727D19">
        <w:rPr>
          <w:rStyle w:val="A5"/>
          <w:rFonts w:ascii="Times New Roman" w:hAnsi="Times New Roman"/>
          <w:color w:val="auto"/>
          <w:sz w:val="22"/>
          <w:szCs w:val="22"/>
        </w:rPr>
        <w:t>7 miljoonan</w:t>
      </w:r>
      <w:r w:rsidR="00554AEE">
        <w:rPr>
          <w:rStyle w:val="A5"/>
          <w:rFonts w:ascii="Times New Roman" w:hAnsi="Times New Roman"/>
          <w:color w:val="auto"/>
          <w:sz w:val="22"/>
          <w:szCs w:val="22"/>
        </w:rPr>
        <w:t xml:space="preserve"> tiiliskiven jälkeen </w:t>
      </w:r>
      <w:r w:rsidR="00603ADB" w:rsidRPr="00603ADB">
        <w:rPr>
          <w:rStyle w:val="A5"/>
          <w:rFonts w:ascii="Times New Roman" w:hAnsi="Times New Roman"/>
          <w:color w:val="auto"/>
          <w:sz w:val="22"/>
          <w:szCs w:val="22"/>
        </w:rPr>
        <w:t>valmistui venäjän armeijan käyttöön lähes 30 punatiilikasarmia</w:t>
      </w:r>
      <w:r w:rsidR="00603ADB">
        <w:rPr>
          <w:rStyle w:val="A5"/>
          <w:rFonts w:ascii="Times New Roman" w:hAnsi="Times New Roman"/>
          <w:color w:val="auto"/>
          <w:sz w:val="22"/>
          <w:szCs w:val="22"/>
        </w:rPr>
        <w:t xml:space="preserve"> sekä näihin kuuluvia tiili- ja puurakenteisia talous- ja varastorakennuksia. Varuskuntaan sijoitettiin myöhemmin - jo osin rakennustöiden vielä ollessa käynnissä - venäläinen tarkka-ampujarykmentti ja tykistöä. Tämä venäläisten perustama </w:t>
      </w:r>
      <w:r w:rsidR="000C7090">
        <w:rPr>
          <w:rStyle w:val="A5"/>
          <w:rFonts w:ascii="Times New Roman" w:hAnsi="Times New Roman"/>
          <w:color w:val="auto"/>
          <w:sz w:val="22"/>
          <w:szCs w:val="22"/>
        </w:rPr>
        <w:t>varuskunta</w:t>
      </w:r>
      <w:r w:rsidR="00E97A0D">
        <w:rPr>
          <w:rStyle w:val="A5"/>
          <w:rFonts w:ascii="Times New Roman" w:hAnsi="Times New Roman"/>
          <w:color w:val="auto"/>
          <w:sz w:val="22"/>
          <w:szCs w:val="22"/>
        </w:rPr>
        <w:t xml:space="preserve"> </w:t>
      </w:r>
      <w:r w:rsidR="00603ADB">
        <w:rPr>
          <w:rStyle w:val="A5"/>
          <w:rFonts w:ascii="Times New Roman" w:hAnsi="Times New Roman"/>
          <w:color w:val="auto"/>
          <w:sz w:val="22"/>
          <w:szCs w:val="22"/>
        </w:rPr>
        <w:t xml:space="preserve">koostui noin </w:t>
      </w:r>
      <w:r w:rsidR="00D1660E">
        <w:rPr>
          <w:rStyle w:val="A5"/>
          <w:rFonts w:ascii="Times New Roman" w:hAnsi="Times New Roman"/>
          <w:color w:val="auto"/>
          <w:sz w:val="22"/>
          <w:szCs w:val="22"/>
        </w:rPr>
        <w:t>4000 sotilaasta</w:t>
      </w:r>
      <w:r w:rsidR="00603ADB">
        <w:rPr>
          <w:rStyle w:val="A5"/>
          <w:rFonts w:ascii="Times New Roman" w:hAnsi="Times New Roman"/>
          <w:color w:val="auto"/>
          <w:sz w:val="22"/>
          <w:szCs w:val="22"/>
        </w:rPr>
        <w:t xml:space="preserve">, joka oli huomattava vahvuus verrattaessa </w:t>
      </w:r>
      <w:r w:rsidR="00277F23">
        <w:rPr>
          <w:rStyle w:val="A5"/>
          <w:rFonts w:ascii="Times New Roman" w:hAnsi="Times New Roman"/>
          <w:color w:val="auto"/>
          <w:sz w:val="22"/>
          <w:szCs w:val="22"/>
        </w:rPr>
        <w:t xml:space="preserve">sitä </w:t>
      </w:r>
      <w:r w:rsidR="00603ADB">
        <w:rPr>
          <w:rStyle w:val="A5"/>
          <w:rFonts w:ascii="Times New Roman" w:hAnsi="Times New Roman"/>
          <w:color w:val="auto"/>
          <w:sz w:val="22"/>
          <w:szCs w:val="22"/>
        </w:rPr>
        <w:t xml:space="preserve">Tammisaaren kaupungin silloiseen n. 3000 asukkaaseen vuonna 1910. </w:t>
      </w:r>
    </w:p>
    <w:p w:rsidR="00BA344C" w:rsidRDefault="00BA344C" w:rsidP="00BA344C">
      <w:pPr>
        <w:pStyle w:val="Default"/>
      </w:pPr>
    </w:p>
    <w:p w:rsidR="00324515" w:rsidRPr="00554AEE" w:rsidRDefault="00D1660E" w:rsidP="00554AEE">
      <w:pPr>
        <w:pStyle w:val="Default"/>
        <w:jc w:val="both"/>
        <w:rPr>
          <w:rFonts w:ascii="Times New Roman" w:hAnsi="Times New Roman" w:cs="Times New Roman"/>
          <w:sz w:val="22"/>
          <w:szCs w:val="22"/>
        </w:rPr>
      </w:pPr>
      <w:r>
        <w:rPr>
          <w:rFonts w:ascii="Times New Roman" w:hAnsi="Times New Roman" w:cs="Times New Roman"/>
          <w:sz w:val="22"/>
          <w:szCs w:val="22"/>
        </w:rPr>
        <w:t>Koko tämä suurella kiireellä ja vaivalla rakennettu puolustusjärjestelmä romahti jo ensimmäisen maailmansodan aikana eli juuri sinä voimainkoetuksena jota varten se alun perin oli rakennettu. Venäläisten pelkäämä saksalaisten maihinnousu tapahtuikin 3</w:t>
      </w:r>
      <w:r w:rsidR="00232C24">
        <w:rPr>
          <w:rFonts w:ascii="Times New Roman" w:hAnsi="Times New Roman" w:cs="Times New Roman"/>
          <w:sz w:val="22"/>
          <w:szCs w:val="22"/>
        </w:rPr>
        <w:t>.</w:t>
      </w:r>
      <w:r>
        <w:rPr>
          <w:rFonts w:ascii="Times New Roman" w:hAnsi="Times New Roman" w:cs="Times New Roman"/>
          <w:sz w:val="22"/>
          <w:szCs w:val="22"/>
        </w:rPr>
        <w:t xml:space="preserve"> huhtikuuta 1918 </w:t>
      </w:r>
      <w:r w:rsidR="00B82C4A" w:rsidRPr="00B82C4A">
        <w:rPr>
          <w:rFonts w:ascii="Times New Roman" w:hAnsi="Times New Roman" w:cs="Times New Roman"/>
          <w:sz w:val="22"/>
          <w:szCs w:val="22"/>
        </w:rPr>
        <w:t>Hangossa</w:t>
      </w:r>
      <w:r w:rsidR="00B82C4A">
        <w:rPr>
          <w:rFonts w:ascii="Times New Roman" w:hAnsi="Times New Roman" w:cs="Times New Roman"/>
          <w:sz w:val="22"/>
          <w:szCs w:val="22"/>
        </w:rPr>
        <w:t xml:space="preserve"> </w:t>
      </w:r>
      <w:r w:rsidRPr="00B82C4A">
        <w:rPr>
          <w:rFonts w:ascii="Times New Roman" w:hAnsi="Times New Roman" w:cs="Times New Roman"/>
          <w:sz w:val="22"/>
          <w:szCs w:val="22"/>
        </w:rPr>
        <w:t xml:space="preserve">- </w:t>
      </w:r>
      <w:r w:rsidR="00CE2FF1">
        <w:rPr>
          <w:rFonts w:ascii="Times New Roman" w:hAnsi="Times New Roman" w:cs="Times New Roman"/>
          <w:sz w:val="22"/>
          <w:szCs w:val="22"/>
        </w:rPr>
        <w:t>tosin jo V</w:t>
      </w:r>
      <w:r>
        <w:rPr>
          <w:rFonts w:ascii="Times New Roman" w:hAnsi="Times New Roman" w:cs="Times New Roman"/>
          <w:sz w:val="22"/>
          <w:szCs w:val="22"/>
        </w:rPr>
        <w:t>enäjän vallankumouksen ja suomen itsenäisyysjulistuksen jälkeen.</w:t>
      </w:r>
      <w:r w:rsidR="00554AEE">
        <w:rPr>
          <w:rFonts w:ascii="Times New Roman" w:hAnsi="Times New Roman" w:cs="Times New Roman"/>
          <w:sz w:val="22"/>
          <w:szCs w:val="22"/>
        </w:rPr>
        <w:t xml:space="preserve"> </w:t>
      </w:r>
      <w:r w:rsidR="00FC41F7">
        <w:rPr>
          <w:rFonts w:ascii="Times New Roman" w:hAnsi="Times New Roman" w:cs="Times New Roman"/>
          <w:sz w:val="22"/>
          <w:szCs w:val="22"/>
        </w:rPr>
        <w:t>Viimeiset venäläiset sotilaat</w:t>
      </w:r>
      <w:r w:rsidR="00FC41F7" w:rsidRPr="00FC41F7">
        <w:rPr>
          <w:rFonts w:ascii="Times New Roman" w:hAnsi="Times New Roman" w:cs="Times New Roman"/>
          <w:sz w:val="22"/>
          <w:szCs w:val="22"/>
        </w:rPr>
        <w:t xml:space="preserve"> olivat jättäneet </w:t>
      </w:r>
      <w:r w:rsidR="00FC41F7">
        <w:rPr>
          <w:rFonts w:ascii="Times New Roman" w:hAnsi="Times New Roman" w:cs="Times New Roman"/>
          <w:sz w:val="22"/>
          <w:szCs w:val="22"/>
        </w:rPr>
        <w:t>kasarmialueen</w:t>
      </w:r>
      <w:r w:rsidR="00FC41F7" w:rsidRPr="00FC41F7">
        <w:rPr>
          <w:rFonts w:ascii="Times New Roman" w:hAnsi="Times New Roman" w:cs="Times New Roman"/>
          <w:sz w:val="22"/>
          <w:szCs w:val="22"/>
        </w:rPr>
        <w:t xml:space="preserve"> junakuljetuksin tammikuun 1918 lopulla.</w:t>
      </w:r>
      <w:r w:rsidR="00FC41F7">
        <w:rPr>
          <w:rFonts w:ascii="Times New Roman" w:hAnsi="Times New Roman" w:cs="Times New Roman"/>
          <w:sz w:val="22"/>
          <w:szCs w:val="22"/>
        </w:rPr>
        <w:t xml:space="preserve"> </w:t>
      </w:r>
      <w:r w:rsidR="00554AEE">
        <w:rPr>
          <w:rFonts w:ascii="Times New Roman" w:hAnsi="Times New Roman" w:cs="Times New Roman"/>
          <w:sz w:val="22"/>
          <w:szCs w:val="22"/>
        </w:rPr>
        <w:t xml:space="preserve"> </w:t>
      </w:r>
      <w:r w:rsidR="00CB2A24">
        <w:rPr>
          <w:rFonts w:ascii="Times New Roman" w:hAnsi="Times New Roman" w:cs="Times New Roman"/>
          <w:sz w:val="22"/>
          <w:szCs w:val="22"/>
        </w:rPr>
        <w:t xml:space="preserve">Suomen tsaarinvallasta vapautumisen - itsenäistymisprosessin ja traagisen sisällissodan lopuksi siirtyi kasarmialue rakennuksineen suomen valtion omistukseen. </w:t>
      </w:r>
      <w:r w:rsidR="00CB2A24" w:rsidRPr="00FC41F7">
        <w:rPr>
          <w:rFonts w:ascii="Times New Roman" w:hAnsi="Times New Roman" w:cs="Times New Roman"/>
          <w:sz w:val="22"/>
          <w:szCs w:val="22"/>
        </w:rPr>
        <w:t>Tämän myötä aikaisempaakin synkemp</w:t>
      </w:r>
      <w:r w:rsidR="00554AEE">
        <w:rPr>
          <w:rFonts w:ascii="Times New Roman" w:hAnsi="Times New Roman" w:cs="Times New Roman"/>
          <w:sz w:val="22"/>
          <w:szCs w:val="22"/>
        </w:rPr>
        <w:t xml:space="preserve">i ajanjakso koitti </w:t>
      </w:r>
      <w:proofErr w:type="spellStart"/>
      <w:r w:rsidR="00554AEE">
        <w:rPr>
          <w:rFonts w:ascii="Times New Roman" w:hAnsi="Times New Roman" w:cs="Times New Roman"/>
          <w:sz w:val="22"/>
          <w:szCs w:val="22"/>
        </w:rPr>
        <w:t>Dragsvikissa</w:t>
      </w:r>
      <w:proofErr w:type="spellEnd"/>
      <w:r w:rsidR="00554AEE">
        <w:rPr>
          <w:rFonts w:ascii="Times New Roman" w:hAnsi="Times New Roman" w:cs="Times New Roman"/>
          <w:sz w:val="22"/>
          <w:szCs w:val="22"/>
        </w:rPr>
        <w:t xml:space="preserve"> jossa </w:t>
      </w:r>
      <w:r w:rsidR="008E1E25" w:rsidRPr="00554AEE">
        <w:rPr>
          <w:rFonts w:ascii="Times New Roman" w:hAnsi="Times New Roman" w:cs="Times New Roman"/>
          <w:sz w:val="22"/>
          <w:szCs w:val="22"/>
        </w:rPr>
        <w:t xml:space="preserve">vuosina 1918–1919 </w:t>
      </w:r>
      <w:r w:rsidR="00554AEE">
        <w:rPr>
          <w:rFonts w:ascii="Times New Roman" w:hAnsi="Times New Roman" w:cs="Times New Roman"/>
          <w:sz w:val="22"/>
          <w:szCs w:val="22"/>
        </w:rPr>
        <w:t xml:space="preserve">sijaitsi </w:t>
      </w:r>
      <w:r w:rsidR="008E1E25" w:rsidRPr="00554AEE">
        <w:rPr>
          <w:rFonts w:ascii="Times New Roman" w:hAnsi="Times New Roman" w:cs="Times New Roman"/>
          <w:sz w:val="22"/>
          <w:szCs w:val="22"/>
        </w:rPr>
        <w:t xml:space="preserve">maan suurin, mutta myös pahamaineisin punavankileiri. </w:t>
      </w:r>
      <w:r w:rsidR="008E1E25" w:rsidRPr="00554AEE">
        <w:rPr>
          <w:rFonts w:ascii="Times New Roman" w:hAnsi="Times New Roman" w:cs="Times New Roman"/>
          <w:b/>
          <w:sz w:val="22"/>
          <w:szCs w:val="22"/>
        </w:rPr>
        <w:t>1920</w:t>
      </w:r>
      <w:r w:rsidR="008E1E25" w:rsidRPr="00554AEE">
        <w:rPr>
          <w:rFonts w:ascii="Times New Roman" w:hAnsi="Times New Roman" w:cs="Times New Roman"/>
          <w:sz w:val="22"/>
          <w:szCs w:val="22"/>
        </w:rPr>
        <w:t xml:space="preserve"> puolestaan aloitti alueen itäisessä osassa Tammisaaren pakkotyölaitos</w:t>
      </w:r>
      <w:r w:rsidR="00554AEE">
        <w:rPr>
          <w:rFonts w:ascii="Times New Roman" w:hAnsi="Times New Roman" w:cs="Times New Roman"/>
          <w:sz w:val="22"/>
          <w:szCs w:val="22"/>
        </w:rPr>
        <w:t>,</w:t>
      </w:r>
      <w:r w:rsidR="008E1E25" w:rsidRPr="00554AEE">
        <w:rPr>
          <w:rFonts w:ascii="Times New Roman" w:hAnsi="Times New Roman" w:cs="Times New Roman"/>
          <w:sz w:val="22"/>
          <w:szCs w:val="22"/>
        </w:rPr>
        <w:t xml:space="preserve"> joka toimi aina </w:t>
      </w:r>
      <w:r w:rsidR="00F7190B" w:rsidRPr="00F7190B">
        <w:rPr>
          <w:rFonts w:ascii="Times New Roman" w:hAnsi="Times New Roman" w:cs="Times New Roman"/>
          <w:sz w:val="22"/>
          <w:szCs w:val="22"/>
        </w:rPr>
        <w:t>1930</w:t>
      </w:r>
      <w:r w:rsidR="00F7190B">
        <w:rPr>
          <w:rFonts w:ascii="Times New Roman" w:hAnsi="Times New Roman" w:cs="Times New Roman"/>
          <w:sz w:val="22"/>
          <w:szCs w:val="22"/>
        </w:rPr>
        <w:t>-</w:t>
      </w:r>
      <w:r w:rsidR="008E1E25" w:rsidRPr="00554AEE">
        <w:rPr>
          <w:rFonts w:ascii="Times New Roman" w:hAnsi="Times New Roman" w:cs="Times New Roman"/>
          <w:sz w:val="22"/>
          <w:szCs w:val="22"/>
        </w:rPr>
        <w:t xml:space="preserve">luvun lopulle saakka. Myöhemmin, vuonna </w:t>
      </w:r>
      <w:r w:rsidR="008E1E25" w:rsidRPr="00554AEE">
        <w:rPr>
          <w:rFonts w:ascii="Times New Roman" w:hAnsi="Times New Roman" w:cs="Times New Roman"/>
          <w:b/>
          <w:sz w:val="22"/>
          <w:szCs w:val="22"/>
        </w:rPr>
        <w:t>1938</w:t>
      </w:r>
      <w:r w:rsidR="008E1E25" w:rsidRPr="00554AEE">
        <w:rPr>
          <w:rFonts w:ascii="Times New Roman" w:hAnsi="Times New Roman" w:cs="Times New Roman"/>
          <w:sz w:val="22"/>
          <w:szCs w:val="22"/>
        </w:rPr>
        <w:t xml:space="preserve">, sen itäisimmästä alueesta erotettiin osa alkoholistiparantolaksi. Kaiken tämän kurjuuden jälkeen koko kasarmialue </w:t>
      </w:r>
      <w:r w:rsidR="00893B4E" w:rsidRPr="00893B4E">
        <w:rPr>
          <w:rFonts w:ascii="Times New Roman" w:hAnsi="Times New Roman" w:cs="Times New Roman"/>
          <w:sz w:val="22"/>
          <w:szCs w:val="22"/>
        </w:rPr>
        <w:t xml:space="preserve">oli </w:t>
      </w:r>
      <w:r w:rsidR="008E1E25" w:rsidRPr="00554AEE">
        <w:rPr>
          <w:rFonts w:ascii="Times New Roman" w:hAnsi="Times New Roman" w:cs="Times New Roman"/>
          <w:sz w:val="22"/>
          <w:szCs w:val="22"/>
        </w:rPr>
        <w:t xml:space="preserve">ränsistyneessä alennustilassa, jota jatkui kauan. Toisen maailmansodan aikana alue toimi </w:t>
      </w:r>
      <w:r w:rsidR="008E1E25" w:rsidRPr="00554AEE">
        <w:rPr>
          <w:rFonts w:ascii="Times New Roman" w:hAnsi="Times New Roman" w:cs="Times New Roman"/>
          <w:sz w:val="22"/>
          <w:szCs w:val="22"/>
        </w:rPr>
        <w:lastRenderedPageBreak/>
        <w:t xml:space="preserve">lähinnä poliittisten vankien vankilana. Sotilaalliset toiminnot palautuivat kuitenkin Dragsvikiin jo talvisodan aikana hiljalleen edelleen vilkastuen kun hankoniemi eräine saarineen aseleposopimuksen ehtojen mukaisesti kesän lopusta 1940 vuokrattiin Neuvostoliitolle. Jatkosodan aikana heinäkuusta 1942 aina marraskuuhun 1944 alueella toimi </w:t>
      </w:r>
      <w:r w:rsidR="00EA506C" w:rsidRPr="00554AEE">
        <w:rPr>
          <w:rFonts w:ascii="Times New Roman" w:hAnsi="Times New Roman" w:cs="Times New Roman"/>
          <w:sz w:val="22"/>
          <w:szCs w:val="22"/>
        </w:rPr>
        <w:t xml:space="preserve">ruotsinkielinen </w:t>
      </w:r>
      <w:r w:rsidR="008E1E25" w:rsidRPr="00554AEE">
        <w:rPr>
          <w:rFonts w:ascii="Times New Roman" w:hAnsi="Times New Roman" w:cs="Times New Roman"/>
          <w:sz w:val="22"/>
          <w:szCs w:val="22"/>
        </w:rPr>
        <w:t>jalkaväen koulutuskeskus 11 jossa koulutettiin täydennyshenkilöstöä rintamajoukkoja varten.</w:t>
      </w:r>
      <w:r w:rsidR="008E1E25" w:rsidRPr="00554AEE">
        <w:rPr>
          <w:rFonts w:ascii="Times New Roman" w:hAnsi="Times New Roman" w:cs="Times New Roman"/>
          <w:color w:val="1F497D" w:themeColor="text2"/>
          <w:sz w:val="22"/>
          <w:szCs w:val="22"/>
        </w:rPr>
        <w:t xml:space="preserve"> </w:t>
      </w:r>
      <w:r w:rsidR="008E1E25" w:rsidRPr="00554AEE">
        <w:rPr>
          <w:rFonts w:ascii="Times New Roman" w:hAnsi="Times New Roman" w:cs="Times New Roman"/>
          <w:sz w:val="22"/>
          <w:szCs w:val="22"/>
        </w:rPr>
        <w:t>Sodanaikaiset pommitukset aiheuttivat alueella lähinnä pintavahinkoja.</w:t>
      </w:r>
      <w:r w:rsidR="008E1E25" w:rsidRPr="00FC41F7">
        <w:rPr>
          <w:sz w:val="22"/>
          <w:szCs w:val="22"/>
        </w:rPr>
        <w:t xml:space="preserve"> </w:t>
      </w:r>
    </w:p>
    <w:p w:rsidR="008E1E25" w:rsidRPr="00FC41F7" w:rsidRDefault="008E1E25" w:rsidP="00324515">
      <w:pPr>
        <w:jc w:val="both"/>
        <w:rPr>
          <w:color w:val="1F497D" w:themeColor="text2"/>
          <w:sz w:val="22"/>
          <w:szCs w:val="22"/>
        </w:rPr>
      </w:pPr>
    </w:p>
    <w:p w:rsidR="008E1E25" w:rsidRPr="008E1E25" w:rsidRDefault="008E1E25" w:rsidP="00324515">
      <w:pPr>
        <w:jc w:val="both"/>
        <w:rPr>
          <w:sz w:val="22"/>
          <w:szCs w:val="22"/>
        </w:rPr>
      </w:pPr>
      <w:r w:rsidRPr="008E1E25">
        <w:rPr>
          <w:sz w:val="22"/>
          <w:szCs w:val="22"/>
        </w:rPr>
        <w:t xml:space="preserve">Dragsvikin asema ruotsinkielisten joukkojen keskuspaikkana vahvistui jatkosodan jälkeen kun ns. </w:t>
      </w:r>
      <w:r>
        <w:rPr>
          <w:sz w:val="22"/>
          <w:szCs w:val="22"/>
        </w:rPr>
        <w:t xml:space="preserve">vahdinvaihto varuskunta-alueella tapahtui </w:t>
      </w:r>
      <w:r w:rsidRPr="008E1E25">
        <w:rPr>
          <w:sz w:val="22"/>
          <w:szCs w:val="22"/>
        </w:rPr>
        <w:t>syksyllä 1944</w:t>
      </w:r>
      <w:r>
        <w:rPr>
          <w:sz w:val="22"/>
          <w:szCs w:val="22"/>
        </w:rPr>
        <w:t xml:space="preserve"> ja joukot aselevon jälkeen kotiutettiin.</w:t>
      </w:r>
      <w:r w:rsidR="00681AB3">
        <w:rPr>
          <w:sz w:val="22"/>
          <w:szCs w:val="22"/>
        </w:rPr>
        <w:t xml:space="preserve"> Sotien jälkeen vuodesta 1944 on alueella toiminut ruotsinkielinen varuskunta. 1940-luvun puolessa välissä henkilökunnan määrä alueella oli n. 100 henkilöä.</w:t>
      </w:r>
    </w:p>
    <w:p w:rsidR="009B099B" w:rsidRPr="006F1535" w:rsidRDefault="009B099B" w:rsidP="00324515">
      <w:pPr>
        <w:pStyle w:val="Default"/>
        <w:jc w:val="both"/>
        <w:rPr>
          <w:rFonts w:ascii="Times New Roman" w:hAnsi="Times New Roman" w:cs="Times New Roman"/>
          <w:b/>
          <w:color w:val="auto"/>
          <w:sz w:val="22"/>
          <w:szCs w:val="22"/>
        </w:rPr>
      </w:pPr>
    </w:p>
    <w:p w:rsidR="00E76146" w:rsidRDefault="00283A59" w:rsidP="00324515">
      <w:pPr>
        <w:pStyle w:val="Default"/>
        <w:jc w:val="both"/>
        <w:rPr>
          <w:rFonts w:ascii="Times New Roman" w:hAnsi="Times New Roman" w:cs="Times New Roman"/>
          <w:color w:val="auto"/>
          <w:sz w:val="22"/>
          <w:szCs w:val="22"/>
        </w:rPr>
      </w:pPr>
      <w:r>
        <w:rPr>
          <w:rFonts w:ascii="Times New Roman" w:hAnsi="Times New Roman" w:cs="Times New Roman"/>
          <w:b/>
          <w:color w:val="auto"/>
          <w:sz w:val="22"/>
          <w:szCs w:val="22"/>
        </w:rPr>
        <w:t>4. joulukuuta</w:t>
      </w:r>
      <w:r w:rsidR="005343D5" w:rsidRPr="005343D5">
        <w:rPr>
          <w:rFonts w:ascii="Times New Roman" w:hAnsi="Times New Roman" w:cs="Times New Roman"/>
          <w:b/>
          <w:color w:val="auto"/>
          <w:sz w:val="22"/>
          <w:szCs w:val="22"/>
        </w:rPr>
        <w:t>1944</w:t>
      </w:r>
      <w:r w:rsidR="005343D5" w:rsidRPr="005343D5">
        <w:rPr>
          <w:rFonts w:ascii="Times New Roman" w:hAnsi="Times New Roman" w:cs="Times New Roman"/>
          <w:color w:val="auto"/>
          <w:sz w:val="22"/>
          <w:szCs w:val="22"/>
        </w:rPr>
        <w:t xml:space="preserve"> vahvistettiin pääesikunnan päiväkäskyllä nimenmuutos jolla </w:t>
      </w:r>
      <w:r w:rsidR="005343D5">
        <w:rPr>
          <w:rFonts w:ascii="Times New Roman" w:hAnsi="Times New Roman" w:cs="Times New Roman"/>
          <w:color w:val="auto"/>
          <w:sz w:val="22"/>
          <w:szCs w:val="22"/>
        </w:rPr>
        <w:t>sodanaikaisesta</w:t>
      </w:r>
      <w:r w:rsidR="005343D5" w:rsidRPr="005343D5">
        <w:rPr>
          <w:rFonts w:ascii="Times New Roman" w:hAnsi="Times New Roman" w:cs="Times New Roman"/>
          <w:color w:val="auto"/>
          <w:sz w:val="22"/>
          <w:szCs w:val="22"/>
        </w:rPr>
        <w:t xml:space="preserve"> jalkaväkirykmentti 13</w:t>
      </w:r>
      <w:r w:rsidR="005343D5">
        <w:rPr>
          <w:rFonts w:ascii="Times New Roman" w:hAnsi="Times New Roman" w:cs="Times New Roman"/>
          <w:color w:val="auto"/>
          <w:sz w:val="22"/>
          <w:szCs w:val="22"/>
        </w:rPr>
        <w:t>:sta</w:t>
      </w:r>
      <w:r w:rsidR="005343D5" w:rsidRPr="005343D5">
        <w:rPr>
          <w:rFonts w:ascii="Times New Roman" w:hAnsi="Times New Roman" w:cs="Times New Roman"/>
          <w:color w:val="auto"/>
          <w:sz w:val="22"/>
          <w:szCs w:val="22"/>
        </w:rPr>
        <w:t xml:space="preserve"> </w:t>
      </w:r>
      <w:r w:rsidR="005343D5">
        <w:rPr>
          <w:rFonts w:ascii="Times New Roman" w:hAnsi="Times New Roman" w:cs="Times New Roman"/>
          <w:color w:val="auto"/>
          <w:sz w:val="22"/>
          <w:szCs w:val="22"/>
        </w:rPr>
        <w:t>tuli</w:t>
      </w:r>
      <w:r w:rsidR="005343D5" w:rsidRPr="005343D5">
        <w:rPr>
          <w:rFonts w:ascii="Times New Roman" w:hAnsi="Times New Roman" w:cs="Times New Roman"/>
          <w:color w:val="auto"/>
          <w:sz w:val="22"/>
          <w:szCs w:val="22"/>
        </w:rPr>
        <w:t xml:space="preserve"> </w:t>
      </w:r>
      <w:r w:rsidR="005343D5">
        <w:rPr>
          <w:rFonts w:ascii="Times New Roman" w:hAnsi="Times New Roman" w:cs="Times New Roman"/>
          <w:color w:val="auto"/>
          <w:sz w:val="22"/>
          <w:szCs w:val="22"/>
        </w:rPr>
        <w:t xml:space="preserve">jalkaväkirykmentti </w:t>
      </w:r>
      <w:r w:rsidR="005343D5" w:rsidRPr="00283A59">
        <w:rPr>
          <w:rFonts w:ascii="Times New Roman" w:hAnsi="Times New Roman" w:cs="Times New Roman"/>
          <w:color w:val="auto"/>
          <w:sz w:val="22"/>
          <w:szCs w:val="22"/>
        </w:rPr>
        <w:t>4</w:t>
      </w:r>
      <w:r>
        <w:rPr>
          <w:rFonts w:ascii="Times New Roman" w:hAnsi="Times New Roman" w:cs="Times New Roman"/>
          <w:b/>
          <w:color w:val="auto"/>
          <w:sz w:val="22"/>
          <w:szCs w:val="22"/>
        </w:rPr>
        <w:t>. 12. lokakuuta</w:t>
      </w:r>
      <w:r w:rsidR="005343D5" w:rsidRPr="005343D5">
        <w:rPr>
          <w:rFonts w:ascii="Times New Roman" w:hAnsi="Times New Roman" w:cs="Times New Roman"/>
          <w:b/>
          <w:color w:val="auto"/>
          <w:sz w:val="22"/>
          <w:szCs w:val="22"/>
        </w:rPr>
        <w:t>1945</w:t>
      </w:r>
      <w:r w:rsidR="005343D5">
        <w:rPr>
          <w:rFonts w:ascii="Times New Roman" w:hAnsi="Times New Roman" w:cs="Times New Roman"/>
          <w:color w:val="auto"/>
          <w:sz w:val="22"/>
          <w:szCs w:val="22"/>
        </w:rPr>
        <w:t xml:space="preserve"> siirrettiin myös III/KTR 2 itsenäisenä patteristona Hangon Tulliniemestä Dragsvikiin. Puolustusvoimien seuraavassa organisaatiomuutoksessa nämä joukot yhdistettiin </w:t>
      </w:r>
      <w:r>
        <w:rPr>
          <w:rFonts w:ascii="Times New Roman" w:hAnsi="Times New Roman" w:cs="Times New Roman"/>
          <w:b/>
          <w:color w:val="auto"/>
          <w:sz w:val="22"/>
          <w:szCs w:val="22"/>
        </w:rPr>
        <w:t xml:space="preserve">1. joulukuuta </w:t>
      </w:r>
      <w:r w:rsidR="005343D5" w:rsidRPr="005343D5">
        <w:rPr>
          <w:rFonts w:ascii="Times New Roman" w:hAnsi="Times New Roman" w:cs="Times New Roman"/>
          <w:b/>
          <w:color w:val="auto"/>
          <w:sz w:val="22"/>
          <w:szCs w:val="22"/>
        </w:rPr>
        <w:t xml:space="preserve">1952 </w:t>
      </w:r>
      <w:r w:rsidR="005343D5">
        <w:rPr>
          <w:rFonts w:ascii="Times New Roman" w:hAnsi="Times New Roman" w:cs="Times New Roman"/>
          <w:color w:val="auto"/>
          <w:sz w:val="22"/>
          <w:szCs w:val="22"/>
        </w:rPr>
        <w:t>yhdeksi joukko-</w:t>
      </w:r>
      <w:r w:rsidR="00162A3E">
        <w:rPr>
          <w:rFonts w:ascii="Times New Roman" w:hAnsi="Times New Roman" w:cs="Times New Roman"/>
          <w:color w:val="auto"/>
          <w:sz w:val="22"/>
          <w:szCs w:val="22"/>
        </w:rPr>
        <w:t>osastoksi, nimeltään neljäs prikaat</w:t>
      </w:r>
      <w:r w:rsidR="005343D5">
        <w:rPr>
          <w:rFonts w:ascii="Times New Roman" w:hAnsi="Times New Roman" w:cs="Times New Roman"/>
          <w:color w:val="auto"/>
          <w:sz w:val="22"/>
          <w:szCs w:val="22"/>
        </w:rPr>
        <w:t>i</w:t>
      </w:r>
      <w:proofErr w:type="gramStart"/>
      <w:r w:rsidR="005343D5">
        <w:rPr>
          <w:rFonts w:ascii="Times New Roman" w:hAnsi="Times New Roman" w:cs="Times New Roman"/>
          <w:color w:val="auto"/>
          <w:sz w:val="22"/>
          <w:szCs w:val="22"/>
        </w:rPr>
        <w:t xml:space="preserve"> (4.</w:t>
      </w:r>
      <w:proofErr w:type="gramEnd"/>
      <w:r w:rsidR="005343D5">
        <w:rPr>
          <w:rFonts w:ascii="Times New Roman" w:hAnsi="Times New Roman" w:cs="Times New Roman"/>
          <w:color w:val="auto"/>
          <w:sz w:val="22"/>
          <w:szCs w:val="22"/>
        </w:rPr>
        <w:t xml:space="preserve"> Pr.), sijoituspaikkana edelleen Dragsvik. Nykyisen maakuntanimensä, Uudenmaan prikaati, sai prikaati vuonna </w:t>
      </w:r>
      <w:r w:rsidR="005343D5" w:rsidRPr="005343D5">
        <w:rPr>
          <w:rFonts w:ascii="Times New Roman" w:hAnsi="Times New Roman" w:cs="Times New Roman"/>
          <w:b/>
          <w:color w:val="auto"/>
          <w:sz w:val="22"/>
          <w:szCs w:val="22"/>
        </w:rPr>
        <w:t xml:space="preserve">1957 </w:t>
      </w:r>
      <w:r w:rsidR="005343D5">
        <w:rPr>
          <w:rFonts w:ascii="Times New Roman" w:hAnsi="Times New Roman" w:cs="Times New Roman"/>
          <w:color w:val="auto"/>
          <w:sz w:val="22"/>
          <w:szCs w:val="22"/>
        </w:rPr>
        <w:t>kun puolustusvoimat nimesi silloiset joukko-osastot maakuntanimin.</w:t>
      </w:r>
    </w:p>
    <w:p w:rsidR="00E76146" w:rsidRDefault="00E76146" w:rsidP="00324515">
      <w:pPr>
        <w:pStyle w:val="Default"/>
        <w:jc w:val="both"/>
        <w:rPr>
          <w:rFonts w:ascii="Times New Roman" w:hAnsi="Times New Roman" w:cs="Times New Roman"/>
          <w:color w:val="auto"/>
          <w:sz w:val="22"/>
          <w:szCs w:val="22"/>
        </w:rPr>
      </w:pPr>
    </w:p>
    <w:p w:rsidR="00324515" w:rsidRDefault="003B1309" w:rsidP="0032451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Sodan jälkeisinä vuosina Uudenmaan prikaati on kehittynyt rintarinnan suomalaisen yhteiskunnan kanssa osana sitä.</w:t>
      </w:r>
      <w:r w:rsidRPr="008C69C6">
        <w:rPr>
          <w:rFonts w:ascii="Times New Roman" w:hAnsi="Times New Roman" w:cs="Times New Roman"/>
          <w:color w:val="auto"/>
          <w:sz w:val="22"/>
          <w:szCs w:val="22"/>
        </w:rPr>
        <w:t xml:space="preserve"> </w:t>
      </w:r>
      <w:r w:rsidR="00C066E7" w:rsidRPr="008C69C6">
        <w:rPr>
          <w:rFonts w:ascii="Times New Roman" w:hAnsi="Times New Roman" w:cs="Times New Roman"/>
          <w:color w:val="auto"/>
          <w:sz w:val="22"/>
          <w:szCs w:val="22"/>
        </w:rPr>
        <w:t xml:space="preserve">Nykyisellä Uudenmaan prikaatilla on selkeät tehtävät </w:t>
      </w:r>
      <w:r w:rsidR="00AA38CB" w:rsidRPr="008C69C6">
        <w:rPr>
          <w:rFonts w:ascii="Times New Roman" w:hAnsi="Times New Roman" w:cs="Times New Roman"/>
          <w:color w:val="auto"/>
          <w:sz w:val="22"/>
          <w:szCs w:val="22"/>
        </w:rPr>
        <w:t xml:space="preserve">rannikkojalkaväkeä kouluttavana joukko-osastona </w:t>
      </w:r>
      <w:r w:rsidR="00C066E7" w:rsidRPr="008C69C6">
        <w:rPr>
          <w:rFonts w:ascii="Times New Roman" w:hAnsi="Times New Roman" w:cs="Times New Roman"/>
          <w:color w:val="auto"/>
          <w:sz w:val="22"/>
          <w:szCs w:val="22"/>
        </w:rPr>
        <w:t>ja vakiintunut paikka suomenruotsalaise</w:t>
      </w:r>
      <w:r w:rsidR="00C07B7D">
        <w:rPr>
          <w:rFonts w:ascii="Times New Roman" w:hAnsi="Times New Roman" w:cs="Times New Roman"/>
          <w:color w:val="auto"/>
          <w:sz w:val="22"/>
          <w:szCs w:val="22"/>
        </w:rPr>
        <w:t>ssa y</w:t>
      </w:r>
      <w:r w:rsidR="00095C7F">
        <w:rPr>
          <w:rFonts w:ascii="Times New Roman" w:hAnsi="Times New Roman" w:cs="Times New Roman"/>
          <w:color w:val="auto"/>
          <w:sz w:val="22"/>
          <w:szCs w:val="22"/>
        </w:rPr>
        <w:t>hteisössä mutta myös saman</w:t>
      </w:r>
      <w:r w:rsidR="00C07B7D">
        <w:rPr>
          <w:rFonts w:ascii="Times New Roman" w:hAnsi="Times New Roman" w:cs="Times New Roman"/>
          <w:color w:val="auto"/>
          <w:sz w:val="22"/>
          <w:szCs w:val="22"/>
        </w:rPr>
        <w:t>aikaisesti</w:t>
      </w:r>
      <w:r w:rsidR="004722F1" w:rsidRPr="008C69C6">
        <w:rPr>
          <w:rFonts w:ascii="Times New Roman" w:hAnsi="Times New Roman" w:cs="Times New Roman"/>
          <w:color w:val="auto"/>
          <w:sz w:val="22"/>
          <w:szCs w:val="22"/>
        </w:rPr>
        <w:t xml:space="preserve"> m</w:t>
      </w:r>
      <w:r w:rsidR="00C066E7" w:rsidRPr="008C69C6">
        <w:rPr>
          <w:rFonts w:ascii="Times New Roman" w:hAnsi="Times New Roman" w:cs="Times New Roman"/>
          <w:color w:val="auto"/>
          <w:sz w:val="22"/>
          <w:szCs w:val="22"/>
        </w:rPr>
        <w:t>erivoimissa ja puolustus</w:t>
      </w:r>
      <w:r w:rsidR="004579E4" w:rsidRPr="008C69C6">
        <w:rPr>
          <w:rFonts w:ascii="Times New Roman" w:hAnsi="Times New Roman" w:cs="Times New Roman"/>
          <w:color w:val="auto"/>
          <w:sz w:val="22"/>
          <w:szCs w:val="22"/>
        </w:rPr>
        <w:t>voimissa koko suomea</w:t>
      </w:r>
      <w:r w:rsidR="00C066E7" w:rsidRPr="008C69C6">
        <w:rPr>
          <w:rFonts w:ascii="Times New Roman" w:hAnsi="Times New Roman" w:cs="Times New Roman"/>
          <w:color w:val="auto"/>
          <w:sz w:val="22"/>
          <w:szCs w:val="22"/>
        </w:rPr>
        <w:t xml:space="preserve"> </w:t>
      </w:r>
      <w:r w:rsidR="004579E4" w:rsidRPr="008C69C6">
        <w:rPr>
          <w:rFonts w:ascii="Times New Roman" w:hAnsi="Times New Roman" w:cs="Times New Roman"/>
          <w:color w:val="auto"/>
          <w:sz w:val="22"/>
          <w:szCs w:val="22"/>
        </w:rPr>
        <w:t xml:space="preserve">ja </w:t>
      </w:r>
      <w:r w:rsidR="00365761" w:rsidRPr="008C69C6">
        <w:rPr>
          <w:rFonts w:ascii="Times New Roman" w:hAnsi="Times New Roman" w:cs="Times New Roman"/>
          <w:color w:val="auto"/>
          <w:sz w:val="22"/>
          <w:szCs w:val="22"/>
        </w:rPr>
        <w:t xml:space="preserve">sen </w:t>
      </w:r>
      <w:r w:rsidR="004579E4" w:rsidRPr="008C69C6">
        <w:rPr>
          <w:rFonts w:ascii="Times New Roman" w:hAnsi="Times New Roman" w:cs="Times New Roman"/>
          <w:color w:val="auto"/>
          <w:sz w:val="22"/>
          <w:szCs w:val="22"/>
        </w:rPr>
        <w:t xml:space="preserve">asukkaita </w:t>
      </w:r>
      <w:r w:rsidR="00C066E7" w:rsidRPr="008C69C6">
        <w:rPr>
          <w:rFonts w:ascii="Times New Roman" w:hAnsi="Times New Roman" w:cs="Times New Roman"/>
          <w:color w:val="auto"/>
          <w:sz w:val="22"/>
          <w:szCs w:val="22"/>
        </w:rPr>
        <w:t>varten olemassa olevana organisaationa</w:t>
      </w:r>
      <w:r w:rsidR="004056B3" w:rsidRPr="008C69C6">
        <w:rPr>
          <w:rFonts w:ascii="Times New Roman" w:hAnsi="Times New Roman" w:cs="Times New Roman"/>
          <w:color w:val="auto"/>
          <w:sz w:val="22"/>
          <w:szCs w:val="22"/>
        </w:rPr>
        <w:t>.</w:t>
      </w:r>
      <w:r w:rsidR="00283A59">
        <w:rPr>
          <w:rFonts w:ascii="Times New Roman" w:hAnsi="Times New Roman" w:cs="Times New Roman"/>
          <w:color w:val="auto"/>
          <w:sz w:val="22"/>
          <w:szCs w:val="22"/>
        </w:rPr>
        <w:t xml:space="preserve"> 1.heinäkuuta</w:t>
      </w:r>
      <w:r w:rsidR="008C69C6" w:rsidRPr="008C69C6">
        <w:rPr>
          <w:rFonts w:ascii="Times New Roman" w:hAnsi="Times New Roman" w:cs="Times New Roman"/>
          <w:color w:val="auto"/>
          <w:sz w:val="22"/>
          <w:szCs w:val="22"/>
        </w:rPr>
        <w:t xml:space="preserve"> </w:t>
      </w:r>
      <w:r w:rsidR="007E2B17">
        <w:rPr>
          <w:rFonts w:ascii="Times New Roman" w:hAnsi="Times New Roman" w:cs="Times New Roman"/>
          <w:color w:val="auto"/>
          <w:sz w:val="22"/>
          <w:szCs w:val="22"/>
        </w:rPr>
        <w:t xml:space="preserve">kuluvaa vuotta </w:t>
      </w:r>
      <w:r w:rsidR="00554AEE">
        <w:rPr>
          <w:rFonts w:ascii="Times New Roman" w:hAnsi="Times New Roman" w:cs="Times New Roman"/>
          <w:color w:val="auto"/>
          <w:sz w:val="22"/>
          <w:szCs w:val="22"/>
        </w:rPr>
        <w:t xml:space="preserve">(2018) </w:t>
      </w:r>
      <w:r w:rsidR="008C69C6" w:rsidRPr="008C69C6">
        <w:rPr>
          <w:rFonts w:ascii="Times New Roman" w:hAnsi="Times New Roman" w:cs="Times New Roman"/>
          <w:color w:val="auto"/>
          <w:sz w:val="22"/>
          <w:szCs w:val="22"/>
        </w:rPr>
        <w:t>tulee kuluneeksi 20 vuotta Uudenmaan prikaatin liittämisestä merivoimiin.</w:t>
      </w:r>
    </w:p>
    <w:p w:rsidR="00554AEE" w:rsidRPr="008C69C6" w:rsidRDefault="00554AEE" w:rsidP="00324515">
      <w:pPr>
        <w:pStyle w:val="Default"/>
        <w:jc w:val="both"/>
        <w:rPr>
          <w:rFonts w:ascii="Times New Roman" w:hAnsi="Times New Roman" w:cs="Times New Roman"/>
          <w:color w:val="auto"/>
          <w:sz w:val="22"/>
          <w:szCs w:val="22"/>
        </w:rPr>
      </w:pPr>
    </w:p>
    <w:p w:rsidR="00554AEE" w:rsidRPr="00554AEE" w:rsidRDefault="00554AEE" w:rsidP="00554AEE">
      <w:pPr>
        <w:autoSpaceDE w:val="0"/>
        <w:autoSpaceDN w:val="0"/>
        <w:adjustRightInd w:val="0"/>
        <w:spacing w:before="100" w:after="100"/>
        <w:jc w:val="both"/>
        <w:rPr>
          <w:sz w:val="22"/>
          <w:szCs w:val="22"/>
        </w:rPr>
      </w:pPr>
      <w:r w:rsidRPr="00554AEE">
        <w:rPr>
          <w:sz w:val="22"/>
          <w:szCs w:val="22"/>
        </w:rPr>
        <w:t xml:space="preserve">Runsaan satavuotiaan varuskunta-alueen tulee jatkossakin sopeutua tuleviin muutoksiin.  Dragsvik on - sen synkintäkään historiaa </w:t>
      </w:r>
      <w:r w:rsidR="00E1133E">
        <w:rPr>
          <w:sz w:val="22"/>
          <w:szCs w:val="22"/>
        </w:rPr>
        <w:t>sivuuttamatta</w:t>
      </w:r>
      <w:r w:rsidRPr="00554AEE">
        <w:rPr>
          <w:sz w:val="22"/>
          <w:szCs w:val="22"/>
        </w:rPr>
        <w:t xml:space="preserve"> - merkityksellinen monessa suhteessa. Joka päivä täällä kirjoitetaan uusi lehti alueen pitkään ja vaiherikkaaseen historiaan samalla tulevaisuuteen tähyten ja siltä parhainta</w:t>
      </w:r>
      <w:r w:rsidRPr="00554AEE">
        <w:t xml:space="preserve"> </w:t>
      </w:r>
      <w:r w:rsidRPr="00554AEE">
        <w:rPr>
          <w:sz w:val="22"/>
          <w:szCs w:val="22"/>
        </w:rPr>
        <w:t>toivoen</w:t>
      </w:r>
      <w:r w:rsidR="00E1133E">
        <w:rPr>
          <w:sz w:val="22"/>
          <w:szCs w:val="22"/>
        </w:rPr>
        <w:t xml:space="preserve"> - menneisyyttä </w:t>
      </w:r>
      <w:r w:rsidR="00B14796">
        <w:rPr>
          <w:sz w:val="22"/>
          <w:szCs w:val="22"/>
        </w:rPr>
        <w:t xml:space="preserve">kuitenkaan </w:t>
      </w:r>
      <w:r w:rsidR="00E1133E">
        <w:rPr>
          <w:sz w:val="22"/>
          <w:szCs w:val="22"/>
        </w:rPr>
        <w:t>unohtamatta</w:t>
      </w:r>
      <w:r w:rsidRPr="00554AEE">
        <w:rPr>
          <w:sz w:val="22"/>
          <w:szCs w:val="22"/>
        </w:rPr>
        <w:t>.</w:t>
      </w:r>
    </w:p>
    <w:p w:rsidR="00324515" w:rsidRPr="00415C3F" w:rsidRDefault="00415C3F" w:rsidP="00324515">
      <w:pPr>
        <w:pStyle w:val="Default"/>
        <w:jc w:val="both"/>
        <w:rPr>
          <w:rFonts w:ascii="Times New Roman" w:hAnsi="Times New Roman" w:cs="Times New Roman"/>
          <w:color w:val="auto"/>
          <w:sz w:val="22"/>
          <w:szCs w:val="22"/>
          <w:lang w:val="sv-SE"/>
        </w:rPr>
      </w:pPr>
      <w:r w:rsidRPr="00415C3F">
        <w:rPr>
          <w:rFonts w:ascii="Times New Roman" w:hAnsi="Times New Roman" w:cs="Times New Roman"/>
          <w:color w:val="auto"/>
          <w:sz w:val="22"/>
          <w:szCs w:val="22"/>
          <w:lang w:val="sv-SE"/>
        </w:rPr>
        <w:t xml:space="preserve">Dragsvik är betydelsefull i många hänseenden utan att förbise dess mörkaste historia. Varje dag skrivs </w:t>
      </w:r>
      <w:r>
        <w:rPr>
          <w:rFonts w:ascii="Times New Roman" w:hAnsi="Times New Roman" w:cs="Times New Roman"/>
          <w:color w:val="auto"/>
          <w:sz w:val="22"/>
          <w:szCs w:val="22"/>
          <w:lang w:val="sv-SE"/>
        </w:rPr>
        <w:t>här</w:t>
      </w:r>
      <w:r w:rsidRPr="00415C3F">
        <w:rPr>
          <w:rFonts w:ascii="Times New Roman" w:hAnsi="Times New Roman" w:cs="Times New Roman"/>
          <w:color w:val="auto"/>
          <w:sz w:val="22"/>
          <w:szCs w:val="22"/>
          <w:lang w:val="sv-SE"/>
        </w:rPr>
        <w:t xml:space="preserve"> en ny sida till områdets långa historia samtidigt blickande i framtiden med önskan om dess bästa - dock utan att glömma det förflutna.</w:t>
      </w:r>
    </w:p>
    <w:sectPr w:rsidR="00324515" w:rsidRPr="00415C3F">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Gill Sans MT Ext Condensed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57CAB"/>
    <w:multiLevelType w:val="hybridMultilevel"/>
    <w:tmpl w:val="788E5E68"/>
    <w:lvl w:ilvl="0" w:tplc="DD44385C">
      <w:start w:val="194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15"/>
    <w:rsid w:val="00066CF2"/>
    <w:rsid w:val="00070AD3"/>
    <w:rsid w:val="00095C7F"/>
    <w:rsid w:val="000C7090"/>
    <w:rsid w:val="000C7A0E"/>
    <w:rsid w:val="00107B49"/>
    <w:rsid w:val="0011167B"/>
    <w:rsid w:val="001123B2"/>
    <w:rsid w:val="00113DE8"/>
    <w:rsid w:val="001145A9"/>
    <w:rsid w:val="001410B1"/>
    <w:rsid w:val="00151F64"/>
    <w:rsid w:val="001525D8"/>
    <w:rsid w:val="00162A3E"/>
    <w:rsid w:val="001754DE"/>
    <w:rsid w:val="0018642D"/>
    <w:rsid w:val="00190D2C"/>
    <w:rsid w:val="00193B8A"/>
    <w:rsid w:val="00195EEC"/>
    <w:rsid w:val="00232C24"/>
    <w:rsid w:val="00271AB6"/>
    <w:rsid w:val="002771D9"/>
    <w:rsid w:val="00277F23"/>
    <w:rsid w:val="00282CF3"/>
    <w:rsid w:val="00283A59"/>
    <w:rsid w:val="002855E0"/>
    <w:rsid w:val="002D0D03"/>
    <w:rsid w:val="00324515"/>
    <w:rsid w:val="0033672C"/>
    <w:rsid w:val="00356F96"/>
    <w:rsid w:val="00365761"/>
    <w:rsid w:val="00373F6A"/>
    <w:rsid w:val="003B0B0A"/>
    <w:rsid w:val="003B0BF1"/>
    <w:rsid w:val="003B1264"/>
    <w:rsid w:val="003B1309"/>
    <w:rsid w:val="003F30B1"/>
    <w:rsid w:val="003F5267"/>
    <w:rsid w:val="003F5B16"/>
    <w:rsid w:val="0040066E"/>
    <w:rsid w:val="004056B3"/>
    <w:rsid w:val="00415C3F"/>
    <w:rsid w:val="004579E4"/>
    <w:rsid w:val="00463CF4"/>
    <w:rsid w:val="004722F1"/>
    <w:rsid w:val="004765CB"/>
    <w:rsid w:val="00482F0C"/>
    <w:rsid w:val="004C030D"/>
    <w:rsid w:val="004C329B"/>
    <w:rsid w:val="004E619F"/>
    <w:rsid w:val="004E6897"/>
    <w:rsid w:val="005343D5"/>
    <w:rsid w:val="00535BEC"/>
    <w:rsid w:val="00545D9F"/>
    <w:rsid w:val="005519BA"/>
    <w:rsid w:val="00554AEE"/>
    <w:rsid w:val="0056063B"/>
    <w:rsid w:val="005E2681"/>
    <w:rsid w:val="00603ADB"/>
    <w:rsid w:val="0064787A"/>
    <w:rsid w:val="006479D3"/>
    <w:rsid w:val="00681AB3"/>
    <w:rsid w:val="006877DE"/>
    <w:rsid w:val="006B7552"/>
    <w:rsid w:val="006D0D72"/>
    <w:rsid w:val="006D2BE6"/>
    <w:rsid w:val="006F1535"/>
    <w:rsid w:val="00727D19"/>
    <w:rsid w:val="007316C5"/>
    <w:rsid w:val="007E2B17"/>
    <w:rsid w:val="007F7017"/>
    <w:rsid w:val="008168E3"/>
    <w:rsid w:val="008609B7"/>
    <w:rsid w:val="00870C31"/>
    <w:rsid w:val="0088271E"/>
    <w:rsid w:val="00893B4E"/>
    <w:rsid w:val="008A41F0"/>
    <w:rsid w:val="008C3136"/>
    <w:rsid w:val="008C69C6"/>
    <w:rsid w:val="008E1E25"/>
    <w:rsid w:val="00915C19"/>
    <w:rsid w:val="00922288"/>
    <w:rsid w:val="0092540A"/>
    <w:rsid w:val="00963870"/>
    <w:rsid w:val="009B099B"/>
    <w:rsid w:val="00A2231E"/>
    <w:rsid w:val="00A50711"/>
    <w:rsid w:val="00A61691"/>
    <w:rsid w:val="00AA1BB9"/>
    <w:rsid w:val="00AA38CB"/>
    <w:rsid w:val="00AC7086"/>
    <w:rsid w:val="00AE06D1"/>
    <w:rsid w:val="00AF5328"/>
    <w:rsid w:val="00B14796"/>
    <w:rsid w:val="00B21274"/>
    <w:rsid w:val="00B46E9F"/>
    <w:rsid w:val="00B82C4A"/>
    <w:rsid w:val="00BA344C"/>
    <w:rsid w:val="00BE459D"/>
    <w:rsid w:val="00BF70C4"/>
    <w:rsid w:val="00C066E7"/>
    <w:rsid w:val="00C07B7D"/>
    <w:rsid w:val="00C14F6A"/>
    <w:rsid w:val="00C24918"/>
    <w:rsid w:val="00C30DCD"/>
    <w:rsid w:val="00C43E00"/>
    <w:rsid w:val="00C5460A"/>
    <w:rsid w:val="00CB2A24"/>
    <w:rsid w:val="00CE0251"/>
    <w:rsid w:val="00CE2BE5"/>
    <w:rsid w:val="00CE2FF1"/>
    <w:rsid w:val="00D1660E"/>
    <w:rsid w:val="00D216A0"/>
    <w:rsid w:val="00D3248C"/>
    <w:rsid w:val="00D34F5F"/>
    <w:rsid w:val="00D507C6"/>
    <w:rsid w:val="00DA7077"/>
    <w:rsid w:val="00DC4D03"/>
    <w:rsid w:val="00DC4F89"/>
    <w:rsid w:val="00DC7BC2"/>
    <w:rsid w:val="00DD52CE"/>
    <w:rsid w:val="00DF435A"/>
    <w:rsid w:val="00E1133E"/>
    <w:rsid w:val="00E56EF7"/>
    <w:rsid w:val="00E76146"/>
    <w:rsid w:val="00E85BE4"/>
    <w:rsid w:val="00E97A0D"/>
    <w:rsid w:val="00EA506C"/>
    <w:rsid w:val="00ED5A2E"/>
    <w:rsid w:val="00EF70C8"/>
    <w:rsid w:val="00F7190B"/>
    <w:rsid w:val="00F823A6"/>
    <w:rsid w:val="00FA614F"/>
    <w:rsid w:val="00FA7E1F"/>
    <w:rsid w:val="00FC41F7"/>
    <w:rsid w:val="00FD449A"/>
    <w:rsid w:val="00FF1E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54AEE"/>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324515"/>
    <w:pPr>
      <w:autoSpaceDE w:val="0"/>
      <w:autoSpaceDN w:val="0"/>
      <w:adjustRightInd w:val="0"/>
      <w:spacing w:after="0" w:line="240" w:lineRule="auto"/>
    </w:pPr>
    <w:rPr>
      <w:rFonts w:ascii="Gill Sans" w:eastAsia="Times New Roman" w:hAnsi="Gill Sans" w:cs="Gill Sans"/>
      <w:color w:val="000000"/>
      <w:sz w:val="24"/>
      <w:szCs w:val="24"/>
      <w:lang w:eastAsia="fi-FI"/>
    </w:rPr>
  </w:style>
  <w:style w:type="paragraph" w:customStyle="1" w:styleId="Pa0">
    <w:name w:val="Pa0"/>
    <w:basedOn w:val="Default"/>
    <w:next w:val="Default"/>
    <w:rsid w:val="00324515"/>
    <w:pPr>
      <w:spacing w:line="241" w:lineRule="atLeast"/>
    </w:pPr>
    <w:rPr>
      <w:rFonts w:cs="Times New Roman"/>
      <w:color w:val="auto"/>
    </w:rPr>
  </w:style>
  <w:style w:type="character" w:customStyle="1" w:styleId="A5">
    <w:name w:val="A5"/>
    <w:rsid w:val="00324515"/>
    <w:rPr>
      <w:rFonts w:cs="Gill Sans"/>
      <w:color w:val="000000"/>
      <w:sz w:val="32"/>
      <w:szCs w:val="32"/>
    </w:rPr>
  </w:style>
  <w:style w:type="character" w:customStyle="1" w:styleId="A2">
    <w:name w:val="A2"/>
    <w:rsid w:val="00324515"/>
    <w:rPr>
      <w:rFonts w:cs="Gill San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54AEE"/>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324515"/>
    <w:pPr>
      <w:autoSpaceDE w:val="0"/>
      <w:autoSpaceDN w:val="0"/>
      <w:adjustRightInd w:val="0"/>
      <w:spacing w:after="0" w:line="240" w:lineRule="auto"/>
    </w:pPr>
    <w:rPr>
      <w:rFonts w:ascii="Gill Sans" w:eastAsia="Times New Roman" w:hAnsi="Gill Sans" w:cs="Gill Sans"/>
      <w:color w:val="000000"/>
      <w:sz w:val="24"/>
      <w:szCs w:val="24"/>
      <w:lang w:eastAsia="fi-FI"/>
    </w:rPr>
  </w:style>
  <w:style w:type="paragraph" w:customStyle="1" w:styleId="Pa0">
    <w:name w:val="Pa0"/>
    <w:basedOn w:val="Default"/>
    <w:next w:val="Default"/>
    <w:rsid w:val="00324515"/>
    <w:pPr>
      <w:spacing w:line="241" w:lineRule="atLeast"/>
    </w:pPr>
    <w:rPr>
      <w:rFonts w:cs="Times New Roman"/>
      <w:color w:val="auto"/>
    </w:rPr>
  </w:style>
  <w:style w:type="character" w:customStyle="1" w:styleId="A5">
    <w:name w:val="A5"/>
    <w:rsid w:val="00324515"/>
    <w:rPr>
      <w:rFonts w:cs="Gill Sans"/>
      <w:color w:val="000000"/>
      <w:sz w:val="32"/>
      <w:szCs w:val="32"/>
    </w:rPr>
  </w:style>
  <w:style w:type="character" w:customStyle="1" w:styleId="A2">
    <w:name w:val="A2"/>
    <w:rsid w:val="00324515"/>
    <w:rPr>
      <w:rFonts w:cs="Gill 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777</Words>
  <Characters>6302</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Laurila</dc:creator>
  <cp:lastModifiedBy>Laurila Timo PV UUDPR</cp:lastModifiedBy>
  <cp:revision>42</cp:revision>
  <cp:lastPrinted>2018-06-09T06:59:00Z</cp:lastPrinted>
  <dcterms:created xsi:type="dcterms:W3CDTF">2018-06-05T08:12:00Z</dcterms:created>
  <dcterms:modified xsi:type="dcterms:W3CDTF">2018-06-09T07:02:00Z</dcterms:modified>
</cp:coreProperties>
</file>