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7E1" w:rsidRPr="006A57E1" w:rsidRDefault="006A57E1" w:rsidP="006A57E1">
      <w:pPr>
        <w:spacing w:after="150" w:line="377" w:lineRule="atLeast"/>
        <w:outlineLvl w:val="0"/>
        <w:rPr>
          <w:rFonts w:ascii="TTNorms-Bold" w:eastAsia="Times New Roman" w:hAnsi="TTNorms-Bold" w:cs="Times New Roman"/>
          <w:color w:val="000000"/>
          <w:kern w:val="36"/>
          <w:sz w:val="63"/>
          <w:szCs w:val="63"/>
          <w:lang w:eastAsia="fi-FI"/>
        </w:rPr>
      </w:pPr>
      <w:r w:rsidRPr="006A57E1">
        <w:rPr>
          <w:rFonts w:ascii="TTNorms-Bold" w:eastAsia="Times New Roman" w:hAnsi="TTNorms-Bold" w:cs="Times New Roman"/>
          <w:color w:val="000000"/>
          <w:kern w:val="36"/>
          <w:sz w:val="63"/>
          <w:szCs w:val="63"/>
          <w:lang w:eastAsia="fi-FI"/>
        </w:rPr>
        <w:t xml:space="preserve">Lannoitesäkkien pakkausohjeet </w:t>
      </w:r>
    </w:p>
    <w:p w:rsidR="006A57E1" w:rsidRPr="006A57E1" w:rsidRDefault="006A57E1" w:rsidP="006A57E1">
      <w:pPr>
        <w:spacing w:line="276" w:lineRule="atLeast"/>
        <w:rPr>
          <w:rFonts w:ascii="TTNorms-Regular" w:eastAsia="Times New Roman" w:hAnsi="TTNorms-Regular" w:cs="Times New Roman"/>
          <w:color w:val="000000"/>
          <w:sz w:val="39"/>
          <w:szCs w:val="39"/>
          <w:lang w:eastAsia="fi-FI"/>
        </w:rPr>
      </w:pPr>
      <w:r w:rsidRPr="006A57E1">
        <w:rPr>
          <w:rFonts w:ascii="TTNorms-Regular" w:eastAsia="Times New Roman" w:hAnsi="TTNorms-Regular" w:cs="Times New Roman"/>
          <w:color w:val="000000"/>
          <w:sz w:val="39"/>
          <w:szCs w:val="39"/>
          <w:lang w:eastAsia="fi-FI"/>
        </w:rPr>
        <w:t>Lannoitesäkkien tulee olla tyhjiä, kun ne viedään paikallisen 4H-yhdistyksen keräyspisteeseen. Muutama lannoiterae ei haittaa.</w:t>
      </w:r>
    </w:p>
    <w:p w:rsidR="006A57E1" w:rsidRPr="006A57E1" w:rsidRDefault="006A57E1" w:rsidP="006A57E1">
      <w:pPr>
        <w:spacing w:after="150" w:line="240" w:lineRule="auto"/>
        <w:rPr>
          <w:rFonts w:ascii="TTNorms-Regular" w:eastAsia="Times New Roman" w:hAnsi="TTNorms-Regular" w:cs="Times New Roman"/>
          <w:color w:val="000000"/>
          <w:sz w:val="21"/>
          <w:szCs w:val="21"/>
          <w:lang w:eastAsia="fi-FI"/>
        </w:rPr>
      </w:pPr>
      <w:r w:rsidRPr="006A57E1">
        <w:rPr>
          <w:rFonts w:ascii="TTNorms-Regular" w:eastAsia="Times New Roman" w:hAnsi="TTNorms-Regular" w:cs="Times New Roman"/>
          <w:color w:val="000000"/>
          <w:sz w:val="21"/>
          <w:szCs w:val="21"/>
          <w:lang w:eastAsia="fi-FI"/>
        </w:rPr>
        <w:t xml:space="preserve">Säkkejä ei tarvitse erikseen puhdistaa niihin tarttuneesta liasta, hiekasta tms., mutta mitään vieraita esineitä, kiviä, muuta muovia yms. ei saa olla mukana. Voit katsoa Yaran nettisivuilla </w:t>
      </w:r>
      <w:hyperlink r:id="rId5" w:tgtFrame="_blank" w:history="1">
        <w:r w:rsidRPr="006A57E1">
          <w:rPr>
            <w:rFonts w:ascii="TTNorms-Regular" w:eastAsia="Times New Roman" w:hAnsi="TTNorms-Regular" w:cs="Times New Roman"/>
            <w:color w:val="3CAA32"/>
            <w:sz w:val="21"/>
            <w:szCs w:val="21"/>
            <w:lang w:eastAsia="fi-FI"/>
          </w:rPr>
          <w:t>videon säkkien pakkaamisesta</w:t>
        </w:r>
      </w:hyperlink>
      <w:r w:rsidRPr="006A57E1">
        <w:rPr>
          <w:rFonts w:ascii="TTNorms-Regular" w:eastAsia="Times New Roman" w:hAnsi="TTNorms-Regular" w:cs="Times New Roman"/>
          <w:color w:val="000000"/>
          <w:sz w:val="21"/>
          <w:szCs w:val="21"/>
          <w:lang w:eastAsia="fi-FI"/>
        </w:rPr>
        <w:t>.</w:t>
      </w:r>
    </w:p>
    <w:p w:rsidR="006A57E1" w:rsidRPr="006A57E1" w:rsidRDefault="006A57E1" w:rsidP="006A57E1">
      <w:pPr>
        <w:spacing w:before="300" w:after="150" w:line="276" w:lineRule="atLeast"/>
        <w:outlineLvl w:val="2"/>
        <w:rPr>
          <w:rFonts w:ascii="TTNorms-Bold" w:eastAsia="Times New Roman" w:hAnsi="TTNorms-Bold" w:cs="Times New Roman"/>
          <w:sz w:val="44"/>
          <w:szCs w:val="44"/>
          <w:lang w:eastAsia="fi-FI"/>
        </w:rPr>
      </w:pPr>
      <w:r w:rsidRPr="006A57E1">
        <w:rPr>
          <w:rFonts w:ascii="TTNorms-Bold" w:eastAsia="Times New Roman" w:hAnsi="TTNorms-Bold" w:cs="Times New Roman"/>
          <w:sz w:val="44"/>
          <w:szCs w:val="44"/>
          <w:lang w:eastAsia="fi-FI"/>
        </w:rPr>
        <w:t>Mitkä säkit keräykseen?</w:t>
      </w:r>
    </w:p>
    <w:p w:rsidR="006A57E1" w:rsidRPr="006A57E1" w:rsidRDefault="006A57E1" w:rsidP="006A57E1">
      <w:pPr>
        <w:spacing w:after="150" w:line="240" w:lineRule="auto"/>
        <w:rPr>
          <w:rFonts w:ascii="TTNorms-Regular" w:eastAsia="Times New Roman" w:hAnsi="TTNorms-Regular" w:cs="Times New Roman"/>
          <w:color w:val="000000"/>
          <w:sz w:val="21"/>
          <w:szCs w:val="21"/>
          <w:lang w:eastAsia="fi-FI"/>
        </w:rPr>
      </w:pPr>
      <w:r w:rsidRPr="006A57E1">
        <w:rPr>
          <w:rFonts w:ascii="TTNorms-Regular" w:eastAsia="Times New Roman" w:hAnsi="TTNorms-Regular" w:cs="Times New Roman"/>
          <w:color w:val="000000"/>
          <w:sz w:val="21"/>
          <w:szCs w:val="21"/>
          <w:lang w:eastAsia="fi-FI"/>
        </w:rPr>
        <w:t xml:space="preserve">Keräykseen otetaan Yaran lannoitesäkit sekä Hankkijan, </w:t>
      </w:r>
      <w:proofErr w:type="spellStart"/>
      <w:r w:rsidRPr="006A57E1">
        <w:rPr>
          <w:rFonts w:ascii="TTNorms-Regular" w:eastAsia="Times New Roman" w:hAnsi="TTNorms-Regular" w:cs="Times New Roman"/>
          <w:color w:val="000000"/>
          <w:sz w:val="21"/>
          <w:szCs w:val="21"/>
          <w:lang w:eastAsia="fi-FI"/>
        </w:rPr>
        <w:t>Lantmännen</w:t>
      </w:r>
      <w:proofErr w:type="spellEnd"/>
      <w:r w:rsidRPr="006A57E1">
        <w:rPr>
          <w:rFonts w:ascii="TTNorms-Regular" w:eastAsia="Times New Roman" w:hAnsi="TTNorms-Regular" w:cs="Times New Roman"/>
          <w:color w:val="000000"/>
          <w:sz w:val="21"/>
          <w:szCs w:val="21"/>
          <w:lang w:eastAsia="fi-FI"/>
        </w:rPr>
        <w:t xml:space="preserve"> </w:t>
      </w:r>
      <w:proofErr w:type="spellStart"/>
      <w:r w:rsidRPr="006A57E1">
        <w:rPr>
          <w:rFonts w:ascii="TTNorms-Regular" w:eastAsia="Times New Roman" w:hAnsi="TTNorms-Regular" w:cs="Times New Roman"/>
          <w:color w:val="000000"/>
          <w:sz w:val="21"/>
          <w:szCs w:val="21"/>
          <w:lang w:eastAsia="fi-FI"/>
        </w:rPr>
        <w:t>Agron</w:t>
      </w:r>
      <w:proofErr w:type="spellEnd"/>
      <w:r w:rsidRPr="006A57E1">
        <w:rPr>
          <w:rFonts w:ascii="TTNorms-Regular" w:eastAsia="Times New Roman" w:hAnsi="TTNorms-Regular" w:cs="Times New Roman"/>
          <w:color w:val="000000"/>
          <w:sz w:val="21"/>
          <w:szCs w:val="21"/>
          <w:lang w:eastAsia="fi-FI"/>
        </w:rPr>
        <w:t xml:space="preserve">, </w:t>
      </w:r>
      <w:proofErr w:type="spellStart"/>
      <w:r w:rsidRPr="006A57E1">
        <w:rPr>
          <w:rFonts w:ascii="TTNorms-Regular" w:eastAsia="Times New Roman" w:hAnsi="TTNorms-Regular" w:cs="Times New Roman"/>
          <w:color w:val="000000"/>
          <w:sz w:val="21"/>
          <w:szCs w:val="21"/>
          <w:lang w:eastAsia="fi-FI"/>
        </w:rPr>
        <w:t>Lantmännen</w:t>
      </w:r>
      <w:proofErr w:type="spellEnd"/>
      <w:r w:rsidRPr="006A57E1">
        <w:rPr>
          <w:rFonts w:ascii="TTNorms-Regular" w:eastAsia="Times New Roman" w:hAnsi="TTNorms-Regular" w:cs="Times New Roman"/>
          <w:color w:val="000000"/>
          <w:sz w:val="21"/>
          <w:szCs w:val="21"/>
          <w:lang w:eastAsia="fi-FI"/>
        </w:rPr>
        <w:t xml:space="preserve"> </w:t>
      </w:r>
      <w:proofErr w:type="spellStart"/>
      <w:r w:rsidRPr="006A57E1">
        <w:rPr>
          <w:rFonts w:ascii="TTNorms-Regular" w:eastAsia="Times New Roman" w:hAnsi="TTNorms-Regular" w:cs="Times New Roman"/>
          <w:color w:val="000000"/>
          <w:sz w:val="21"/>
          <w:szCs w:val="21"/>
          <w:lang w:eastAsia="fi-FI"/>
        </w:rPr>
        <w:t>Feedin</w:t>
      </w:r>
      <w:proofErr w:type="spellEnd"/>
      <w:r w:rsidRPr="006A57E1">
        <w:rPr>
          <w:rFonts w:ascii="TTNorms-Regular" w:eastAsia="Times New Roman" w:hAnsi="TTNorms-Regular" w:cs="Times New Roman"/>
          <w:color w:val="000000"/>
          <w:sz w:val="21"/>
          <w:szCs w:val="21"/>
          <w:lang w:eastAsia="fi-FI"/>
        </w:rPr>
        <w:t xml:space="preserve">, Tilasiemenen, Peltosiemenen ja </w:t>
      </w:r>
      <w:proofErr w:type="spellStart"/>
      <w:r w:rsidRPr="006A57E1">
        <w:rPr>
          <w:rFonts w:ascii="TTNorms-Regular" w:eastAsia="Times New Roman" w:hAnsi="TTNorms-Regular" w:cs="Times New Roman"/>
          <w:color w:val="000000"/>
          <w:sz w:val="21"/>
          <w:szCs w:val="21"/>
          <w:lang w:eastAsia="fi-FI"/>
        </w:rPr>
        <w:t>Raisioagron</w:t>
      </w:r>
      <w:proofErr w:type="spellEnd"/>
      <w:r w:rsidRPr="006A57E1">
        <w:rPr>
          <w:rFonts w:ascii="TTNorms-Regular" w:eastAsia="Times New Roman" w:hAnsi="TTNorms-Regular" w:cs="Times New Roman"/>
          <w:color w:val="000000"/>
          <w:sz w:val="21"/>
          <w:szCs w:val="21"/>
          <w:lang w:eastAsia="fi-FI"/>
        </w:rPr>
        <w:t xml:space="preserve"> siemensuursäkit, lannoitelavojen suojahuput ja Yaran pienet lannoitesäkit (40 kg ja 25 kg). Lisäksi Hankkijan rehusäkit kelpaavat keräykseen.</w:t>
      </w:r>
    </w:p>
    <w:p w:rsidR="006A57E1" w:rsidRPr="006A57E1" w:rsidRDefault="006A57E1" w:rsidP="006A57E1">
      <w:pPr>
        <w:spacing w:before="300" w:after="150" w:line="276" w:lineRule="atLeast"/>
        <w:outlineLvl w:val="2"/>
        <w:rPr>
          <w:rFonts w:ascii="TTNorms-Bold" w:eastAsia="Times New Roman" w:hAnsi="TTNorms-Bold" w:cs="Times New Roman"/>
          <w:color w:val="000000"/>
          <w:sz w:val="39"/>
          <w:szCs w:val="39"/>
          <w:lang w:eastAsia="fi-FI"/>
        </w:rPr>
      </w:pPr>
      <w:r w:rsidRPr="006A57E1">
        <w:rPr>
          <w:rFonts w:ascii="TTNorms-Bold" w:eastAsia="Times New Roman" w:hAnsi="TTNorms-Bold" w:cs="Times New Roman"/>
          <w:color w:val="000000"/>
          <w:sz w:val="39"/>
          <w:szCs w:val="39"/>
          <w:lang w:eastAsia="fi-FI"/>
        </w:rPr>
        <w:t xml:space="preserve">Suursäkkien pakkaus </w:t>
      </w:r>
    </w:p>
    <w:p w:rsidR="006A57E1" w:rsidRPr="006A57E1" w:rsidRDefault="006A57E1" w:rsidP="006A57E1">
      <w:pPr>
        <w:numPr>
          <w:ilvl w:val="0"/>
          <w:numId w:val="1"/>
        </w:numPr>
        <w:spacing w:before="100" w:beforeAutospacing="1" w:after="100" w:afterAutospacing="1" w:line="240" w:lineRule="auto"/>
        <w:ind w:left="375"/>
        <w:rPr>
          <w:rFonts w:ascii="TTNorms-Regular" w:eastAsia="Times New Roman" w:hAnsi="TTNorms-Regular" w:cs="Times New Roman"/>
          <w:color w:val="000000"/>
          <w:sz w:val="21"/>
          <w:szCs w:val="21"/>
          <w:lang w:eastAsia="fi-FI"/>
        </w:rPr>
      </w:pPr>
      <w:proofErr w:type="spellStart"/>
      <w:r w:rsidRPr="006A57E1">
        <w:rPr>
          <w:rFonts w:ascii="TTNorms-Regular" w:eastAsia="Times New Roman" w:hAnsi="TTNorms-Regular" w:cs="Times New Roman"/>
          <w:color w:val="000000"/>
          <w:sz w:val="21"/>
          <w:szCs w:val="21"/>
          <w:lang w:eastAsia="fi-FI"/>
        </w:rPr>
        <w:t>Sisä</w:t>
      </w:r>
      <w:proofErr w:type="spellEnd"/>
      <w:r w:rsidRPr="006A57E1">
        <w:rPr>
          <w:rFonts w:ascii="TTNorms-Regular" w:eastAsia="Times New Roman" w:hAnsi="TTNorms-Regular" w:cs="Times New Roman"/>
          <w:color w:val="000000"/>
          <w:sz w:val="21"/>
          <w:szCs w:val="21"/>
          <w:lang w:eastAsia="fi-FI"/>
        </w:rPr>
        <w:t>- ja ulkosäkkiä ei tarvitse erottaa toisistaan.</w:t>
      </w:r>
    </w:p>
    <w:p w:rsidR="006A57E1" w:rsidRPr="006A57E1" w:rsidRDefault="006A57E1" w:rsidP="006A57E1">
      <w:pPr>
        <w:numPr>
          <w:ilvl w:val="0"/>
          <w:numId w:val="1"/>
        </w:numPr>
        <w:spacing w:before="100" w:beforeAutospacing="1" w:after="100" w:afterAutospacing="1" w:line="240" w:lineRule="auto"/>
        <w:ind w:left="375"/>
        <w:rPr>
          <w:rFonts w:ascii="TTNorms-Regular" w:eastAsia="Times New Roman" w:hAnsi="TTNorms-Regular" w:cs="Times New Roman"/>
          <w:color w:val="000000"/>
          <w:sz w:val="21"/>
          <w:szCs w:val="21"/>
          <w:lang w:eastAsia="fi-FI"/>
        </w:rPr>
      </w:pPr>
      <w:r w:rsidRPr="006A57E1">
        <w:rPr>
          <w:rFonts w:ascii="TTNorms-Regular" w:eastAsia="Times New Roman" w:hAnsi="TTNorms-Regular" w:cs="Times New Roman"/>
          <w:color w:val="000000"/>
          <w:sz w:val="21"/>
          <w:szCs w:val="21"/>
          <w:lang w:eastAsia="fi-FI"/>
        </w:rPr>
        <w:t>Jos säkissä on jäljellä lannoitetta, poista se kääntämällä ja ravistamalla säkkiä.  Tarvittaessa leikkaa pohja auki. (Muutama lannoiterae ei haittaa.)</w:t>
      </w:r>
    </w:p>
    <w:p w:rsidR="006A57E1" w:rsidRPr="006A57E1" w:rsidRDefault="006A57E1" w:rsidP="006A57E1">
      <w:pPr>
        <w:numPr>
          <w:ilvl w:val="0"/>
          <w:numId w:val="1"/>
        </w:numPr>
        <w:spacing w:before="100" w:beforeAutospacing="1" w:after="100" w:afterAutospacing="1" w:line="240" w:lineRule="auto"/>
        <w:ind w:left="375"/>
        <w:rPr>
          <w:rFonts w:ascii="TTNorms-Regular" w:eastAsia="Times New Roman" w:hAnsi="TTNorms-Regular" w:cs="Times New Roman"/>
          <w:color w:val="000000"/>
          <w:sz w:val="21"/>
          <w:szCs w:val="21"/>
          <w:lang w:eastAsia="fi-FI"/>
        </w:rPr>
      </w:pPr>
      <w:r w:rsidRPr="006A57E1">
        <w:rPr>
          <w:rFonts w:ascii="TTNorms-Regular" w:eastAsia="Times New Roman" w:hAnsi="TTNorms-Regular" w:cs="Times New Roman"/>
          <w:color w:val="000000"/>
          <w:sz w:val="21"/>
          <w:szCs w:val="21"/>
          <w:lang w:eastAsia="fi-FI"/>
        </w:rPr>
        <w:t>Sido 5-20 säkkiä nostolenkistä napakasti yhteen paalilangan pätkällä.</w:t>
      </w:r>
    </w:p>
    <w:p w:rsidR="006A57E1" w:rsidRPr="006A57E1" w:rsidRDefault="006A57E1" w:rsidP="006A57E1">
      <w:pPr>
        <w:spacing w:before="300" w:after="150" w:line="276" w:lineRule="atLeast"/>
        <w:outlineLvl w:val="2"/>
        <w:rPr>
          <w:rFonts w:ascii="TTNorms-Bold" w:eastAsia="Times New Roman" w:hAnsi="TTNorms-Bold" w:cs="Times New Roman"/>
          <w:color w:val="000000"/>
          <w:sz w:val="39"/>
          <w:szCs w:val="39"/>
          <w:lang w:eastAsia="fi-FI"/>
        </w:rPr>
      </w:pPr>
      <w:r w:rsidRPr="006A57E1">
        <w:rPr>
          <w:rFonts w:ascii="TTNorms-Bold" w:eastAsia="Times New Roman" w:hAnsi="TTNorms-Bold" w:cs="Times New Roman"/>
          <w:color w:val="000000"/>
          <w:sz w:val="39"/>
          <w:szCs w:val="39"/>
          <w:lang w:eastAsia="fi-FI"/>
        </w:rPr>
        <w:t>40 ja 25 kg säkkien lajittelu ja pakkaus</w:t>
      </w:r>
    </w:p>
    <w:p w:rsidR="006A57E1" w:rsidRPr="006A57E1" w:rsidRDefault="006A57E1" w:rsidP="006A57E1">
      <w:pPr>
        <w:spacing w:after="150" w:line="240" w:lineRule="auto"/>
        <w:rPr>
          <w:rFonts w:ascii="TTNorms-Regular" w:eastAsia="Times New Roman" w:hAnsi="TTNorms-Regular" w:cs="Times New Roman"/>
          <w:color w:val="000000"/>
          <w:sz w:val="21"/>
          <w:szCs w:val="21"/>
          <w:lang w:eastAsia="fi-FI"/>
        </w:rPr>
      </w:pPr>
      <w:r w:rsidRPr="006A57E1">
        <w:rPr>
          <w:rFonts w:ascii="TTNorms-Regular" w:eastAsia="Times New Roman" w:hAnsi="TTNorms-Regular" w:cs="Times New Roman"/>
          <w:color w:val="000000"/>
          <w:sz w:val="21"/>
          <w:szCs w:val="21"/>
          <w:lang w:eastAsia="fi-FI"/>
        </w:rPr>
        <w:t xml:space="preserve">40 ja </w:t>
      </w:r>
      <w:proofErr w:type="gramStart"/>
      <w:r w:rsidRPr="006A57E1">
        <w:rPr>
          <w:rFonts w:ascii="TTNorms-Regular" w:eastAsia="Times New Roman" w:hAnsi="TTNorms-Regular" w:cs="Times New Roman"/>
          <w:color w:val="000000"/>
          <w:sz w:val="21"/>
          <w:szCs w:val="21"/>
          <w:lang w:eastAsia="fi-FI"/>
        </w:rPr>
        <w:t>25  kg</w:t>
      </w:r>
      <w:proofErr w:type="gramEnd"/>
      <w:r w:rsidRPr="006A57E1">
        <w:rPr>
          <w:rFonts w:ascii="TTNorms-Regular" w:eastAsia="Times New Roman" w:hAnsi="TTNorms-Regular" w:cs="Times New Roman"/>
          <w:color w:val="000000"/>
          <w:sz w:val="21"/>
          <w:szCs w:val="21"/>
          <w:lang w:eastAsia="fi-FI"/>
        </w:rPr>
        <w:t xml:space="preserve"> säkit pakataan 50 kappaleen pakkauksiin seuraavasti:</w:t>
      </w:r>
    </w:p>
    <w:p w:rsidR="006A57E1" w:rsidRPr="006A57E1" w:rsidRDefault="006A57E1" w:rsidP="006A57E1">
      <w:pPr>
        <w:numPr>
          <w:ilvl w:val="0"/>
          <w:numId w:val="2"/>
        </w:numPr>
        <w:spacing w:before="100" w:beforeAutospacing="1" w:after="100" w:afterAutospacing="1" w:line="240" w:lineRule="auto"/>
        <w:ind w:left="375"/>
        <w:rPr>
          <w:rFonts w:ascii="TTNorms-Regular" w:eastAsia="Times New Roman" w:hAnsi="TTNorms-Regular" w:cs="Times New Roman"/>
          <w:color w:val="000000"/>
          <w:sz w:val="21"/>
          <w:szCs w:val="21"/>
          <w:lang w:eastAsia="fi-FI"/>
        </w:rPr>
      </w:pPr>
      <w:r w:rsidRPr="006A57E1">
        <w:rPr>
          <w:rFonts w:ascii="TTNorms-Regular" w:eastAsia="Times New Roman" w:hAnsi="TTNorms-Regular" w:cs="Times New Roman"/>
          <w:color w:val="000000"/>
          <w:sz w:val="21"/>
          <w:szCs w:val="21"/>
          <w:lang w:eastAsia="fi-FI"/>
        </w:rPr>
        <w:t>49 säkkiä niputetaan huolellisesti päällekkäin.</w:t>
      </w:r>
    </w:p>
    <w:p w:rsidR="006A57E1" w:rsidRPr="006A57E1" w:rsidRDefault="006A57E1" w:rsidP="006A57E1">
      <w:pPr>
        <w:numPr>
          <w:ilvl w:val="0"/>
          <w:numId w:val="2"/>
        </w:numPr>
        <w:spacing w:before="100" w:beforeAutospacing="1" w:after="100" w:afterAutospacing="1" w:line="240" w:lineRule="auto"/>
        <w:ind w:left="375"/>
        <w:rPr>
          <w:rFonts w:ascii="TTNorms-Regular" w:eastAsia="Times New Roman" w:hAnsi="TTNorms-Regular" w:cs="Times New Roman"/>
          <w:color w:val="000000"/>
          <w:sz w:val="21"/>
          <w:szCs w:val="21"/>
          <w:lang w:eastAsia="fi-FI"/>
        </w:rPr>
      </w:pPr>
      <w:r w:rsidRPr="006A57E1">
        <w:rPr>
          <w:rFonts w:ascii="TTNorms-Regular" w:eastAsia="Times New Roman" w:hAnsi="TTNorms-Regular" w:cs="Times New Roman"/>
          <w:color w:val="000000"/>
          <w:sz w:val="21"/>
          <w:szCs w:val="21"/>
          <w:lang w:eastAsia="fi-FI"/>
        </w:rPr>
        <w:t>Nippu kääräistään rullalle leveyssuunnassa.</w:t>
      </w:r>
    </w:p>
    <w:p w:rsidR="006A57E1" w:rsidRPr="006A57E1" w:rsidRDefault="006A57E1" w:rsidP="006A57E1">
      <w:pPr>
        <w:numPr>
          <w:ilvl w:val="0"/>
          <w:numId w:val="2"/>
        </w:numPr>
        <w:spacing w:before="100" w:beforeAutospacing="1" w:after="100" w:afterAutospacing="1" w:line="240" w:lineRule="auto"/>
        <w:ind w:left="375"/>
        <w:rPr>
          <w:rFonts w:ascii="TTNorms-Regular" w:eastAsia="Times New Roman" w:hAnsi="TTNorms-Regular" w:cs="Times New Roman"/>
          <w:color w:val="000000"/>
          <w:sz w:val="21"/>
          <w:szCs w:val="21"/>
          <w:lang w:eastAsia="fi-FI"/>
        </w:rPr>
      </w:pPr>
      <w:r w:rsidRPr="006A57E1">
        <w:rPr>
          <w:rFonts w:ascii="TTNorms-Regular" w:eastAsia="Times New Roman" w:hAnsi="TTNorms-Regular" w:cs="Times New Roman"/>
          <w:color w:val="000000"/>
          <w:sz w:val="21"/>
          <w:szCs w:val="21"/>
          <w:lang w:eastAsia="fi-FI"/>
        </w:rPr>
        <w:t>Säkkirulla pujotetaan yhteen säkkiin, joka on avattu päästä lyhyeltä sivulta kokonaan.</w:t>
      </w:r>
    </w:p>
    <w:p w:rsidR="006A57E1" w:rsidRPr="006A57E1" w:rsidRDefault="006A57E1" w:rsidP="006A57E1">
      <w:pPr>
        <w:spacing w:after="150" w:line="240" w:lineRule="auto"/>
        <w:rPr>
          <w:rFonts w:ascii="TTNorms-Regular" w:eastAsia="Times New Roman" w:hAnsi="TTNorms-Regular" w:cs="Times New Roman"/>
          <w:color w:val="000000"/>
          <w:sz w:val="21"/>
          <w:szCs w:val="21"/>
          <w:lang w:eastAsia="fi-FI"/>
        </w:rPr>
      </w:pPr>
      <w:r w:rsidRPr="006A57E1">
        <w:rPr>
          <w:rFonts w:ascii="TTNorms-Regular" w:eastAsia="Times New Roman" w:hAnsi="TTNorms-Regular" w:cs="Times New Roman"/>
          <w:b/>
          <w:bCs/>
          <w:color w:val="000000"/>
          <w:sz w:val="21"/>
          <w:szCs w:val="21"/>
          <w:lang w:eastAsia="fi-FI"/>
        </w:rPr>
        <w:t>Vihje:</w:t>
      </w:r>
      <w:r w:rsidRPr="006A57E1">
        <w:rPr>
          <w:rFonts w:ascii="TTNorms-Regular" w:eastAsia="Times New Roman" w:hAnsi="TTNorms-Regular" w:cs="Times New Roman"/>
          <w:color w:val="000000"/>
          <w:sz w:val="21"/>
          <w:szCs w:val="21"/>
          <w:lang w:eastAsia="fi-FI"/>
        </w:rPr>
        <w:t xml:space="preserve"> Säkit on helpompi pussittaa, jos 49 säkin sijaan niputtaakin päällekkäin 48 säkkiä. Tämä jälkeen yksi säkki leikataan auki kolmelta sivulta siten, että yksi lyhyt sivu jää ehjäksi. 48 säkin nippu kääritään tiukaksi rullaksi, joka ensin </w:t>
      </w:r>
      <w:proofErr w:type="spellStart"/>
      <w:r w:rsidRPr="006A57E1">
        <w:rPr>
          <w:rFonts w:ascii="TTNorms-Regular" w:eastAsia="Times New Roman" w:hAnsi="TTNorms-Regular" w:cs="Times New Roman"/>
          <w:color w:val="000000"/>
          <w:sz w:val="21"/>
          <w:szCs w:val="21"/>
          <w:lang w:eastAsia="fi-FI"/>
        </w:rPr>
        <w:t>esipakataan</w:t>
      </w:r>
      <w:proofErr w:type="spellEnd"/>
      <w:r w:rsidRPr="006A57E1">
        <w:rPr>
          <w:rFonts w:ascii="TTNorms-Regular" w:eastAsia="Times New Roman" w:hAnsi="TTNorms-Regular" w:cs="Times New Roman"/>
          <w:color w:val="000000"/>
          <w:sz w:val="21"/>
          <w:szCs w:val="21"/>
          <w:lang w:eastAsia="fi-FI"/>
        </w:rPr>
        <w:t xml:space="preserve"> rullaamalla sen ympäri auki leikattu säkki siteeksi (vain pienlannoitesäkki kelpaa siteeksi, muuta muovia ei saa käyttää). Esipakattu säkkinippu on edelleen helppo pujottaa </w:t>
      </w:r>
      <w:proofErr w:type="gramStart"/>
      <w:r w:rsidRPr="006A57E1">
        <w:rPr>
          <w:rFonts w:ascii="TTNorms-Regular" w:eastAsia="Times New Roman" w:hAnsi="TTNorms-Regular" w:cs="Times New Roman"/>
          <w:color w:val="000000"/>
          <w:sz w:val="21"/>
          <w:szCs w:val="21"/>
          <w:lang w:eastAsia="fi-FI"/>
        </w:rPr>
        <w:t>50:een</w:t>
      </w:r>
      <w:proofErr w:type="gramEnd"/>
      <w:r w:rsidRPr="006A57E1">
        <w:rPr>
          <w:rFonts w:ascii="TTNorms-Regular" w:eastAsia="Times New Roman" w:hAnsi="TTNorms-Regular" w:cs="Times New Roman"/>
          <w:color w:val="000000"/>
          <w:sz w:val="21"/>
          <w:szCs w:val="21"/>
          <w:lang w:eastAsia="fi-FI"/>
        </w:rPr>
        <w:t xml:space="preserve"> säkkiin.</w:t>
      </w:r>
    </w:p>
    <w:p w:rsidR="006A57E1" w:rsidRPr="006A57E1" w:rsidRDefault="006A57E1" w:rsidP="006A57E1">
      <w:pPr>
        <w:spacing w:before="300" w:after="150" w:line="276" w:lineRule="atLeast"/>
        <w:outlineLvl w:val="2"/>
        <w:rPr>
          <w:rFonts w:ascii="TTNorms-Bold" w:eastAsia="Times New Roman" w:hAnsi="TTNorms-Bold" w:cs="Times New Roman"/>
          <w:color w:val="000000"/>
          <w:sz w:val="39"/>
          <w:szCs w:val="39"/>
          <w:lang w:eastAsia="fi-FI"/>
        </w:rPr>
      </w:pPr>
      <w:r w:rsidRPr="006A57E1">
        <w:rPr>
          <w:rFonts w:ascii="TTNorms-Bold" w:eastAsia="Times New Roman" w:hAnsi="TTNorms-Bold" w:cs="Times New Roman"/>
          <w:color w:val="000000"/>
          <w:sz w:val="39"/>
          <w:szCs w:val="39"/>
          <w:lang w:eastAsia="fi-FI"/>
        </w:rPr>
        <w:t>Lavahuppujen pakkaus</w:t>
      </w:r>
    </w:p>
    <w:p w:rsidR="006A57E1" w:rsidRPr="006A57E1" w:rsidRDefault="006A57E1" w:rsidP="006A57E1">
      <w:pPr>
        <w:spacing w:after="150" w:line="240" w:lineRule="auto"/>
        <w:rPr>
          <w:rFonts w:ascii="TTNorms-Regular" w:eastAsia="Times New Roman" w:hAnsi="TTNorms-Regular" w:cs="Times New Roman"/>
          <w:color w:val="000000"/>
          <w:sz w:val="21"/>
          <w:szCs w:val="21"/>
          <w:lang w:eastAsia="fi-FI"/>
        </w:rPr>
      </w:pPr>
      <w:r w:rsidRPr="006A57E1">
        <w:rPr>
          <w:rFonts w:ascii="TTNorms-Regular" w:eastAsia="Times New Roman" w:hAnsi="TTNorms-Regular" w:cs="Times New Roman"/>
          <w:color w:val="000000"/>
          <w:sz w:val="21"/>
          <w:szCs w:val="21"/>
          <w:lang w:eastAsia="fi-FI"/>
        </w:rPr>
        <w:t>Kolmesta kuuteen (3–6) lavahuppua taitellaan siistiksi nipuksi ja pakataan yhteen lyhyeltä sivulta auki leikattuun piensäkkiin. Pakkausta ei tarvitse sitoa.</w:t>
      </w:r>
    </w:p>
    <w:p w:rsidR="006A57E1" w:rsidRPr="006A57E1" w:rsidRDefault="006A57E1" w:rsidP="006A57E1">
      <w:pPr>
        <w:spacing w:after="150" w:line="240" w:lineRule="auto"/>
        <w:rPr>
          <w:rFonts w:ascii="TTNorms-Regular" w:eastAsia="Times New Roman" w:hAnsi="TTNorms-Regular" w:cs="Times New Roman"/>
          <w:color w:val="000000"/>
          <w:sz w:val="21"/>
          <w:szCs w:val="21"/>
          <w:lang w:eastAsia="fi-FI"/>
        </w:rPr>
      </w:pPr>
      <w:r w:rsidRPr="006A57E1">
        <w:rPr>
          <w:rFonts w:ascii="TTNorms-Regular" w:eastAsia="Times New Roman" w:hAnsi="TTNorms-Regular" w:cs="Times New Roman"/>
          <w:b/>
          <w:bCs/>
          <w:color w:val="000000"/>
          <w:sz w:val="21"/>
          <w:szCs w:val="21"/>
          <w:lang w:eastAsia="fi-FI"/>
        </w:rPr>
        <w:t>Keräykseen otetaan:</w:t>
      </w:r>
    </w:p>
    <w:p w:rsidR="006A57E1" w:rsidRPr="006A57E1" w:rsidRDefault="006A57E1" w:rsidP="006A57E1">
      <w:pPr>
        <w:numPr>
          <w:ilvl w:val="0"/>
          <w:numId w:val="3"/>
        </w:numPr>
        <w:spacing w:before="100" w:beforeAutospacing="1" w:after="100" w:afterAutospacing="1" w:line="240" w:lineRule="auto"/>
        <w:ind w:left="375"/>
        <w:rPr>
          <w:rFonts w:ascii="TTNorms-Regular" w:eastAsia="Times New Roman" w:hAnsi="TTNorms-Regular" w:cs="Times New Roman"/>
          <w:color w:val="000000"/>
          <w:sz w:val="21"/>
          <w:szCs w:val="21"/>
          <w:lang w:eastAsia="fi-FI"/>
        </w:rPr>
      </w:pPr>
      <w:r w:rsidRPr="006A57E1">
        <w:rPr>
          <w:rFonts w:ascii="TTNorms-Regular" w:eastAsia="Times New Roman" w:hAnsi="TTNorms-Regular" w:cs="Times New Roman"/>
          <w:color w:val="000000"/>
          <w:sz w:val="21"/>
          <w:szCs w:val="21"/>
          <w:lang w:eastAsia="fi-FI"/>
        </w:rPr>
        <w:t>Yaran 40 kilon lannoitesäkit</w:t>
      </w:r>
    </w:p>
    <w:p w:rsidR="006A57E1" w:rsidRPr="006A57E1" w:rsidRDefault="006A57E1" w:rsidP="006A57E1">
      <w:pPr>
        <w:numPr>
          <w:ilvl w:val="0"/>
          <w:numId w:val="3"/>
        </w:numPr>
        <w:spacing w:before="100" w:beforeAutospacing="1" w:after="100" w:afterAutospacing="1" w:line="240" w:lineRule="auto"/>
        <w:ind w:left="375"/>
        <w:rPr>
          <w:rFonts w:ascii="TTNorms-Regular" w:eastAsia="Times New Roman" w:hAnsi="TTNorms-Regular" w:cs="Times New Roman"/>
          <w:color w:val="000000"/>
          <w:sz w:val="21"/>
          <w:szCs w:val="21"/>
          <w:lang w:eastAsia="fi-FI"/>
        </w:rPr>
      </w:pPr>
      <w:r w:rsidRPr="006A57E1">
        <w:rPr>
          <w:rFonts w:ascii="TTNorms-Regular" w:eastAsia="Times New Roman" w:hAnsi="TTNorms-Regular" w:cs="Times New Roman"/>
          <w:color w:val="000000"/>
          <w:sz w:val="21"/>
          <w:szCs w:val="21"/>
          <w:lang w:eastAsia="fi-FI"/>
        </w:rPr>
        <w:t>Yaran 25 kilon lannoitesäkit</w:t>
      </w:r>
    </w:p>
    <w:p w:rsidR="006A57E1" w:rsidRPr="006A57E1" w:rsidRDefault="006A57E1" w:rsidP="006A57E1">
      <w:pPr>
        <w:numPr>
          <w:ilvl w:val="0"/>
          <w:numId w:val="3"/>
        </w:numPr>
        <w:spacing w:before="100" w:beforeAutospacing="1" w:after="100" w:afterAutospacing="1" w:line="240" w:lineRule="auto"/>
        <w:ind w:left="375"/>
        <w:rPr>
          <w:rFonts w:ascii="TTNorms-Regular" w:eastAsia="Times New Roman" w:hAnsi="TTNorms-Regular" w:cs="Times New Roman"/>
          <w:color w:val="000000"/>
          <w:sz w:val="21"/>
          <w:szCs w:val="21"/>
          <w:lang w:eastAsia="fi-FI"/>
        </w:rPr>
      </w:pPr>
      <w:r w:rsidRPr="006A57E1">
        <w:rPr>
          <w:rFonts w:ascii="TTNorms-Regular" w:eastAsia="Times New Roman" w:hAnsi="TTNorms-Regular" w:cs="Times New Roman"/>
          <w:color w:val="000000"/>
          <w:sz w:val="21"/>
          <w:szCs w:val="21"/>
          <w:lang w:eastAsia="fi-FI"/>
        </w:rPr>
        <w:t>lannoitelavojen suojahuput</w:t>
      </w:r>
    </w:p>
    <w:p w:rsidR="006A57E1" w:rsidRPr="006A57E1" w:rsidRDefault="006A57E1" w:rsidP="006A57E1">
      <w:pPr>
        <w:numPr>
          <w:ilvl w:val="0"/>
          <w:numId w:val="3"/>
        </w:numPr>
        <w:spacing w:before="100" w:beforeAutospacing="1" w:after="100" w:afterAutospacing="1" w:line="240" w:lineRule="auto"/>
        <w:ind w:left="375"/>
        <w:rPr>
          <w:rFonts w:ascii="TTNorms-Regular" w:eastAsia="Times New Roman" w:hAnsi="TTNorms-Regular" w:cs="Times New Roman"/>
          <w:color w:val="000000"/>
          <w:sz w:val="21"/>
          <w:szCs w:val="21"/>
          <w:lang w:eastAsia="fi-FI"/>
        </w:rPr>
      </w:pPr>
      <w:r w:rsidRPr="006A57E1">
        <w:rPr>
          <w:rFonts w:ascii="TTNorms-Regular" w:eastAsia="Times New Roman" w:hAnsi="TTNorms-Regular" w:cs="Times New Roman"/>
          <w:color w:val="000000"/>
          <w:sz w:val="21"/>
          <w:szCs w:val="21"/>
          <w:lang w:eastAsia="fi-FI"/>
        </w:rPr>
        <w:t>suursäkit:</w:t>
      </w:r>
      <w:r w:rsidRPr="006A57E1">
        <w:rPr>
          <w:rFonts w:ascii="TTNorms-Regular" w:eastAsia="Times New Roman" w:hAnsi="TTNorms-Regular" w:cs="Times New Roman"/>
          <w:color w:val="000000"/>
          <w:sz w:val="21"/>
          <w:szCs w:val="21"/>
          <w:lang w:eastAsia="fi-FI"/>
        </w:rPr>
        <w:br/>
        <w:t xml:space="preserve">Yaran lannoitesäkit (myös Kemira </w:t>
      </w:r>
      <w:proofErr w:type="spellStart"/>
      <w:r w:rsidRPr="006A57E1">
        <w:rPr>
          <w:rFonts w:ascii="TTNorms-Regular" w:eastAsia="Times New Roman" w:hAnsi="TTNorms-Regular" w:cs="Times New Roman"/>
          <w:color w:val="000000"/>
          <w:sz w:val="21"/>
          <w:szCs w:val="21"/>
          <w:lang w:eastAsia="fi-FI"/>
        </w:rPr>
        <w:t>GrowHow</w:t>
      </w:r>
      <w:proofErr w:type="spellEnd"/>
      <w:r w:rsidRPr="006A57E1">
        <w:rPr>
          <w:rFonts w:ascii="TTNorms-Regular" w:eastAsia="Times New Roman" w:hAnsi="TTNorms-Regular" w:cs="Times New Roman"/>
          <w:color w:val="000000"/>
          <w:sz w:val="21"/>
          <w:szCs w:val="21"/>
          <w:lang w:eastAsia="fi-FI"/>
        </w:rPr>
        <w:t xml:space="preserve"> -painatuksella)</w:t>
      </w:r>
      <w:r w:rsidRPr="006A57E1">
        <w:rPr>
          <w:rFonts w:ascii="TTNorms-Regular" w:eastAsia="Times New Roman" w:hAnsi="TTNorms-Regular" w:cs="Times New Roman"/>
          <w:color w:val="000000"/>
          <w:sz w:val="21"/>
          <w:szCs w:val="21"/>
          <w:lang w:eastAsia="fi-FI"/>
        </w:rPr>
        <w:br/>
        <w:t>Hankkijan siemensäkit</w:t>
      </w:r>
      <w:r w:rsidRPr="006A57E1">
        <w:rPr>
          <w:rFonts w:ascii="TTNorms-Regular" w:eastAsia="Times New Roman" w:hAnsi="TTNorms-Regular" w:cs="Times New Roman"/>
          <w:color w:val="000000"/>
          <w:sz w:val="21"/>
          <w:szCs w:val="21"/>
          <w:lang w:eastAsia="fi-FI"/>
        </w:rPr>
        <w:br/>
        <w:t>Tilasiemen siemensäkit</w:t>
      </w:r>
      <w:r w:rsidRPr="006A57E1">
        <w:rPr>
          <w:rFonts w:ascii="TTNorms-Regular" w:eastAsia="Times New Roman" w:hAnsi="TTNorms-Regular" w:cs="Times New Roman"/>
          <w:color w:val="000000"/>
          <w:sz w:val="21"/>
          <w:szCs w:val="21"/>
          <w:lang w:eastAsia="fi-FI"/>
        </w:rPr>
        <w:br/>
      </w:r>
      <w:proofErr w:type="spellStart"/>
      <w:r w:rsidRPr="006A57E1">
        <w:rPr>
          <w:rFonts w:ascii="TTNorms-Regular" w:eastAsia="Times New Roman" w:hAnsi="TTNorms-Regular" w:cs="Times New Roman"/>
          <w:color w:val="000000"/>
          <w:sz w:val="21"/>
          <w:szCs w:val="21"/>
          <w:lang w:eastAsia="fi-FI"/>
        </w:rPr>
        <w:t>Lantmännen</w:t>
      </w:r>
      <w:proofErr w:type="spellEnd"/>
      <w:r w:rsidRPr="006A57E1">
        <w:rPr>
          <w:rFonts w:ascii="TTNorms-Regular" w:eastAsia="Times New Roman" w:hAnsi="TTNorms-Regular" w:cs="Times New Roman"/>
          <w:color w:val="000000"/>
          <w:sz w:val="21"/>
          <w:szCs w:val="21"/>
          <w:lang w:eastAsia="fi-FI"/>
        </w:rPr>
        <w:t xml:space="preserve"> </w:t>
      </w:r>
      <w:proofErr w:type="spellStart"/>
      <w:r w:rsidRPr="006A57E1">
        <w:rPr>
          <w:rFonts w:ascii="TTNorms-Regular" w:eastAsia="Times New Roman" w:hAnsi="TTNorms-Regular" w:cs="Times New Roman"/>
          <w:color w:val="000000"/>
          <w:sz w:val="21"/>
          <w:szCs w:val="21"/>
          <w:lang w:eastAsia="fi-FI"/>
        </w:rPr>
        <w:t>Agron</w:t>
      </w:r>
      <w:proofErr w:type="spellEnd"/>
      <w:r w:rsidRPr="006A57E1">
        <w:rPr>
          <w:rFonts w:ascii="TTNorms-Regular" w:eastAsia="Times New Roman" w:hAnsi="TTNorms-Regular" w:cs="Times New Roman"/>
          <w:color w:val="000000"/>
          <w:sz w:val="21"/>
          <w:szCs w:val="21"/>
          <w:lang w:eastAsia="fi-FI"/>
        </w:rPr>
        <w:t xml:space="preserve"> siemensäkit</w:t>
      </w:r>
      <w:r w:rsidRPr="006A57E1">
        <w:rPr>
          <w:rFonts w:ascii="TTNorms-Regular" w:eastAsia="Times New Roman" w:hAnsi="TTNorms-Regular" w:cs="Times New Roman"/>
          <w:color w:val="000000"/>
          <w:sz w:val="21"/>
          <w:szCs w:val="21"/>
          <w:lang w:eastAsia="fi-FI"/>
        </w:rPr>
        <w:br/>
      </w:r>
      <w:proofErr w:type="spellStart"/>
      <w:r w:rsidRPr="006A57E1">
        <w:rPr>
          <w:rFonts w:ascii="TTNorms-Regular" w:eastAsia="Times New Roman" w:hAnsi="TTNorms-Regular" w:cs="Times New Roman"/>
          <w:color w:val="000000"/>
          <w:sz w:val="21"/>
          <w:szCs w:val="21"/>
          <w:lang w:eastAsia="fi-FI"/>
        </w:rPr>
        <w:lastRenderedPageBreak/>
        <w:t>Lantmännen</w:t>
      </w:r>
      <w:proofErr w:type="spellEnd"/>
      <w:r w:rsidRPr="006A57E1">
        <w:rPr>
          <w:rFonts w:ascii="TTNorms-Regular" w:eastAsia="Times New Roman" w:hAnsi="TTNorms-Regular" w:cs="Times New Roman"/>
          <w:color w:val="000000"/>
          <w:sz w:val="21"/>
          <w:szCs w:val="21"/>
          <w:lang w:eastAsia="fi-FI"/>
        </w:rPr>
        <w:t xml:space="preserve"> </w:t>
      </w:r>
      <w:proofErr w:type="spellStart"/>
      <w:r w:rsidRPr="006A57E1">
        <w:rPr>
          <w:rFonts w:ascii="TTNorms-Regular" w:eastAsia="Times New Roman" w:hAnsi="TTNorms-Regular" w:cs="Times New Roman"/>
          <w:color w:val="000000"/>
          <w:sz w:val="21"/>
          <w:szCs w:val="21"/>
          <w:lang w:eastAsia="fi-FI"/>
        </w:rPr>
        <w:t>Feedin</w:t>
      </w:r>
      <w:proofErr w:type="spellEnd"/>
      <w:r w:rsidRPr="006A57E1">
        <w:rPr>
          <w:rFonts w:ascii="TTNorms-Regular" w:eastAsia="Times New Roman" w:hAnsi="TTNorms-Regular" w:cs="Times New Roman"/>
          <w:color w:val="000000"/>
          <w:sz w:val="21"/>
          <w:szCs w:val="21"/>
          <w:lang w:eastAsia="fi-FI"/>
        </w:rPr>
        <w:t xml:space="preserve"> siemensäkit</w:t>
      </w:r>
      <w:r w:rsidRPr="006A57E1">
        <w:rPr>
          <w:rFonts w:ascii="TTNorms-Regular" w:eastAsia="Times New Roman" w:hAnsi="TTNorms-Regular" w:cs="Times New Roman"/>
          <w:color w:val="000000"/>
          <w:sz w:val="21"/>
          <w:szCs w:val="21"/>
          <w:lang w:eastAsia="fi-FI"/>
        </w:rPr>
        <w:br/>
        <w:t>Hankkijan rehusuursäkit</w:t>
      </w:r>
    </w:p>
    <w:p w:rsidR="006A57E1" w:rsidRPr="006A57E1" w:rsidRDefault="006A57E1" w:rsidP="006A57E1">
      <w:pPr>
        <w:spacing w:after="150" w:line="240" w:lineRule="auto"/>
        <w:rPr>
          <w:rFonts w:ascii="TTNorms-Regular" w:eastAsia="Times New Roman" w:hAnsi="TTNorms-Regular" w:cs="Times New Roman"/>
          <w:color w:val="000000"/>
          <w:sz w:val="21"/>
          <w:szCs w:val="21"/>
          <w:lang w:eastAsia="fi-FI"/>
        </w:rPr>
      </w:pPr>
      <w:r w:rsidRPr="006A57E1">
        <w:rPr>
          <w:rFonts w:ascii="TTNorms-Regular" w:eastAsia="Times New Roman" w:hAnsi="TTNorms-Regular" w:cs="Times New Roman"/>
          <w:b/>
          <w:bCs/>
          <w:color w:val="000000"/>
          <w:sz w:val="21"/>
          <w:szCs w:val="21"/>
          <w:lang w:eastAsia="fi-FI"/>
        </w:rPr>
        <w:t>Keräykseen eivät kelpaa:</w:t>
      </w:r>
    </w:p>
    <w:p w:rsidR="006A57E1" w:rsidRPr="006A57E1" w:rsidRDefault="006A57E1" w:rsidP="006A57E1">
      <w:pPr>
        <w:numPr>
          <w:ilvl w:val="0"/>
          <w:numId w:val="4"/>
        </w:numPr>
        <w:spacing w:before="100" w:beforeAutospacing="1" w:after="100" w:afterAutospacing="1" w:line="240" w:lineRule="auto"/>
        <w:ind w:left="375"/>
        <w:rPr>
          <w:rFonts w:ascii="TTNorms-Regular" w:eastAsia="Times New Roman" w:hAnsi="TTNorms-Regular" w:cs="Times New Roman"/>
          <w:color w:val="000000"/>
          <w:sz w:val="21"/>
          <w:szCs w:val="21"/>
          <w:lang w:eastAsia="fi-FI"/>
        </w:rPr>
      </w:pPr>
      <w:r w:rsidRPr="006A57E1">
        <w:rPr>
          <w:rFonts w:ascii="TTNorms-Regular" w:eastAsia="Times New Roman" w:hAnsi="TTNorms-Regular" w:cs="Times New Roman"/>
          <w:color w:val="000000"/>
          <w:sz w:val="21"/>
          <w:szCs w:val="21"/>
          <w:lang w:eastAsia="fi-FI"/>
        </w:rPr>
        <w:t>muut suursäkit</w:t>
      </w:r>
    </w:p>
    <w:p w:rsidR="006A57E1" w:rsidRPr="006A57E1" w:rsidRDefault="006A57E1" w:rsidP="006A57E1">
      <w:pPr>
        <w:numPr>
          <w:ilvl w:val="0"/>
          <w:numId w:val="4"/>
        </w:numPr>
        <w:spacing w:before="100" w:beforeAutospacing="1" w:after="100" w:afterAutospacing="1" w:line="240" w:lineRule="auto"/>
        <w:ind w:left="375"/>
        <w:rPr>
          <w:rFonts w:ascii="TTNorms-Regular" w:eastAsia="Times New Roman" w:hAnsi="TTNorms-Regular" w:cs="Times New Roman"/>
          <w:color w:val="000000"/>
          <w:sz w:val="21"/>
          <w:szCs w:val="21"/>
          <w:lang w:eastAsia="fi-FI"/>
        </w:rPr>
      </w:pPr>
      <w:r w:rsidRPr="006A57E1">
        <w:rPr>
          <w:rFonts w:ascii="TTNorms-Regular" w:eastAsia="Times New Roman" w:hAnsi="TTNorms-Regular" w:cs="Times New Roman"/>
          <w:color w:val="000000"/>
          <w:sz w:val="21"/>
          <w:szCs w:val="21"/>
          <w:lang w:eastAsia="fi-FI"/>
        </w:rPr>
        <w:t xml:space="preserve">säilörehujen </w:t>
      </w:r>
      <w:proofErr w:type="spellStart"/>
      <w:r w:rsidRPr="006A57E1">
        <w:rPr>
          <w:rFonts w:ascii="TTNorms-Regular" w:eastAsia="Times New Roman" w:hAnsi="TTNorms-Regular" w:cs="Times New Roman"/>
          <w:color w:val="000000"/>
          <w:sz w:val="21"/>
          <w:szCs w:val="21"/>
          <w:lang w:eastAsia="fi-FI"/>
        </w:rPr>
        <w:t>kiriste</w:t>
      </w:r>
      <w:proofErr w:type="spellEnd"/>
      <w:r w:rsidRPr="006A57E1">
        <w:rPr>
          <w:rFonts w:ascii="TTNorms-Regular" w:eastAsia="Times New Roman" w:hAnsi="TTNorms-Regular" w:cs="Times New Roman"/>
          <w:color w:val="000000"/>
          <w:sz w:val="21"/>
          <w:szCs w:val="21"/>
          <w:lang w:eastAsia="fi-FI"/>
        </w:rPr>
        <w:t>- tai aumakalvot</w:t>
      </w:r>
    </w:p>
    <w:p w:rsidR="006A57E1" w:rsidRPr="006A57E1" w:rsidRDefault="006A57E1" w:rsidP="006A57E1">
      <w:pPr>
        <w:numPr>
          <w:ilvl w:val="0"/>
          <w:numId w:val="4"/>
        </w:numPr>
        <w:spacing w:before="100" w:beforeAutospacing="1" w:after="100" w:afterAutospacing="1" w:line="240" w:lineRule="auto"/>
        <w:ind w:left="375"/>
        <w:rPr>
          <w:rFonts w:ascii="TTNorms-Regular" w:eastAsia="Times New Roman" w:hAnsi="TTNorms-Regular" w:cs="Times New Roman"/>
          <w:color w:val="000000"/>
          <w:sz w:val="21"/>
          <w:szCs w:val="21"/>
          <w:lang w:eastAsia="fi-FI"/>
        </w:rPr>
      </w:pPr>
      <w:r w:rsidRPr="006A57E1">
        <w:rPr>
          <w:rFonts w:ascii="TTNorms-Regular" w:eastAsia="Times New Roman" w:hAnsi="TTNorms-Regular" w:cs="Times New Roman"/>
          <w:color w:val="000000"/>
          <w:sz w:val="21"/>
          <w:szCs w:val="21"/>
          <w:lang w:eastAsia="fi-FI"/>
        </w:rPr>
        <w:t>erilaiset kanisterit,</w:t>
      </w:r>
    </w:p>
    <w:p w:rsidR="006A57E1" w:rsidRPr="006A57E1" w:rsidRDefault="006A57E1" w:rsidP="006A57E1">
      <w:pPr>
        <w:numPr>
          <w:ilvl w:val="0"/>
          <w:numId w:val="4"/>
        </w:numPr>
        <w:spacing w:before="100" w:beforeAutospacing="1" w:after="100" w:afterAutospacing="1" w:line="240" w:lineRule="auto"/>
        <w:ind w:left="375"/>
        <w:rPr>
          <w:rFonts w:ascii="TTNorms-Regular" w:eastAsia="Times New Roman" w:hAnsi="TTNorms-Regular" w:cs="Times New Roman"/>
          <w:color w:val="000000"/>
          <w:sz w:val="21"/>
          <w:szCs w:val="21"/>
          <w:lang w:eastAsia="fi-FI"/>
        </w:rPr>
      </w:pPr>
      <w:r>
        <w:rPr>
          <w:rFonts w:ascii="TTNorms-Regular" w:eastAsia="Times New Roman" w:hAnsi="TTNorms-Regular" w:cs="Times New Roman"/>
          <w:color w:val="000000"/>
          <w:sz w:val="21"/>
          <w:szCs w:val="21"/>
          <w:lang w:eastAsia="fi-FI"/>
        </w:rPr>
        <w:t>muu muovi tai jäte</w:t>
      </w:r>
    </w:p>
    <w:p w:rsidR="00C55803" w:rsidRDefault="006A57E1">
      <w:r>
        <w:t>Keräyspaikan tiedot:</w:t>
      </w:r>
    </w:p>
    <w:p w:rsidR="006A57E1" w:rsidRDefault="006A57E1">
      <w:r>
        <w:rPr>
          <w:rFonts w:ascii="TTNorms-Regular" w:hAnsi="TTNorms-Regular"/>
          <w:color w:val="000000"/>
          <w:sz w:val="21"/>
          <w:szCs w:val="21"/>
          <w:shd w:val="clear" w:color="auto" w:fill="FFFFFF"/>
        </w:rPr>
        <w:t>Pirkantie 13, 34800 Virrat</w:t>
      </w:r>
      <w:r>
        <w:rPr>
          <w:rFonts w:ascii="TTNorms-Regular" w:hAnsi="TTNorms-Regular"/>
          <w:color w:val="000000"/>
          <w:sz w:val="21"/>
          <w:szCs w:val="21"/>
        </w:rPr>
        <w:br/>
      </w:r>
      <w:r>
        <w:rPr>
          <w:rFonts w:ascii="TTNorms-Regular" w:hAnsi="TTNorms-Regular"/>
          <w:color w:val="000000"/>
          <w:sz w:val="21"/>
          <w:szCs w:val="21"/>
          <w:shd w:val="clear" w:color="auto" w:fill="FFFFFF"/>
        </w:rPr>
        <w:t>Asfalttipihan läpi rakennuksen päätyyn jossa punainen puukehikko jossa säkit ovat. Kylttejä tienvarressa.</w:t>
      </w:r>
      <w:r>
        <w:rPr>
          <w:rFonts w:ascii="TTNorms-Regular" w:hAnsi="TTNorms-Regular"/>
          <w:color w:val="000000"/>
          <w:sz w:val="21"/>
          <w:szCs w:val="21"/>
        </w:rPr>
        <w:br/>
      </w:r>
      <w:r>
        <w:rPr>
          <w:rFonts w:ascii="TTNorms-Regular" w:hAnsi="TTNorms-Regular"/>
          <w:color w:val="000000"/>
          <w:sz w:val="21"/>
          <w:szCs w:val="21"/>
          <w:shd w:val="clear" w:color="auto" w:fill="FFFFFF"/>
        </w:rPr>
        <w:t xml:space="preserve">virallinen keräysaika </w:t>
      </w:r>
      <w:r>
        <w:rPr>
          <w:rFonts w:ascii="TTNorms-Regular" w:hAnsi="TTNorms-Regular"/>
          <w:color w:val="000000"/>
          <w:sz w:val="21"/>
          <w:szCs w:val="21"/>
          <w:shd w:val="clear" w:color="auto" w:fill="FFFFFF"/>
        </w:rPr>
        <w:t>15.5.-30.6.2020</w:t>
      </w:r>
      <w:bookmarkStart w:id="0" w:name="_GoBack"/>
      <w:bookmarkEnd w:id="0"/>
      <w:r>
        <w:rPr>
          <w:rFonts w:ascii="TTNorms-Regular" w:hAnsi="TTNorms-Regular"/>
          <w:color w:val="000000"/>
          <w:sz w:val="21"/>
          <w:szCs w:val="21"/>
        </w:rPr>
        <w:br/>
      </w:r>
      <w:r>
        <w:rPr>
          <w:rFonts w:ascii="TTNorms-Regular" w:hAnsi="TTNorms-Regular"/>
          <w:color w:val="000000"/>
          <w:sz w:val="21"/>
          <w:szCs w:val="21"/>
          <w:shd w:val="clear" w:color="auto" w:fill="FFFFFF"/>
        </w:rPr>
        <w:t>Virtain 4H-yhdistys</w:t>
      </w:r>
      <w:r>
        <w:rPr>
          <w:rFonts w:ascii="TTNorms-Regular" w:hAnsi="TTNorms-Regular"/>
          <w:color w:val="000000"/>
          <w:sz w:val="21"/>
          <w:szCs w:val="21"/>
        </w:rPr>
        <w:br/>
      </w:r>
      <w:r>
        <w:rPr>
          <w:rFonts w:ascii="TTNorms-Regular" w:hAnsi="TTNorms-Regular"/>
          <w:color w:val="000000"/>
          <w:sz w:val="21"/>
          <w:szCs w:val="21"/>
          <w:shd w:val="clear" w:color="auto" w:fill="FFFFFF"/>
        </w:rPr>
        <w:t>Maarit Toroskainen</w:t>
      </w:r>
      <w:r>
        <w:rPr>
          <w:rFonts w:ascii="TTNorms-Regular" w:hAnsi="TTNorms-Regular"/>
          <w:color w:val="000000"/>
          <w:sz w:val="21"/>
          <w:szCs w:val="21"/>
        </w:rPr>
        <w:br/>
      </w:r>
      <w:r>
        <w:rPr>
          <w:rFonts w:ascii="TTNorms-Regular" w:hAnsi="TTNorms-Regular"/>
          <w:color w:val="000000"/>
          <w:sz w:val="21"/>
          <w:szCs w:val="21"/>
          <w:shd w:val="clear" w:color="auto" w:fill="FFFFFF"/>
        </w:rPr>
        <w:t>0407177583</w:t>
      </w:r>
    </w:p>
    <w:sectPr w:rsidR="006A57E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TNorms-Bold">
    <w:altName w:val="Times New Roman"/>
    <w:panose1 w:val="00000000000000000000"/>
    <w:charset w:val="00"/>
    <w:family w:val="roman"/>
    <w:notTrueType/>
    <w:pitch w:val="default"/>
  </w:font>
  <w:font w:name="TTNorms-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F054E"/>
    <w:multiLevelType w:val="multilevel"/>
    <w:tmpl w:val="7AA48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C46C0F"/>
    <w:multiLevelType w:val="multilevel"/>
    <w:tmpl w:val="A4FC0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9357EA"/>
    <w:multiLevelType w:val="multilevel"/>
    <w:tmpl w:val="C3621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8F734D"/>
    <w:multiLevelType w:val="multilevel"/>
    <w:tmpl w:val="50B0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7E1"/>
    <w:rsid w:val="000E7AFB"/>
    <w:rsid w:val="00363FD0"/>
    <w:rsid w:val="006A57E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88CBF"/>
  <w15:chartTrackingRefBased/>
  <w15:docId w15:val="{C6ECEFC3-78D3-4FB5-A483-596F09C59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575119">
      <w:bodyDiv w:val="1"/>
      <w:marLeft w:val="0"/>
      <w:marRight w:val="0"/>
      <w:marTop w:val="0"/>
      <w:marBottom w:val="0"/>
      <w:divBdr>
        <w:top w:val="none" w:sz="0" w:space="0" w:color="auto"/>
        <w:left w:val="none" w:sz="0" w:space="0" w:color="auto"/>
        <w:bottom w:val="none" w:sz="0" w:space="0" w:color="auto"/>
        <w:right w:val="none" w:sz="0" w:space="0" w:color="auto"/>
      </w:divBdr>
    </w:div>
    <w:div w:id="2029332088">
      <w:bodyDiv w:val="1"/>
      <w:marLeft w:val="0"/>
      <w:marRight w:val="0"/>
      <w:marTop w:val="0"/>
      <w:marBottom w:val="0"/>
      <w:divBdr>
        <w:top w:val="none" w:sz="0" w:space="0" w:color="auto"/>
        <w:left w:val="none" w:sz="0" w:space="0" w:color="auto"/>
        <w:bottom w:val="none" w:sz="0" w:space="0" w:color="auto"/>
        <w:right w:val="none" w:sz="0" w:space="0" w:color="auto"/>
      </w:divBdr>
      <w:divsChild>
        <w:div w:id="2012296623">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yara.fi/lannoitus/lannoiteturvallisuus/Ymparisto-ja-kierratys/"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290</Words>
  <Characters>2355</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Maarit Toroskainen</dc:creator>
  <cp:keywords/>
  <dc:description/>
  <cp:lastModifiedBy>Maarit Toroskainen</cp:lastModifiedBy>
  <cp:revision>1</cp:revision>
  <dcterms:created xsi:type="dcterms:W3CDTF">2020-06-01T04:27:00Z</dcterms:created>
  <dcterms:modified xsi:type="dcterms:W3CDTF">2020-06-01T04:29:00Z</dcterms:modified>
</cp:coreProperties>
</file>