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Leipteksti"/>
        <w:ind w:left="0"/>
      </w:pPr>
      <w:r>
        <w:rPr>
          <w:b/>
          <w:szCs w:val="22"/>
        </w:rPr>
        <w:t>4H-YRITYKSEN TIETOSUOJASELOSTE (lomakemalli)</w:t>
      </w:r>
    </w:p>
    <w:p>
      <w:pPr>
        <w:pStyle w:val="Leipteksti"/>
        <w:rPr>
          <w:b/>
          <w:szCs w:val="22"/>
        </w:rPr>
      </w:pPr>
    </w:p>
    <w:p>
      <w:pPr>
        <w:pStyle w:val="Leipteksti"/>
        <w:rPr>
          <w:szCs w:val="22"/>
        </w:rPr>
      </w:pPr>
    </w:p>
    <w:p>
      <w:pPr>
        <w:pStyle w:val="Leipteksti"/>
        <w:ind w:left="0"/>
      </w:pPr>
      <w:r>
        <w:rPr>
          <w:szCs w:val="22"/>
        </w:rPr>
        <w:t>Pvm: 16.8.2026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>Viite: Eu:n yleinen tietosuoja-asetus (GDPR)</w:t>
      </w:r>
    </w:p>
    <w:p>
      <w:pPr>
        <w:pStyle w:val="Leipteksti"/>
        <w:ind w:left="0"/>
        <w:rPr>
          <w:b/>
          <w:szCs w:val="22"/>
        </w:rPr>
      </w:pP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b/>
          <w:szCs w:val="22"/>
        </w:rPr>
        <w:t>Rekisterinpitäjä ja yhteyshenkilö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szCs w:val="22"/>
        </w:rPr>
        <w:t>4H-yrityksen nimi: Helmin lastenhoito &amp; siivous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  <w:rPr>
          <w:szCs w:val="22"/>
        </w:rPr>
      </w:pPr>
      <w:r>
        <w:rPr>
          <w:szCs w:val="22"/>
        </w:rPr>
        <w:t>Yrittäjän nimi: Helmi Linnanmäki</w:t>
      </w:r>
    </w:p>
    <w:p>
      <w:pPr>
        <w:pStyle w:val="Leipteksti"/>
        <w:rPr>
          <w:szCs w:val="22"/>
        </w:rPr>
      </w:pPr>
    </w:p>
    <w:p>
      <w:pPr>
        <w:pStyle w:val="Leipteksti"/>
        <w:ind w:left="0"/>
        <w:rPr>
          <w:szCs w:val="22"/>
        </w:rPr>
      </w:pPr>
      <w:r>
        <w:rPr>
          <w:szCs w:val="22"/>
        </w:rPr>
        <w:t>Osoite: Rantatie 35 A</w:t>
      </w:r>
    </w:p>
    <w:p>
      <w:pPr>
        <w:pStyle w:val="Leipteksti"/>
        <w:rPr>
          <w:szCs w:val="22"/>
        </w:rPr>
      </w:pPr>
    </w:p>
    <w:p>
      <w:pPr>
        <w:pStyle w:val="Leipteksti"/>
        <w:ind w:left="0"/>
        <w:rPr>
          <w:szCs w:val="22"/>
        </w:rPr>
      </w:pPr>
      <w:r>
        <w:rPr>
          <w:szCs w:val="22"/>
        </w:rPr>
        <w:t>Sähköposti: helmi.linnanmaki@gmail.com</w:t>
      </w:r>
    </w:p>
    <w:p>
      <w:pPr>
        <w:pStyle w:val="Leipteksti"/>
        <w:rPr>
          <w:szCs w:val="22"/>
        </w:rPr>
      </w:pPr>
    </w:p>
    <w:p>
      <w:pPr>
        <w:pStyle w:val="Leipteksti"/>
        <w:ind w:left="0"/>
        <w:rPr>
          <w:szCs w:val="22"/>
        </w:rPr>
      </w:pPr>
      <w:r>
        <w:rPr>
          <w:szCs w:val="22"/>
        </w:rPr>
        <w:t>Puhelin: +358 40 6256602</w:t>
      </w:r>
    </w:p>
    <w:p>
      <w:pPr>
        <w:pStyle w:val="Leipteksti"/>
        <w:rPr>
          <w:b/>
          <w:szCs w:val="22"/>
        </w:rPr>
      </w:pP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b/>
          <w:szCs w:val="22"/>
        </w:rPr>
        <w:t>Rekisterin nimi</w:t>
      </w:r>
    </w:p>
    <w:p>
      <w:pPr>
        <w:pStyle w:val="Leipteksti"/>
        <w:ind w:left="0"/>
        <w:rPr>
          <w:b/>
          <w:szCs w:val="22"/>
        </w:rPr>
      </w:pPr>
    </w:p>
    <w:p>
      <w:pPr>
        <w:pStyle w:val="Leipteksti"/>
        <w:ind w:left="0"/>
      </w:pPr>
      <w:r>
        <w:rPr>
          <w:szCs w:val="22"/>
        </w:rPr>
        <w:t>4H-yritys Helmin lastenhoito &amp; siivous</w:t>
      </w:r>
      <w:r>
        <w:rPr>
          <w:szCs w:val="22"/>
        </w:rPr>
        <w:t xml:space="preserve"> asiakasrekisteri</w:t>
      </w:r>
    </w:p>
    <w:p>
      <w:pPr>
        <w:pStyle w:val="Leipteksti"/>
        <w:rPr>
          <w:b/>
          <w:szCs w:val="22"/>
        </w:rPr>
      </w:pP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b/>
          <w:szCs w:val="22"/>
        </w:rPr>
        <w:t>Rekisterissä käsiteltävien henkilötietojen käyttötarkoitus</w:t>
      </w:r>
    </w:p>
    <w:p>
      <w:pPr>
        <w:pStyle w:val="Leipteksti"/>
        <w:ind w:left="0"/>
        <w:rPr>
          <w:szCs w:val="22"/>
        </w:rPr>
      </w:pPr>
    </w:p>
    <w:p>
      <w:pPr>
        <w:pStyle w:val="Leipteksti"/>
        <w:ind w:left="0"/>
        <w:rPr>
          <w:b/>
          <w:szCs w:val="22"/>
        </w:rPr>
      </w:pPr>
      <w:r>
        <w:rPr>
          <w:szCs w:val="22"/>
        </w:rPr>
        <w:t>Asiakkuuden hoitaminen</w:t>
      </w:r>
    </w:p>
    <w:p>
      <w:pPr>
        <w:pStyle w:val="Leipteksti"/>
        <w:rPr>
          <w:b/>
          <w:szCs w:val="22"/>
        </w:rPr>
      </w:pP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b/>
          <w:szCs w:val="22"/>
        </w:rPr>
        <w:t>Rekisterin tietosisältö, rekisteröi</w:t>
      </w:r>
      <w:r>
        <w:rPr>
          <w:b/>
          <w:szCs w:val="22"/>
        </w:rPr>
        <w:t>tyjen ryhmät ja henkilötietoryhmät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szCs w:val="22"/>
        </w:rPr>
        <w:t>Rekisteri sisältää seuraavia henkilötietoja:</w:t>
      </w:r>
    </w:p>
    <w:p>
      <w:pPr>
        <w:pStyle w:val="Leipteksti"/>
        <w:numPr>
          <w:ilvl w:val="0"/>
          <w:numId w:val="449711292"/>
        </w:numPr>
      </w:pPr>
      <w:r>
        <w:rPr>
          <w:szCs w:val="22"/>
        </w:rPr>
        <w:t>Asiakkaan nimi ja yhteystiedot</w:t>
      </w:r>
    </w:p>
    <w:p>
      <w:pPr>
        <w:pStyle w:val="Leipteksti"/>
        <w:numPr>
          <w:ilvl w:val="0"/>
          <w:numId w:val="449711292"/>
        </w:numPr>
      </w:pPr>
      <w:r>
        <w:rPr>
          <w:szCs w:val="22"/>
        </w:rPr>
        <w:t>Asiakkaan erityistarpeet, jos niin on erikseen sovittu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b/>
          <w:szCs w:val="22"/>
        </w:rPr>
        <w:t>Tietojen säilytysaika ja tai säilytysajan määräytymisperusteet</w:t>
      </w:r>
    </w:p>
    <w:p>
      <w:pPr>
        <w:pStyle w:val="Leipteksti"/>
        <w:ind w:left="0"/>
        <w:rPr>
          <w:b/>
          <w:szCs w:val="22"/>
        </w:rPr>
      </w:pPr>
    </w:p>
    <w:p>
      <w:pPr>
        <w:pStyle w:val="Leipteksti"/>
        <w:ind w:left="0"/>
      </w:pPr>
      <w:r>
        <w:rPr>
          <w:szCs w:val="22"/>
        </w:rPr>
        <w:t>Tietoja säilytetään asia</w:t>
      </w:r>
      <w:r>
        <w:rPr>
          <w:szCs w:val="22"/>
        </w:rPr>
        <w:t>kkuuden ajan ja 6</w:t>
      </w:r>
      <w:r>
        <w:rPr>
          <w:szCs w:val="22"/>
        </w:rPr>
        <w:t xml:space="preserve"> kuukautta asiakkuuden päättymisen jälkeen.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b/>
          <w:szCs w:val="22"/>
        </w:rPr>
        <w:t>Säännönmukaiset tietolähteet (mistä tiedot saadaan)</w:t>
      </w:r>
    </w:p>
    <w:p>
      <w:pPr>
        <w:pStyle w:val="Leipteksti"/>
        <w:ind w:left="0"/>
        <w:rPr>
          <w:b/>
          <w:szCs w:val="22"/>
        </w:rPr>
      </w:pPr>
    </w:p>
    <w:p>
      <w:pPr>
        <w:pStyle w:val="Leipteksti"/>
        <w:ind w:left="0"/>
      </w:pPr>
      <w:r>
        <w:rPr>
          <w:szCs w:val="22"/>
        </w:rPr>
        <w:t>Asiakkailta suoraan</w:t>
      </w:r>
    </w:p>
    <w:p>
      <w:pPr>
        <w:pStyle w:val="Leipteksti"/>
        <w:ind w:left="0"/>
        <w:rPr>
          <w:b/>
          <w:szCs w:val="22"/>
        </w:rPr>
      </w:pPr>
    </w:p>
    <w:p>
      <w:pPr>
        <w:pStyle w:val="Leipteksti"/>
        <w:ind w:left="0"/>
        <w:rPr>
          <w:b/>
          <w:szCs w:val="22"/>
        </w:rPr>
      </w:pPr>
    </w:p>
    <w:p>
      <w:pPr>
        <w:pStyle w:val="Leipteksti"/>
        <w:ind w:left="0"/>
      </w:pPr>
      <w:r>
        <w:rPr>
          <w:b/>
          <w:szCs w:val="22"/>
        </w:rPr>
        <w:t>Tietojen säännönmukaiset luovutukset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szCs w:val="22"/>
        </w:rPr>
        <w:t>Tietoja ei luovuteta eteenpäin, ellei asiasta ole erikseen sovittu asiakkaan kanssa.</w:t>
      </w:r>
    </w:p>
    <w:p>
      <w:pPr>
        <w:pStyle w:val="Leipteksti"/>
        <w:ind w:left="0"/>
        <w:rPr>
          <w:b/>
          <w:szCs w:val="22"/>
        </w:rPr>
      </w:pPr>
    </w:p>
    <w:p>
      <w:pPr>
        <w:pStyle w:val="Leipteksti"/>
        <w:ind w:left="0"/>
      </w:pPr>
      <w:r>
        <w:rPr>
          <w:b/>
          <w:szCs w:val="22"/>
        </w:rPr>
        <w:t>Tietoj</w:t>
      </w:r>
      <w:r>
        <w:rPr>
          <w:b/>
          <w:szCs w:val="22"/>
        </w:rPr>
        <w:t>en siirto EU:n tai ETA-alueen ulkopuolelle</w:t>
      </w:r>
    </w:p>
    <w:p>
      <w:pPr>
        <w:pStyle w:val="Leipteksti"/>
        <w:ind w:left="0"/>
        <w:rPr>
          <w:b/>
          <w:szCs w:val="22"/>
        </w:rPr>
      </w:pPr>
    </w:p>
    <w:p>
      <w:pPr>
        <w:pStyle w:val="Leipteksti"/>
        <w:ind w:left="0"/>
      </w:pPr>
      <w:r>
        <w:rPr>
          <w:szCs w:val="22"/>
        </w:rPr>
        <w:t>Henkilötietoja ei siirretä Euroopan unionin tai Euroopan talousalueen ulkopuolelle.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b/>
          <w:szCs w:val="22"/>
        </w:rPr>
        <w:t>Rekisterin suojauksen periaatteet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szCs w:val="22"/>
        </w:rPr>
        <w:t>Tietoja säilytetään teknisesti suojattuina. Fyysinen pääsy tietoihin on estetty lukitusten s</w:t>
      </w:r>
      <w:r>
        <w:rPr>
          <w:szCs w:val="22"/>
        </w:rPr>
        <w:t>ekä muiden turvatoimien avulla. Rekisteritietoja pääsevät käsittelemään ainoastaan rekisterinpitäjän nimeämät henkilöt. Käsittelijöitä sitoo vaitiolovelvollisuus.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b/>
          <w:szCs w:val="22"/>
        </w:rPr>
        <w:t>Tarkastusoikeus ja tietojen oikaiseminen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szCs w:val="22"/>
        </w:rPr>
        <w:t>Rekisteröidyllä on oikeus tarkastaa, mitä häntä ko</w:t>
      </w:r>
      <w:r>
        <w:rPr>
          <w:szCs w:val="22"/>
        </w:rPr>
        <w:t>skevia tietoja rekisteriin on tallennettu. Rekisteröity voi päivittää ja muuttaa omia tietojaan ja vaatia, että virheelliset tiedot oikaistaan.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szCs w:val="22"/>
        </w:rPr>
        <w:t>Tarkastus-, muutos- ja korjauspyynnön voi tehdä toimittamalla kirjallinen ja allekirjoitettu asiaa koskeva pyyn</w:t>
      </w:r>
      <w:r>
        <w:rPr>
          <w:szCs w:val="22"/>
        </w:rPr>
        <w:t>tö edellä mainitulle rekisteriasioiden yhteyshenkilölle.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b/>
          <w:szCs w:val="22"/>
        </w:rPr>
        <w:t>Oikeus kieltää tietojen käyttö ja oikeus peruuttaa suostumus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szCs w:val="22"/>
        </w:rPr>
        <w:t>Rekisteröidyllä on oikeus kieltää häntä koskevien tietojen käyttö ja vaatia tiedot poistettavaksi. Tämä koskee tietoja, joiden käsittely perustuu henkilön antamaan suostumukseen.</w:t>
      </w:r>
    </w:p>
    <w:p>
      <w:pPr>
        <w:pStyle w:val="Leipteksti"/>
        <w:rPr>
          <w:szCs w:val="22"/>
        </w:rPr>
      </w:pPr>
    </w:p>
    <w:p>
      <w:pPr>
        <w:pStyle w:val="Leipteksti"/>
        <w:ind w:left="0"/>
      </w:pPr>
      <w:r>
        <w:rPr>
          <w:szCs w:val="22"/>
        </w:rPr>
        <w:t>Tietojen käyttökieltoa koskevan vaatimuksen / aiemmin annetun suostumuksen p</w:t>
      </w:r>
      <w:r>
        <w:rPr>
          <w:szCs w:val="22"/>
        </w:rPr>
        <w:t>eruuttamisen voi tehdä toimittamalla kirjallinen ja allekirjoitettu asiaa koskeva ilmoitus edellä mainitulle rekisteriasioiden yhteyshenkilölle.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b/>
          <w:szCs w:val="22"/>
        </w:rPr>
        <w:t>Valitusoikeus</w:t>
      </w:r>
    </w:p>
    <w:p>
      <w:pPr>
        <w:pStyle w:val="Leipteksti"/>
        <w:rPr>
          <w:b/>
          <w:szCs w:val="22"/>
        </w:rPr>
      </w:pPr>
    </w:p>
    <w:p>
      <w:pPr>
        <w:pStyle w:val="Leipteksti"/>
        <w:ind w:left="0"/>
      </w:pPr>
      <w:r>
        <w:rPr>
          <w:szCs w:val="22"/>
        </w:rPr>
        <w:t xml:space="preserve">Rekisteröidyllä on oikeus valittaa valvontaviranomaiselle, jos rekisteröity katsoo, että häntä </w:t>
      </w:r>
      <w:r>
        <w:rPr>
          <w:szCs w:val="22"/>
        </w:rPr>
        <w:t>koskevien henkilötietojen käsittelyssä rikotaan Eu:n tietosuoja-asetusta.</w:t>
      </w:r>
    </w:p>
    <w:p>
      <w:pPr>
        <w:pStyle w:val="Normaali"/>
      </w:pPr>
    </w:p>
    <w:sectPr>
      <w:headerReference r:id="rId8" w:type="default"/>
      <w:footerReference r:id="rId9" w:type="default"/>
      <w:pgSz w:w="11906" w:h="16838"/>
      <w:pgMar w:left="1134" w:right="1134" w:top="1418" w:bottom="851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Calibri"/>
  <w:font w:name="Consolas"/>
  <w:font w:name="Calibri Light"/>
  <w:font w:name="Courier New"/>
  <w:font w:name="Wingdings"/>
  <w:font w:name="Cambria Math"/>
  <w:font w:name="Cambria"/>
</w:fonts>
</file>

<file path=word/foot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Alatunniste"/>
    </w:pPr>
    <w:r>
      <w:rPr>
        <w:noProof/>
      </w:rPr>
      <w:drawing>
        <wp:anchor distT="0" distB="0" distL="0" distR="0" simplePos="0" relativeHeight="251658240" behindDoc="0" locked="0" layoutInCell="1" allowOverlap="1" wp14:anchorId="7DEABBC1" wp14:editId="3131C523">
          <wp:simplePos x="0" y="0"/>
          <wp:positionH relativeFrom="column">
            <wp:posOffset>-129540</wp:posOffset>
          </wp:positionH>
          <wp:positionV relativeFrom="paragraph">
            <wp:posOffset>24765</wp:posOffset>
          </wp:positionV>
          <wp:extent cx="1200150" cy="45275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0"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452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Alatunniste"/>
    </w:pPr>
    <w:r>
      <w:rPr/>
      <w:t xml:space="preserve">                                    </w:t>
    </w:r>
    <w:r>
      <w:rPr>
        <w:rFonts w:ascii="Arial" w:hAnsi="Arial"/>
      </w:rPr>
      <w:t>www.4h.fi/yritys</w:t>
    </w:r>
  </w:p>
</w:hd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Yltunniste"/>
      <w:jc w:val="right"/>
    </w:pPr>
    <w:fldSimple w:instr=" PAGE  \* MERGEFORMAT ">
      <w:r>
        <w:rPr/>
        <w:t>2</w:t>
      </w:r>
    </w:fldSimple>
    <w:r>
      <w:rPr/>
      <w:t>/2</w:t>
    </w:r>
  </w:p>
  <w:p>
    <w:pPr>
      <w:pStyle w:val="Yltunnis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439109672">
    <w:multiLevelType w:val="hybridMultilevel"/>
    <w:lvl w:ilvl="0">
      <w:numFmt w:val="bullet"/>
      <w:lvlText w:val=""/>
      <w:start w:val="0"/>
      <w:lvlJc w:val="left"/>
      <w:pPr>
        <w:ind w:left="144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2160"/>
        <w:ind w:hanging="36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880"/>
        <w:ind w:hanging="360"/>
      </w:pPr>
      <w:rPr>
        <w:rFonts w:ascii="Wingdings" w:hAnsi="Wingdings"/>
      </w:rPr>
    </w:lvl>
    <w:lvl w:ilvl="3">
      <w:numFmt w:val="bullet"/>
      <w:lvlText w:val=""/>
      <w:start w:val="0"/>
      <w:lvlJc w:val="left"/>
      <w:pPr>
        <w:ind w:left="3600"/>
        <w:ind w:hanging="36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4320"/>
        <w:ind w:hanging="36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5040"/>
        <w:ind w:hanging="360"/>
      </w:pPr>
      <w:rPr>
        <w:rFonts w:ascii="Wingdings" w:hAnsi="Wingdings"/>
      </w:rPr>
    </w:lvl>
    <w:lvl w:ilvl="6">
      <w:numFmt w:val="bullet"/>
      <w:lvlText w:val=""/>
      <w:start w:val="0"/>
      <w:lvlJc w:val="left"/>
      <w:pPr>
        <w:ind w:left="5760"/>
        <w:ind w:hanging="36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6480"/>
        <w:ind w:hanging="36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7200"/>
        <w:ind w:hanging="360"/>
      </w:pPr>
      <w:rPr>
        <w:rFonts w:ascii="Wingdings" w:hAnsi="Wingdings"/>
      </w:rPr>
    </w:lvl>
  </w:abstractNum>
  <w:abstractNum w:abstractNumId="44971129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36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360"/>
      </w:pPr>
      <w:rPr>
        <w:rFonts w:ascii="Wingdings" w:hAnsi="Wingdings"/>
      </w:rPr>
    </w:lvl>
    <w:lvl w:ilvl="3">
      <w:numFmt w:val="bullet"/>
      <w:lvlText w:val=""/>
      <w:start w:val="0"/>
      <w:lvlJc w:val="left"/>
      <w:pPr>
        <w:ind w:left="2880"/>
        <w:ind w:hanging="36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6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60"/>
      </w:pPr>
      <w:rPr>
        <w:rFonts w:ascii="Wingdings" w:hAnsi="Wingdings"/>
      </w:rPr>
    </w:lvl>
    <w:lvl w:ilvl="6">
      <w:numFmt w:val="bullet"/>
      <w:lvlText w:val=""/>
      <w:start w:val="0"/>
      <w:lvlJc w:val="left"/>
      <w:pPr>
        <w:ind w:left="5040"/>
        <w:ind w:hanging="36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36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360"/>
      </w:pPr>
      <w:rPr>
        <w:rFonts w:ascii="Wingdings" w:hAnsi="Wingdings"/>
      </w:rPr>
    </w:lvl>
  </w:abstractNum>
  <w:abstractNum w:abstractNumId="741413486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  <w:sz w:val="20"/>
      </w:rPr>
    </w:lvl>
    <w:lvl w:ilvl="1">
      <w:numFmt w:val="bullet"/>
      <w:lvlText w:val="o"/>
      <w:start w:val="0"/>
      <w:lvlJc w:val="left"/>
      <w:pPr>
        <w:ind w:left="1440"/>
        <w:ind w:hanging="360"/>
      </w:pPr>
      <w:rPr>
        <w:rFonts w:ascii="Courier New" w:hAnsi="Courier New"/>
        <w:sz w:val="20"/>
      </w:rPr>
    </w:lvl>
    <w:lvl w:ilvl="2">
      <w:numFmt w:val="bullet"/>
      <w:lvlText w:val=""/>
      <w:start w:val="0"/>
      <w:lvlJc w:val="left"/>
      <w:pPr>
        <w:ind w:left="2160"/>
        <w:ind w:hanging="360"/>
      </w:pPr>
      <w:rPr>
        <w:rFonts w:ascii="Wingdings" w:hAnsi="Wingdings"/>
        <w:sz w:val="20"/>
      </w:rPr>
    </w:lvl>
    <w:lvl w:ilvl="3">
      <w:numFmt w:val="bullet"/>
      <w:lvlText w:val=""/>
      <w:start w:val="0"/>
      <w:lvlJc w:val="left"/>
      <w:pPr>
        <w:ind w:left="2880"/>
        <w:ind w:hanging="360"/>
      </w:pPr>
      <w:rPr>
        <w:rFonts w:ascii="Wingdings" w:hAnsi="Wingdings"/>
        <w:sz w:val="20"/>
      </w:rPr>
    </w:lvl>
    <w:lvl w:ilvl="4">
      <w:numFmt w:val="bullet"/>
      <w:lvlText w:val=""/>
      <w:start w:val="0"/>
      <w:lvlJc w:val="left"/>
      <w:pPr>
        <w:ind w:left="3600"/>
        <w:ind w:hanging="360"/>
      </w:pPr>
      <w:rPr>
        <w:rFonts w:ascii="Wingdings" w:hAnsi="Wingdings"/>
        <w:sz w:val="20"/>
      </w:rPr>
    </w:lvl>
    <w:lvl w:ilvl="5">
      <w:numFmt w:val="bullet"/>
      <w:lvlText w:val=""/>
      <w:start w:val="0"/>
      <w:lvlJc w:val="left"/>
      <w:pPr>
        <w:ind w:left="4320"/>
        <w:ind w:hanging="360"/>
      </w:pPr>
      <w:rPr>
        <w:rFonts w:ascii="Wingdings" w:hAnsi="Wingdings"/>
        <w:sz w:val="20"/>
      </w:rPr>
    </w:lvl>
    <w:lvl w:ilvl="6">
      <w:numFmt w:val="bullet"/>
      <w:lvlText w:val=""/>
      <w:start w:val="0"/>
      <w:lvlJc w:val="left"/>
      <w:pPr>
        <w:ind w:left="5040"/>
        <w:ind w:hanging="360"/>
      </w:pPr>
      <w:rPr>
        <w:rFonts w:ascii="Wingdings" w:hAnsi="Wingdings"/>
        <w:sz w:val="20"/>
      </w:rPr>
    </w:lvl>
    <w:lvl w:ilvl="7">
      <w:numFmt w:val="bullet"/>
      <w:lvlText w:val=""/>
      <w:start w:val="0"/>
      <w:lvlJc w:val="left"/>
      <w:pPr>
        <w:ind w:left="5760"/>
        <w:ind w:hanging="360"/>
      </w:pPr>
      <w:rPr>
        <w:rFonts w:ascii="Wingdings" w:hAnsi="Wingdings"/>
        <w:sz w:val="20"/>
      </w:rPr>
    </w:lvl>
    <w:lvl w:ilvl="8">
      <w:numFmt w:val="bullet"/>
      <w:lvlText w:val=""/>
      <w:start w:val="0"/>
      <w:lvlJc w:val="left"/>
      <w:pPr>
        <w:ind w:left="6480"/>
        <w:ind w:hanging="360"/>
      </w:pPr>
      <w:rPr>
        <w:rFonts w:ascii="Wingdings" w:hAnsi="Wingdings"/>
        <w:sz w:val="20"/>
      </w:rPr>
    </w:lvl>
  </w:abstractNum>
  <w:abstractNum w:abstractNumId="1101604541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  <w:rPr/>
    </w:lvl>
    <w:lvl w:ilvl="1">
      <w:numFmt w:val="lowerLetter"/>
      <w:lvlText w:val="%2."/>
      <w:start w:val="1"/>
      <w:lvlJc w:val="left"/>
      <w:pPr>
        <w:ind w:left="1440"/>
        <w:ind w:hanging="360"/>
      </w:pPr>
      <w:rPr/>
    </w:lvl>
    <w:lvl w:ilvl="2">
      <w:numFmt w:val="lowerRoman"/>
      <w:lvlText w:val="%3."/>
      <w:start w:val="1"/>
      <w:lvlJc w:val="right"/>
      <w:pPr>
        <w:ind w:left="2160"/>
        <w:ind w:hanging="180"/>
      </w:pPr>
      <w:rPr/>
    </w:lvl>
    <w:lvl w:ilvl="3">
      <w:numFmt w:val="decimal"/>
      <w:lvlText w:val="%4."/>
      <w:start w:val="1"/>
      <w:lvlJc w:val="left"/>
      <w:pPr>
        <w:ind w:left="2880"/>
        <w:ind w:hanging="360"/>
      </w:pPr>
      <w:rPr/>
    </w:lvl>
    <w:lvl w:ilvl="4">
      <w:numFmt w:val="lowerLetter"/>
      <w:lvlText w:val="%5."/>
      <w:start w:val="1"/>
      <w:lvlJc w:val="left"/>
      <w:pPr>
        <w:ind w:left="3600"/>
        <w:ind w:hanging="360"/>
      </w:pPr>
      <w:rPr/>
    </w:lvl>
    <w:lvl w:ilvl="5">
      <w:numFmt w:val="lowerRoman"/>
      <w:lvlText w:val="%6."/>
      <w:start w:val="1"/>
      <w:lvlJc w:val="right"/>
      <w:pPr>
        <w:ind w:left="4320"/>
        <w:ind w:hanging="180"/>
      </w:pPr>
      <w:rPr/>
    </w:lvl>
    <w:lvl w:ilvl="6">
      <w:numFmt w:val="decimal"/>
      <w:lvlText w:val="%7."/>
      <w:start w:val="1"/>
      <w:lvlJc w:val="left"/>
      <w:pPr>
        <w:ind w:left="5040"/>
        <w:ind w:hanging="360"/>
      </w:pPr>
      <w:rPr/>
    </w:lvl>
    <w:lvl w:ilvl="7">
      <w:numFmt w:val="lowerLetter"/>
      <w:lvlText w:val="%8."/>
      <w:start w:val="1"/>
      <w:lvlJc w:val="left"/>
      <w:pPr>
        <w:ind w:left="5760"/>
        <w:ind w:hanging="360"/>
      </w:pPr>
      <w:rPr/>
    </w:lvl>
    <w:lvl w:ilvl="8">
      <w:numFmt w:val="lowerRoman"/>
      <w:lvlText w:val="%9."/>
      <w:start w:val="1"/>
      <w:lvlJc w:val="right"/>
      <w:pPr>
        <w:ind w:left="6480"/>
        <w:ind w:hanging="180"/>
      </w:pPr>
      <w:rPr/>
    </w:lvl>
  </w:abstractNum>
  <w:abstractNum w:abstractNumId="10121982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439109672">
    <w:abstractNumId w:val="439109672"/>
  </w:num>
  <w:num w:numId="449711292">
    <w:abstractNumId w:val="449711292"/>
  </w:num>
  <w:num w:numId="741413486">
    <w:abstractNumId w:val="741413486"/>
  </w:num>
  <w:num w:numId="1101604541">
    <w:abstractNumId w:val="1101604541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Normaali">
    <w:name w:val="Normaali"/>
    <w:qFormat/>
    <w:pPr>
      <w:spacing w:after="200" w:line="276" w:lineRule="auto"/>
    </w:pPr>
    <w:rPr>
      <w:sz w:val="22"/>
      <w:szCs w:val="22"/>
    </w:rPr>
  </w:style>
  <w:style w:type="character" w:styleId="Kappaleenoletusfontti">
    <w:name w:val="Kappaleen oletusfontti"/>
    <w:qFormat/>
  </w:style>
  <w:style w:type="table" w:styleId="Normaalitaulukko">
    <w:name w:val="Normaali taulukko"/>
    <w:qFormat/>
    <w:pPr/>
  </w:style>
  <w:style w:type="numbering" w:styleId="Eiluetteloa">
    <w:name w:val="Ei luetteloa"/>
    <w:qFormat/>
  </w:style>
  <w:style w:type="paragraph" w:styleId="Vaintekstin">
    <w:name w:val="Vain tekstinä"/>
    <w:qFormat/>
    <w:basedOn w:val="Normaali"/>
    <w:pPr>
      <w:spacing w:after="0" w:line="240" w:lineRule="auto"/>
    </w:pPr>
    <w:rPr>
      <w:rFonts w:ascii="Consolas" w:hAnsi="Consolas"/>
      <w:sz w:val="21"/>
      <w:szCs w:val="21"/>
    </w:rPr>
  </w:style>
  <w:style w:type="character" w:styleId="VaintekstinChar">
    <w:name w:val="Vain tekstinä Char"/>
    <w:qFormat/>
    <w:rPr>
      <w:rFonts w:ascii="Consolas" w:hAnsi="Consolas"/>
      <w:sz w:val="21"/>
      <w:szCs w:val="21"/>
    </w:rPr>
  </w:style>
  <w:style w:type="paragraph" w:styleId="Yltunniste">
    <w:name w:val="Ylätunniste"/>
    <w:qFormat/>
    <w:basedOn w:val="Normaali"/>
    <w:pPr/>
  </w:style>
  <w:style w:type="character" w:styleId="YltunnisteChar">
    <w:name w:val="Ylätunniste Char"/>
    <w:qFormat/>
    <w:rPr>
      <w:sz w:val="22"/>
      <w:szCs w:val="22"/>
    </w:rPr>
  </w:style>
  <w:style w:type="paragraph" w:styleId="Alatunniste">
    <w:name w:val="Alatunniste"/>
    <w:qFormat/>
    <w:basedOn w:val="Normaali"/>
    <w:pPr/>
  </w:style>
  <w:style w:type="character" w:styleId="AlatunnisteChar">
    <w:name w:val="Alatunniste Char"/>
    <w:qFormat/>
    <w:rPr>
      <w:sz w:val="22"/>
      <w:szCs w:val="22"/>
    </w:rPr>
  </w:style>
  <w:style w:type="character" w:styleId="Hyperlinkki">
    <w:name w:val="Hyperlinkki"/>
    <w:qFormat/>
    <w:rPr>
      <w:u w:val="single"/>
      <w:color w:val="0563C1"/>
    </w:rPr>
  </w:style>
  <w:style w:type="character" w:styleId="Maininta">
    <w:name w:val="Maininta"/>
    <w:qFormat/>
    <w:rPr>
      <w:color w:val="2B579A"/>
      <w:shd w:fill="E6E6E6"/>
    </w:rPr>
  </w:style>
  <w:style w:type="paragraph" w:styleId="Leipteksti">
    <w:name w:val="Leipäteksti"/>
    <w:qFormat/>
    <w:basedOn w:val="Normaali"/>
    <w:pPr>
      <w:ind w:left="1304"/>
      <w:spacing w:after="0" w:line="240" w:lineRule="auto"/>
    </w:pPr>
    <w:rPr>
      <w:rFonts w:ascii="Arial" w:hAnsi="Arial"/>
      <w:szCs w:val="24"/>
    </w:rPr>
  </w:style>
  <w:style w:type="character" w:styleId="LeiptekstiChar">
    <w:name w:val="Leipäteksti Char"/>
    <w:qFormat/>
    <w:rPr>
      <w:rFonts w:ascii="Arial" w:hAnsi="Arial"/>
      <w:sz w:val="22"/>
      <w:szCs w:val="24"/>
    </w:rPr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