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AC9" w:rsidRPr="00336AC9" w:rsidRDefault="00336AC9" w:rsidP="00336AC9">
      <w:pPr>
        <w:pBdr>
          <w:bottom w:val="single" w:sz="6" w:space="2" w:color="FFFFFF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>Mynämäen-Nousiaisten 4H-yhdistyksen</w:t>
      </w:r>
      <w:r w:rsidRPr="00336AC9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 xml:space="preserve"> toimintaan osallistuvat henkilöt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bookmarkStart w:id="0" w:name="anchor-1134875"/>
      <w:bookmarkEnd w:id="0"/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TIETOSUOJASELOSTE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Pvm:   </w:t>
      </w:r>
      <w:proofErr w:type="gramEnd"/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       22.5.2018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Viite:   </w:t>
      </w:r>
      <w:proofErr w:type="gramEnd"/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       EU:n yleinen tietosuoja-asetus (GDPR)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Rekisterinpitäjä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Nimi: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4H-yhdistys ry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Osoite: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Virastotie 1, 23100 Mynämäki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Rekisteriasioiden yhteyshenkilö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Nimi: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Anu Uusitalo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Osoite: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Virastotie 1, 23100 Mynämäki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Sähköposti: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mynamaki-nousiainen</w:t>
      </w: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@4h.fi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Puhelin: 050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331 9270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nimi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4H-yhdistyksen</w:t>
      </w: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toimintaan osallistuvat henkilöt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Rekisterissä käsiteltävien henkilötietojen käyttötarkoitus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4H-yhdistyksen</w:t>
      </w: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toimintaan osallistuvien henkilöiden tiedot niiltä osin, kun ne ovat tarpeellisia toiminnan toteuttamiseksi. Rekisteristä löytyy niiden lasten, nuorten ja aikuisten henkilötietoja, jotka osallistuvat yhdistysten järjestämään toimintaan. Toiminta koostuu kerho-, leiri- ja kurssitoiminnasta, projekteista, tapahtumista ja tapaamisista. Henkilötietoja kerätään toiminnan toteuttamiseksi ja tilastoimiseksi sekä toiminnasta tiedottamiseen.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tietosisältö, rekisteröityjen ryhmät ja henkilötietoryhmät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Rekisteri sisältää seuraavia henkilötietoja:</w:t>
      </w:r>
    </w:p>
    <w:p w:rsidR="00336AC9" w:rsidRPr="00336AC9" w:rsidRDefault="00336AC9" w:rsidP="00336A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Osallistujan nimi, syntymäaika, puhelinnumero, osoite ja sähköpostiosoite sekä mahdolliset sairaudet tai allergiat, jos ne tulee ottaa huomioon toimintaa järjestettäessä.</w:t>
      </w:r>
    </w:p>
    <w:p w:rsidR="00336AC9" w:rsidRPr="00336AC9" w:rsidRDefault="00336AC9" w:rsidP="00336A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Alaikäisten henkilöiden osalta myös huoltajan nimi, osoite, puhelinnumero ja sähköpostiosoite.</w:t>
      </w:r>
    </w:p>
    <w:p w:rsidR="00336AC9" w:rsidRPr="00336AC9" w:rsidRDefault="00336AC9" w:rsidP="00336A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Toiminnan yhteydessä otettuja kuvia. Kuvaamiseen kysytään lupa leiri-, kerho- ja kurssi-ilmoittautumisen yhteydessä.</w:t>
      </w:r>
    </w:p>
    <w:p w:rsidR="00336AC9" w:rsidRPr="00336AC9" w:rsidRDefault="00336AC9" w:rsidP="00336A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4H-yrittäjien osalta kerätään tietoa yritysten liiketoiminnasta, kuten liikevaihdosta.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Rekisteri sisältää seuraavat rekisteröityjen ryhmät:</w:t>
      </w:r>
    </w:p>
    <w:p w:rsidR="00336AC9" w:rsidRPr="00336AC9" w:rsidRDefault="00336AC9" w:rsidP="00336A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Leireille osallistuvat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henkilöt</w:t>
      </w:r>
    </w:p>
    <w:p w:rsidR="00336AC9" w:rsidRPr="00336AC9" w:rsidRDefault="00336AC9" w:rsidP="00336A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Kerhotoimintaan osallistuvat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henkilöt</w:t>
      </w:r>
    </w:p>
    <w:p w:rsidR="00336AC9" w:rsidRPr="00336AC9" w:rsidRDefault="00336AC9" w:rsidP="00336A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Koulutuksiin ja </w:t>
      </w: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kursseille osallistuvat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henkilöt</w:t>
      </w:r>
    </w:p>
    <w:p w:rsidR="00336AC9" w:rsidRPr="00336AC9" w:rsidRDefault="00336AC9" w:rsidP="00336A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4H-yrittäjät</w:t>
      </w:r>
    </w:p>
    <w:p w:rsidR="00336AC9" w:rsidRPr="00336AC9" w:rsidRDefault="00336AC9" w:rsidP="00336A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lastRenderedPageBreak/>
        <w:t xml:space="preserve">Kansainvälisiin projekteihin osallistuvat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henkilöt</w:t>
      </w:r>
    </w:p>
    <w:p w:rsidR="00336AC9" w:rsidRPr="00336AC9" w:rsidRDefault="00336AC9" w:rsidP="00336A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Tapahtumiin ja tapaamisiin osallistuvat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henkilöt</w:t>
      </w:r>
    </w:p>
    <w:p w:rsidR="00336AC9" w:rsidRPr="00336AC9" w:rsidRDefault="00336AC9" w:rsidP="00336A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Toimintaan osallistuvat vapaaehtoiset, kuten 4H-yritysohjaajat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säilytysaika ja tai säilytysajan määräytymisperusteet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Toimintaan osallistuvien henkilötietoja säilytetään vain niin kauan kuin henkilötietojen säilyttäminen on tarpeen toiminnan toteuttamiseksi, kuitenkin enintään viiden vuoden ajan </w:t>
      </w:r>
      <w:r w:rsidR="00C3538F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toimintaan osallistumisen päättymisestä </w:t>
      </w: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(perusteena rekisterinpitäjän oikeutettu etu). Toiminnan yhteydessä otettuja kuvia voidaan hyödyntää toiminnasta tiedottamiseen viiden vuoden ajan (perusteena rekisteröidyn suostumus).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Säännönmukaiset tietolähteet (mistä tiedot saadaan)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Tiedot kerho-, leiri- ja kurssitoimintaan, projekteihin sekä tapahtumiin ja tapaamisiin saadaan ilmoittautumislomakkeista yhdistysten verkkosivuilta (Yhdistysavain) sekä toimihenkilöiden sähköposteista. Tietoja tallennetaan </w:t>
      </w:r>
      <w:r w:rsidR="00AE1D0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tarvittaessa </w:t>
      </w:r>
      <w:bookmarkStart w:id="1" w:name="_GoBack"/>
      <w:bookmarkEnd w:id="1"/>
      <w:r w:rsidR="00B34982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ohjaajien puhelimien osoitekirjaan, </w:t>
      </w: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toimihenkilöiden </w:t>
      </w:r>
      <w:r w:rsidR="002364A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puhelimien osoitekirjaan, </w:t>
      </w:r>
      <w:r w:rsidR="00AE1D0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toimihenkilöiden </w:t>
      </w: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tietokoneiden kovalevylle, </w:t>
      </w:r>
      <w:r w:rsidR="00AE1D0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toimihenkilöiden </w:t>
      </w: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pilvipalveluun (</w:t>
      </w:r>
      <w:r w:rsidR="00C3538F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One</w:t>
      </w: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Drive</w:t>
      </w:r>
      <w:r w:rsidR="002364A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tai Google </w:t>
      </w:r>
      <w:proofErr w:type="spellStart"/>
      <w:r w:rsidR="002364A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Drive</w:t>
      </w:r>
      <w:proofErr w:type="spellEnd"/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) ja toimihenkilöiden jaetulle kovalevylle. Ilmoittautuneiden tiedot tulostetaan tapahtumiin paperille. Toimintaan osallistuvien kuvia, nimiä ja mahdollisia muita tietoja jaetaan heidän suostumuksellaan sosiaalisen median kanavissa.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säännönmukaiset luovutukset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Henkilötietoja ei luovuteta ulkopuolisille tahoille. Poikkeuksena on sellainen toiminta, joka lähtökohtaisesti järjestetään yhteistyössä toisen tai useamman osapuolen kanssa (tämä tuodaan aina ilmi).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siirto EU:n tai ETA-alueen ulkopuolelle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Henkilötietoja ei siirretä Euroopan unionin tai Euroopan talousalueen ulkopuolelle ja/tai käytetyt palveluntarjoajat kuuluvat </w:t>
      </w:r>
      <w:proofErr w:type="spellStart"/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Privacy</w:t>
      </w:r>
      <w:proofErr w:type="spellEnd"/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</w:t>
      </w:r>
      <w:proofErr w:type="spellStart"/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Shields</w:t>
      </w:r>
      <w:proofErr w:type="spellEnd"/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–yritysten listaan.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suojauksen periaatteet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Tarkastusoikeus ja tietojen oikaiseminen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Oikeus kieltää tietojen käyttö ja oikeus peruuttaa suostumus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kieltää häntä koskevien tietojen käyttö ja vaatia tiedot poistettavaksi. Tämä koskee tietoja, joiden käsittely perustuu henkilön antamaan suostumukseen.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lastRenderedPageBreak/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Valitusoikeus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valittaa valvontaviranomaiselle, jos rekisteröity katsoo, että häntä koskevien henkilötietojen käsittelyssä rikotaan EU:n tietosuoja-asetusta.</w:t>
      </w:r>
    </w:p>
    <w:p w:rsidR="00336AC9" w:rsidRPr="00336AC9" w:rsidRDefault="00336AC9" w:rsidP="00336A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336AC9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6B3D8A" w:rsidRDefault="006B3D8A"/>
    <w:sectPr w:rsidR="006B3D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4992"/>
    <w:multiLevelType w:val="multilevel"/>
    <w:tmpl w:val="5C0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90AA6"/>
    <w:multiLevelType w:val="multilevel"/>
    <w:tmpl w:val="5F0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C9"/>
    <w:rsid w:val="002364A4"/>
    <w:rsid w:val="00336AC9"/>
    <w:rsid w:val="006B3D8A"/>
    <w:rsid w:val="00986B89"/>
    <w:rsid w:val="00AE1D03"/>
    <w:rsid w:val="00B34982"/>
    <w:rsid w:val="00C1637B"/>
    <w:rsid w:val="00C3538F"/>
    <w:rsid w:val="00D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6991"/>
  <w15:chartTrackingRefBased/>
  <w15:docId w15:val="{5287049D-8591-4C0D-A7ED-A54317DC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336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36AC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3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543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Sainio</dc:creator>
  <cp:keywords/>
  <dc:description/>
  <cp:lastModifiedBy>Tea Sainio</cp:lastModifiedBy>
  <cp:revision>6</cp:revision>
  <dcterms:created xsi:type="dcterms:W3CDTF">2018-05-28T10:36:00Z</dcterms:created>
  <dcterms:modified xsi:type="dcterms:W3CDTF">2018-05-29T09:56:00Z</dcterms:modified>
</cp:coreProperties>
</file>