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2.4366569519043" w:lineRule="auto"/>
        <w:ind w:left="34.40757751464844" w:right="1652.9241943359375" w:hanging="12.147903442382812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SAVONLINNAN PALVELUSKOIRAYHDISTYS RY:n</w:t>
      </w:r>
      <w:r w:rsidDel="00000000" w:rsidR="00000000" w:rsidRPr="00000000">
        <w:rPr>
          <w:b w:val="1"/>
          <w:sz w:val="28"/>
          <w:szCs w:val="28"/>
          <w:rtl w:val="0"/>
        </w:rPr>
        <w:t xml:space="preserve"> MENESTYSPERUSTEISET PALKINNOT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2.4366569519043" w:lineRule="auto"/>
        <w:ind w:left="34.40757751464844" w:right="1652.9241943359375" w:hanging="12.147903442382812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9.77783203125" w:line="249.89922523498535" w:lineRule="auto"/>
        <w:ind w:left="30.334396362304688" w:right="-19.19921875" w:hanging="16.42608642578125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PK-LAJIT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9.77783203125" w:line="249.89922523498535" w:lineRule="auto"/>
        <w:ind w:left="30.334396362304688" w:right="-19.19921875" w:hanging="16.42608642578125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9.77783203125" w:line="249.89922523498535" w:lineRule="auto"/>
        <w:ind w:left="30.334396362304688" w:right="-19.19921875" w:hanging="16.42608642578125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VUODEN PALVELUSKOIRA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9.77783203125" w:line="249.89922523498535" w:lineRule="auto"/>
        <w:ind w:left="30.334396362304688" w:right="-19.19921875" w:hanging="16.42608642578125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Palkinto jaetaan eniten pisteitä keränneelle koirakolle palkintovuoden tulosten mukaan, Suur-Savon kennelpiirin laaman ohjeistuksen mukaisesti.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9.77783203125" w:line="249.89922523498535" w:lineRule="auto"/>
        <w:ind w:left="30.334396362304688" w:right="-19.19921875" w:hanging="16.42608642578125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9.77783203125" w:line="249.89922523498535" w:lineRule="auto"/>
        <w:ind w:left="30.334396362304688" w:right="-19.19921875" w:hanging="16.42608642578125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PK-TULOKAS: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9.77783203125" w:line="249.89922523498535" w:lineRule="auto"/>
        <w:ind w:left="30.334396362304688" w:right="-19.19921875" w:hanging="16.42608642578125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Vuoden tulokkaana palkitaan palkintokautena virallisissa kokeissa ensimmäistä kertaa startannut koirakko, joka on palkintokauden aikana kerännyt kokeista kokonaismäärältään eniten pisteitä. Summaan lasketaan kaikki koirakon ko. vuonna virallisissa kokeissa saavuttamat pistemäärät.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9.77783203125" w:line="249.89922523498535" w:lineRule="auto"/>
        <w:ind w:left="30.334396362304688" w:right="-19.19921875" w:hanging="16.42608642578125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9.77783203125" w:line="249.89922523498535" w:lineRule="auto"/>
        <w:ind w:left="30.334396362304688" w:right="-19.19921875" w:hanging="16.42608642578125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LUOKKAVAIHDOT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9.77783203125" w:line="249.89922523498535" w:lineRule="auto"/>
        <w:ind w:left="30.334396362304688" w:right="-19.19921875" w:hanging="16.42608642578125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9.77783203125" w:line="249.89922523498535" w:lineRule="auto"/>
        <w:ind w:left="30.334396362304688" w:right="-19.19921875" w:hanging="16.42608642578125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KÄYTTÄYTYMISKOE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9.77783203125" w:line="249.89922523498535" w:lineRule="auto"/>
        <w:ind w:left="30.334396362304688" w:right="-19.19921875" w:hanging="16.42608642578125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9.77783203125" w:line="249.89922523498535" w:lineRule="auto"/>
        <w:ind w:left="30.334396362304688" w:right="-19.19921875" w:hanging="16.42608642578125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HARRASTUSMERKIT: </w:t>
      </w:r>
      <w:r w:rsidDel="00000000" w:rsidR="00000000" w:rsidRPr="00000000">
        <w:rPr>
          <w:sz w:val="24"/>
          <w:szCs w:val="24"/>
          <w:rtl w:val="0"/>
        </w:rPr>
        <w:t xml:space="preserve">Hallitus voi erikseen anoa Suomen Palveluskoirayhdistykseltä harrastusmerkkejä, mikäli kriteerit täyttyvät.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9.77783203125" w:line="249.89922523498535" w:lineRule="auto"/>
        <w:ind w:left="30.334396362304688" w:right="-19.19921875" w:hanging="16.42608642578125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40" w:w="11880" w:orient="portrait"/>
      <w:pgMar w:bottom="8677.0751953125" w:top="1403.070068359375" w:left="1120.6981658935547" w:right="1098.6791992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