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2.4366569519043" w:lineRule="auto"/>
        <w:ind w:left="34.40757751464844" w:right="1652.9241943359375" w:hanging="12.147903442382812"/>
        <w:rPr>
          <w:rFonts w:ascii="Calibri" w:cs="Calibri" w:eastAsia="Calibri" w:hAnsi="Calibri"/>
          <w:b w:val="1"/>
          <w:sz w:val="31.9681339263916"/>
          <w:szCs w:val="31.9681339263916"/>
        </w:rPr>
      </w:pPr>
      <w:r w:rsidDel="00000000" w:rsidR="00000000" w:rsidRPr="00000000">
        <w:rPr>
          <w:b w:val="1"/>
          <w:sz w:val="28"/>
          <w:szCs w:val="28"/>
          <w:rtl w:val="0"/>
        </w:rPr>
        <w:t xml:space="preserve">SAVONLINNAN PALVELUSKOIRAYHDISTYS RY:n MENESTYSPERUSTEISET PALKINNOT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TOKO</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VUODEN TOKO-KOIRA:</w:t>
      </w:r>
    </w:p>
    <w:p w:rsidR="00000000" w:rsidDel="00000000" w:rsidP="00000000" w:rsidRDefault="00000000" w:rsidRPr="00000000" w14:paraId="00000006">
      <w:pPr>
        <w:rPr>
          <w:sz w:val="24"/>
          <w:szCs w:val="24"/>
        </w:rPr>
      </w:pPr>
      <w:r w:rsidDel="00000000" w:rsidR="00000000" w:rsidRPr="00000000">
        <w:rPr>
          <w:sz w:val="24"/>
          <w:szCs w:val="24"/>
          <w:rtl w:val="0"/>
        </w:rPr>
        <w:t xml:space="preserve">Palkinto jaetaan eniten pisteitä keränneelle koirakolle. Pisteet lasketaan palkintovuoden tulosten perusteella saaduista pisteistä, alla olevan pistetaulukon mukaisesti.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FI ETVA / TK4  = 10 pistettä</w:t>
      </w:r>
    </w:p>
    <w:p w:rsidR="00000000" w:rsidDel="00000000" w:rsidP="00000000" w:rsidRDefault="00000000" w:rsidRPr="00000000" w14:paraId="00000009">
      <w:pPr>
        <w:rPr>
          <w:sz w:val="24"/>
          <w:szCs w:val="24"/>
        </w:rPr>
      </w:pPr>
      <w:r w:rsidDel="00000000" w:rsidR="00000000" w:rsidRPr="00000000">
        <w:rPr>
          <w:sz w:val="24"/>
          <w:szCs w:val="24"/>
          <w:rtl w:val="0"/>
        </w:rPr>
        <w:t xml:space="preserve">FI TVA / TK3 =  7 pistettä</w:t>
      </w:r>
    </w:p>
    <w:p w:rsidR="00000000" w:rsidDel="00000000" w:rsidP="00000000" w:rsidRDefault="00000000" w:rsidRPr="00000000" w14:paraId="0000000A">
      <w:pPr>
        <w:rPr>
          <w:sz w:val="24"/>
          <w:szCs w:val="24"/>
        </w:rPr>
      </w:pPr>
      <w:r w:rsidDel="00000000" w:rsidR="00000000" w:rsidRPr="00000000">
        <w:rPr>
          <w:sz w:val="24"/>
          <w:szCs w:val="24"/>
          <w:rtl w:val="0"/>
        </w:rPr>
        <w:t xml:space="preserve">TK2= 5 pistettä</w:t>
      </w:r>
    </w:p>
    <w:p w:rsidR="00000000" w:rsidDel="00000000" w:rsidP="00000000" w:rsidRDefault="00000000" w:rsidRPr="00000000" w14:paraId="0000000B">
      <w:pPr>
        <w:rPr>
          <w:sz w:val="24"/>
          <w:szCs w:val="24"/>
        </w:rPr>
      </w:pPr>
      <w:r w:rsidDel="00000000" w:rsidR="00000000" w:rsidRPr="00000000">
        <w:rPr>
          <w:sz w:val="24"/>
          <w:szCs w:val="24"/>
          <w:rtl w:val="0"/>
        </w:rPr>
        <w:t xml:space="preserve">TK1= 3 pistettä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Viisi (5) parasta koetulosta pisteytyksellä: </w:t>
      </w:r>
    </w:p>
    <w:p w:rsidR="00000000" w:rsidDel="00000000" w:rsidP="00000000" w:rsidRDefault="00000000" w:rsidRPr="00000000" w14:paraId="0000000E">
      <w:pPr>
        <w:rPr>
          <w:sz w:val="24"/>
          <w:szCs w:val="24"/>
        </w:rPr>
      </w:pPr>
      <w:r w:rsidDel="00000000" w:rsidR="00000000" w:rsidRPr="00000000">
        <w:rPr>
          <w:sz w:val="24"/>
          <w:szCs w:val="24"/>
          <w:rtl w:val="0"/>
        </w:rPr>
        <w:t xml:space="preserve">ALO1 = 6 pistettä</w:t>
      </w:r>
    </w:p>
    <w:p w:rsidR="00000000" w:rsidDel="00000000" w:rsidP="00000000" w:rsidRDefault="00000000" w:rsidRPr="00000000" w14:paraId="0000000F">
      <w:pPr>
        <w:rPr>
          <w:sz w:val="24"/>
          <w:szCs w:val="24"/>
        </w:rPr>
      </w:pPr>
      <w:r w:rsidDel="00000000" w:rsidR="00000000" w:rsidRPr="00000000">
        <w:rPr>
          <w:sz w:val="24"/>
          <w:szCs w:val="24"/>
          <w:rtl w:val="0"/>
        </w:rPr>
        <w:t xml:space="preserve">ALO2 = 3 pistettä</w:t>
      </w:r>
    </w:p>
    <w:p w:rsidR="00000000" w:rsidDel="00000000" w:rsidP="00000000" w:rsidRDefault="00000000" w:rsidRPr="00000000" w14:paraId="00000010">
      <w:pPr>
        <w:rPr>
          <w:sz w:val="24"/>
          <w:szCs w:val="24"/>
        </w:rPr>
      </w:pPr>
      <w:r w:rsidDel="00000000" w:rsidR="00000000" w:rsidRPr="00000000">
        <w:rPr>
          <w:sz w:val="24"/>
          <w:szCs w:val="24"/>
          <w:rtl w:val="0"/>
        </w:rPr>
        <w:t xml:space="preserve">ALO3 = 1 pistettä </w:t>
      </w:r>
    </w:p>
    <w:p w:rsidR="00000000" w:rsidDel="00000000" w:rsidP="00000000" w:rsidRDefault="00000000" w:rsidRPr="00000000" w14:paraId="00000011">
      <w:pPr>
        <w:rPr>
          <w:sz w:val="24"/>
          <w:szCs w:val="24"/>
        </w:rPr>
      </w:pPr>
      <w:r w:rsidDel="00000000" w:rsidR="00000000" w:rsidRPr="00000000">
        <w:rPr>
          <w:sz w:val="24"/>
          <w:szCs w:val="24"/>
          <w:rtl w:val="0"/>
        </w:rPr>
        <w:t xml:space="preserve">AVO1 = 8 pistettä</w:t>
      </w:r>
    </w:p>
    <w:p w:rsidR="00000000" w:rsidDel="00000000" w:rsidP="00000000" w:rsidRDefault="00000000" w:rsidRPr="00000000" w14:paraId="00000012">
      <w:pPr>
        <w:rPr>
          <w:sz w:val="24"/>
          <w:szCs w:val="24"/>
        </w:rPr>
      </w:pPr>
      <w:r w:rsidDel="00000000" w:rsidR="00000000" w:rsidRPr="00000000">
        <w:rPr>
          <w:sz w:val="24"/>
          <w:szCs w:val="24"/>
          <w:rtl w:val="0"/>
        </w:rPr>
        <w:t xml:space="preserve">AVO2 = 4 pistettä</w:t>
      </w:r>
    </w:p>
    <w:p w:rsidR="00000000" w:rsidDel="00000000" w:rsidP="00000000" w:rsidRDefault="00000000" w:rsidRPr="00000000" w14:paraId="00000013">
      <w:pPr>
        <w:rPr>
          <w:sz w:val="24"/>
          <w:szCs w:val="24"/>
        </w:rPr>
      </w:pPr>
      <w:r w:rsidDel="00000000" w:rsidR="00000000" w:rsidRPr="00000000">
        <w:rPr>
          <w:sz w:val="24"/>
          <w:szCs w:val="24"/>
          <w:rtl w:val="0"/>
        </w:rPr>
        <w:t xml:space="preserve">AVO3 = 2 pistettä </w:t>
      </w:r>
    </w:p>
    <w:p w:rsidR="00000000" w:rsidDel="00000000" w:rsidP="00000000" w:rsidRDefault="00000000" w:rsidRPr="00000000" w14:paraId="00000014">
      <w:pPr>
        <w:rPr>
          <w:sz w:val="24"/>
          <w:szCs w:val="24"/>
        </w:rPr>
      </w:pPr>
      <w:r w:rsidDel="00000000" w:rsidR="00000000" w:rsidRPr="00000000">
        <w:rPr>
          <w:sz w:val="24"/>
          <w:szCs w:val="24"/>
          <w:rtl w:val="0"/>
        </w:rPr>
        <w:t xml:space="preserve">VOI1 = 10 pistettä</w:t>
      </w:r>
    </w:p>
    <w:p w:rsidR="00000000" w:rsidDel="00000000" w:rsidP="00000000" w:rsidRDefault="00000000" w:rsidRPr="00000000" w14:paraId="00000015">
      <w:pPr>
        <w:rPr>
          <w:sz w:val="24"/>
          <w:szCs w:val="24"/>
        </w:rPr>
      </w:pPr>
      <w:r w:rsidDel="00000000" w:rsidR="00000000" w:rsidRPr="00000000">
        <w:rPr>
          <w:sz w:val="24"/>
          <w:szCs w:val="24"/>
          <w:rtl w:val="0"/>
        </w:rPr>
        <w:t xml:space="preserve">VOI2 = 5 pistettä</w:t>
      </w:r>
    </w:p>
    <w:p w:rsidR="00000000" w:rsidDel="00000000" w:rsidP="00000000" w:rsidRDefault="00000000" w:rsidRPr="00000000" w14:paraId="00000016">
      <w:pPr>
        <w:rPr>
          <w:sz w:val="24"/>
          <w:szCs w:val="24"/>
        </w:rPr>
      </w:pPr>
      <w:r w:rsidDel="00000000" w:rsidR="00000000" w:rsidRPr="00000000">
        <w:rPr>
          <w:sz w:val="24"/>
          <w:szCs w:val="24"/>
          <w:rtl w:val="0"/>
        </w:rPr>
        <w:t xml:space="preserve">VOI3 = 3 pistettä</w:t>
      </w:r>
    </w:p>
    <w:p w:rsidR="00000000" w:rsidDel="00000000" w:rsidP="00000000" w:rsidRDefault="00000000" w:rsidRPr="00000000" w14:paraId="00000017">
      <w:pPr>
        <w:rPr>
          <w:sz w:val="24"/>
          <w:szCs w:val="24"/>
        </w:rPr>
      </w:pPr>
      <w:r w:rsidDel="00000000" w:rsidR="00000000" w:rsidRPr="00000000">
        <w:rPr>
          <w:sz w:val="24"/>
          <w:szCs w:val="24"/>
          <w:rtl w:val="0"/>
        </w:rPr>
        <w:t xml:space="preserve">EVL1 = 12 pistettä</w:t>
      </w:r>
    </w:p>
    <w:p w:rsidR="00000000" w:rsidDel="00000000" w:rsidP="00000000" w:rsidRDefault="00000000" w:rsidRPr="00000000" w14:paraId="00000018">
      <w:pPr>
        <w:rPr>
          <w:sz w:val="24"/>
          <w:szCs w:val="24"/>
        </w:rPr>
      </w:pPr>
      <w:r w:rsidDel="00000000" w:rsidR="00000000" w:rsidRPr="00000000">
        <w:rPr>
          <w:sz w:val="24"/>
          <w:szCs w:val="24"/>
          <w:rtl w:val="0"/>
        </w:rPr>
        <w:t xml:space="preserve">EVL2 = 6 pistettä</w:t>
      </w:r>
    </w:p>
    <w:p w:rsidR="00000000" w:rsidDel="00000000" w:rsidP="00000000" w:rsidRDefault="00000000" w:rsidRPr="00000000" w14:paraId="00000019">
      <w:pPr>
        <w:rPr>
          <w:sz w:val="24"/>
          <w:szCs w:val="24"/>
        </w:rPr>
      </w:pPr>
      <w:r w:rsidDel="00000000" w:rsidR="00000000" w:rsidRPr="00000000">
        <w:rPr>
          <w:sz w:val="24"/>
          <w:szCs w:val="24"/>
          <w:rtl w:val="0"/>
        </w:rPr>
        <w:t xml:space="preserve">EVL3 = 4 pistettä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Luokkavoitot (kaikki palkintokauden luokkavoitot lasketaan): </w:t>
      </w:r>
    </w:p>
    <w:p w:rsidR="00000000" w:rsidDel="00000000" w:rsidP="00000000" w:rsidRDefault="00000000" w:rsidRPr="00000000" w14:paraId="0000001C">
      <w:pPr>
        <w:rPr>
          <w:sz w:val="24"/>
          <w:szCs w:val="24"/>
        </w:rPr>
      </w:pPr>
      <w:r w:rsidDel="00000000" w:rsidR="00000000" w:rsidRPr="00000000">
        <w:rPr>
          <w:sz w:val="24"/>
          <w:szCs w:val="24"/>
          <w:rtl w:val="0"/>
        </w:rPr>
        <w:t xml:space="preserve">ALO = 1 piste</w:t>
      </w:r>
    </w:p>
    <w:p w:rsidR="00000000" w:rsidDel="00000000" w:rsidP="00000000" w:rsidRDefault="00000000" w:rsidRPr="00000000" w14:paraId="0000001D">
      <w:pPr>
        <w:rPr>
          <w:sz w:val="24"/>
          <w:szCs w:val="24"/>
        </w:rPr>
      </w:pPr>
      <w:r w:rsidDel="00000000" w:rsidR="00000000" w:rsidRPr="00000000">
        <w:rPr>
          <w:sz w:val="24"/>
          <w:szCs w:val="24"/>
          <w:rtl w:val="0"/>
        </w:rPr>
        <w:t xml:space="preserve">AVO = 2 pistettä</w:t>
      </w:r>
    </w:p>
    <w:p w:rsidR="00000000" w:rsidDel="00000000" w:rsidP="00000000" w:rsidRDefault="00000000" w:rsidRPr="00000000" w14:paraId="0000001E">
      <w:pPr>
        <w:rPr>
          <w:sz w:val="24"/>
          <w:szCs w:val="24"/>
        </w:rPr>
      </w:pPr>
      <w:r w:rsidDel="00000000" w:rsidR="00000000" w:rsidRPr="00000000">
        <w:rPr>
          <w:sz w:val="24"/>
          <w:szCs w:val="24"/>
          <w:rtl w:val="0"/>
        </w:rPr>
        <w:t xml:space="preserve">VOI = 3 pistettä</w:t>
      </w:r>
    </w:p>
    <w:p w:rsidR="00000000" w:rsidDel="00000000" w:rsidP="00000000" w:rsidRDefault="00000000" w:rsidRPr="00000000" w14:paraId="0000001F">
      <w:pPr>
        <w:rPr>
          <w:sz w:val="24"/>
          <w:szCs w:val="24"/>
        </w:rPr>
      </w:pPr>
      <w:r w:rsidDel="00000000" w:rsidR="00000000" w:rsidRPr="00000000">
        <w:rPr>
          <w:sz w:val="24"/>
          <w:szCs w:val="24"/>
          <w:rtl w:val="0"/>
        </w:rPr>
        <w:t xml:space="preserve">EVL = 4 pistettä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SM-kokeeseen osallistuminen (mikä tahansa luokka): 3 pistettä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vertAlign w:val="baseline"/>
          <w:rtl w:val="0"/>
        </w:rPr>
        <w:t xml:space="preserve">VUODEN TULOKAS:</w:t>
      </w: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Vuoden tulokkaana palkitaan palkintokautena virallisissa kokeissa ensimmäistä kertaa startannut koirakko, joka on palkintokauden aikana kerännyt kokeista kokonaismäärältään eniten pisteitä. Summaan lasketaan kaikki koirakon ko. vuonna virallisissa kokeissa saavuamat pistemäärät. Koulutustunnuksista tai luokkavoitoista ei anneta lisäpisteitä.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b w:val="1"/>
          <w:sz w:val="24"/>
          <w:szCs w:val="24"/>
          <w:vertAlign w:val="baseline"/>
          <w:rtl w:val="0"/>
        </w:rPr>
        <w:t xml:space="preserve">KOULUTUSTUNNUKSET:</w:t>
      </w:r>
      <w:r w:rsidDel="00000000" w:rsidR="00000000" w:rsidRPr="00000000">
        <w:rPr>
          <w:sz w:val="24"/>
          <w:szCs w:val="24"/>
          <w:vertAlign w:val="baseline"/>
          <w:rtl w:val="0"/>
        </w:rPr>
        <w:t xml:space="preserve"> TK1, TK2, TK3, TK4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b w:val="1"/>
          <w:sz w:val="24"/>
          <w:szCs w:val="24"/>
          <w:vertAlign w:val="baseline"/>
          <w:rtl w:val="0"/>
        </w:rPr>
        <w:t xml:space="preserve">LUOKANNOUSIJAT:</w:t>
      </w:r>
      <w:r w:rsidDel="00000000" w:rsidR="00000000" w:rsidRPr="00000000">
        <w:rPr>
          <w:sz w:val="24"/>
          <w:szCs w:val="24"/>
          <w:vertAlign w:val="baseline"/>
          <w:rtl w:val="0"/>
        </w:rPr>
        <w:t xml:space="preserve"> </w:t>
      </w:r>
      <w:r w:rsidDel="00000000" w:rsidR="00000000" w:rsidRPr="00000000">
        <w:rPr>
          <w:sz w:val="24"/>
          <w:szCs w:val="24"/>
          <w:rtl w:val="0"/>
        </w:rPr>
        <w:t xml:space="preserve">L</w:t>
      </w:r>
      <w:r w:rsidDel="00000000" w:rsidR="00000000" w:rsidRPr="00000000">
        <w:rPr>
          <w:sz w:val="24"/>
          <w:szCs w:val="24"/>
          <w:vertAlign w:val="baseline"/>
          <w:rtl w:val="0"/>
        </w:rPr>
        <w:t xml:space="preserve">uokanvaihtoon oikeuttavasta ensimmäisestä ykköstuloksesta (ALO1, AVO1, VOI1, EVL1)</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vertAlign w:val="baseline"/>
        </w:rPr>
      </w:pPr>
      <w:r w:rsidDel="00000000" w:rsidR="00000000" w:rsidRPr="00000000">
        <w:rPr>
          <w:b w:val="1"/>
          <w:sz w:val="24"/>
          <w:szCs w:val="24"/>
          <w:vertAlign w:val="baseline"/>
          <w:rtl w:val="0"/>
        </w:rPr>
        <w:t xml:space="preserve">VALIONARVOT: </w:t>
      </w:r>
      <w:r w:rsidDel="00000000" w:rsidR="00000000" w:rsidRPr="00000000">
        <w:rPr>
          <w:sz w:val="24"/>
          <w:szCs w:val="24"/>
          <w:rtl w:val="0"/>
        </w:rPr>
        <w:t xml:space="preserve">M</w:t>
      </w:r>
      <w:r w:rsidDel="00000000" w:rsidR="00000000" w:rsidRPr="00000000">
        <w:rPr>
          <w:sz w:val="24"/>
          <w:szCs w:val="24"/>
          <w:vertAlign w:val="baseline"/>
          <w:rtl w:val="0"/>
        </w:rPr>
        <w:t xml:space="preserve">inkä tahansa maan tottelevaisuusvalionarvosta.</w:t>
      </w:r>
    </w:p>
    <w:sectPr>
      <w:pgSz w:h="16840" w:w="11880" w:orient="portrait"/>
      <w:pgMar w:bottom="1917.75634765625" w:top="1403.070068359375" w:left="1119.738998413086" w:right="1131.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