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7057B" w14:textId="77777777" w:rsidR="00790DC1" w:rsidRPr="00790DC1" w:rsidRDefault="00790DC1" w:rsidP="00CB2774">
      <w:pPr>
        <w:shd w:val="clear" w:color="auto" w:fill="FFFFFF"/>
        <w:spacing w:before="96" w:after="96" w:line="240" w:lineRule="auto"/>
        <w:jc w:val="both"/>
        <w:outlineLvl w:val="2"/>
        <w:rPr>
          <w:rFonts w:ascii="Times New Roman" w:eastAsia="Times New Roman" w:hAnsi="Times New Roman" w:cs="Times New Roman"/>
          <w:b/>
          <w:bCs/>
          <w:color w:val="333333"/>
          <w:sz w:val="30"/>
          <w:szCs w:val="30"/>
          <w:lang w:eastAsia="fi-FI"/>
        </w:rPr>
      </w:pPr>
      <w:r w:rsidRPr="00790DC1">
        <w:rPr>
          <w:rFonts w:ascii="Times New Roman" w:eastAsia="Times New Roman" w:hAnsi="Times New Roman" w:cs="Times New Roman"/>
          <w:b/>
          <w:bCs/>
          <w:color w:val="333333"/>
          <w:sz w:val="30"/>
          <w:szCs w:val="30"/>
          <w:lang w:eastAsia="fi-FI"/>
        </w:rPr>
        <w:t>Veronmaksukyvyn alentumisvähennys</w:t>
      </w:r>
    </w:p>
    <w:p w14:paraId="7FEA273B" w14:textId="77777777" w:rsidR="00790DC1" w:rsidRPr="00790DC1" w:rsidRDefault="00790DC1" w:rsidP="00CB2774">
      <w:pPr>
        <w:shd w:val="clear" w:color="auto" w:fill="FFFFFF"/>
        <w:spacing w:before="100" w:beforeAutospacing="1" w:after="100" w:afterAutospacing="1" w:line="240" w:lineRule="auto"/>
        <w:jc w:val="both"/>
        <w:rPr>
          <w:rFonts w:ascii="Times New Roman" w:eastAsia="Times New Roman" w:hAnsi="Times New Roman" w:cs="Times New Roman"/>
          <w:color w:val="333333"/>
          <w:sz w:val="27"/>
          <w:szCs w:val="27"/>
          <w:lang w:eastAsia="fi-FI"/>
        </w:rPr>
      </w:pPr>
      <w:r w:rsidRPr="00790DC1">
        <w:rPr>
          <w:rFonts w:ascii="Times New Roman" w:eastAsia="Times New Roman" w:hAnsi="Times New Roman" w:cs="Times New Roman"/>
          <w:color w:val="000000"/>
          <w:sz w:val="27"/>
          <w:szCs w:val="27"/>
          <w:lang w:eastAsia="fi-FI"/>
        </w:rPr>
        <w:t>Verottajalta voi hakea veronmaksukyvyn alentumisvähennystä. </w:t>
      </w:r>
      <w:r w:rsidRPr="00790DC1">
        <w:rPr>
          <w:rFonts w:ascii="Times New Roman" w:eastAsia="Times New Roman" w:hAnsi="Times New Roman" w:cs="Times New Roman"/>
          <w:color w:val="333333"/>
          <w:sz w:val="27"/>
          <w:szCs w:val="27"/>
          <w:lang w:eastAsia="fi-FI"/>
        </w:rPr>
        <w:t>Se voidaan myöntää verovelvolliselle, kun hänen veronmaksukykynsä on erityisestä syystä oleellisesti alentunut.</w:t>
      </w:r>
    </w:p>
    <w:p w14:paraId="54F003AF" w14:textId="77777777" w:rsidR="00790DC1" w:rsidRPr="00790DC1" w:rsidRDefault="00790DC1" w:rsidP="00CB2774">
      <w:pPr>
        <w:shd w:val="clear" w:color="auto" w:fill="FFFFFF"/>
        <w:spacing w:before="100" w:beforeAutospacing="1" w:after="100" w:afterAutospacing="1" w:line="240" w:lineRule="auto"/>
        <w:jc w:val="both"/>
        <w:rPr>
          <w:rFonts w:ascii="Times New Roman" w:eastAsia="Times New Roman" w:hAnsi="Times New Roman" w:cs="Times New Roman"/>
          <w:color w:val="333333"/>
          <w:sz w:val="27"/>
          <w:szCs w:val="27"/>
          <w:lang w:eastAsia="fi-FI"/>
        </w:rPr>
      </w:pPr>
      <w:r w:rsidRPr="00790DC1">
        <w:rPr>
          <w:rFonts w:ascii="Times New Roman" w:eastAsia="Times New Roman" w:hAnsi="Times New Roman" w:cs="Times New Roman"/>
          <w:color w:val="333333"/>
          <w:sz w:val="27"/>
          <w:szCs w:val="27"/>
          <w:lang w:eastAsia="fi-FI"/>
        </w:rPr>
        <w:t>Veronmaksukyvyn alentumisvähennyksen myöntämiseen vaikuttavat verovelvollisen ja hänen perheensä tulot ja varallisuus. Myöntäminen edellyttää erityistä syytä kuten sairaus, elatusvelvollisuus tai työttömyys. Vähennystä ei voida ottaa huomioon verokortissa, koska vähennyksen myöntämiseen vaikuttavat koko vuoden </w:t>
      </w:r>
      <w:r w:rsidRPr="00790DC1">
        <w:rPr>
          <w:rFonts w:ascii="Times New Roman" w:eastAsia="Times New Roman" w:hAnsi="Times New Roman" w:cs="Times New Roman"/>
          <w:b/>
          <w:bCs/>
          <w:color w:val="333333"/>
          <w:sz w:val="27"/>
          <w:szCs w:val="27"/>
          <w:lang w:eastAsia="fi-FI"/>
        </w:rPr>
        <w:t>toteutuneet</w:t>
      </w:r>
      <w:r w:rsidRPr="00790DC1">
        <w:rPr>
          <w:rFonts w:ascii="Times New Roman" w:eastAsia="Times New Roman" w:hAnsi="Times New Roman" w:cs="Times New Roman"/>
          <w:color w:val="333333"/>
          <w:sz w:val="27"/>
          <w:szCs w:val="27"/>
          <w:lang w:eastAsia="fi-FI"/>
        </w:rPr>
        <w:t> tulot (myös puolison tuloilla on vaikusta). Vähennystä voit hakea siis vasta veroilmoitusta antaessasi.</w:t>
      </w:r>
    </w:p>
    <w:p w14:paraId="66B2A031" w14:textId="6E409FF9" w:rsidR="00790DC1" w:rsidRPr="00CB2774" w:rsidRDefault="00790DC1" w:rsidP="00CB277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i-FI"/>
        </w:rPr>
      </w:pPr>
      <w:r w:rsidRPr="00790DC1">
        <w:rPr>
          <w:rFonts w:ascii="Times New Roman" w:eastAsia="Times New Roman" w:hAnsi="Times New Roman" w:cs="Times New Roman"/>
          <w:color w:val="000000"/>
          <w:sz w:val="27"/>
          <w:szCs w:val="27"/>
          <w:lang w:eastAsia="fi-FI"/>
        </w:rPr>
        <w:t>Veronmaksukyvyn alentumisvähennystä voi hakea myös pelkästään </w:t>
      </w:r>
      <w:r w:rsidRPr="00790DC1">
        <w:rPr>
          <w:rFonts w:ascii="Times New Roman" w:eastAsia="Times New Roman" w:hAnsi="Times New Roman" w:cs="Times New Roman"/>
          <w:b/>
          <w:bCs/>
          <w:color w:val="000000"/>
          <w:sz w:val="27"/>
          <w:szCs w:val="27"/>
          <w:lang w:eastAsia="fi-FI"/>
        </w:rPr>
        <w:t>suurien sairauskulujen takia</w:t>
      </w:r>
      <w:r w:rsidRPr="00790DC1">
        <w:rPr>
          <w:rFonts w:ascii="Times New Roman" w:eastAsia="Times New Roman" w:hAnsi="Times New Roman" w:cs="Times New Roman"/>
          <w:color w:val="000000"/>
          <w:sz w:val="27"/>
          <w:szCs w:val="27"/>
          <w:lang w:eastAsia="fi-FI"/>
        </w:rPr>
        <w:t> takautuvasti veroilmoituksessa. </w:t>
      </w:r>
      <w:r w:rsidRPr="00790DC1">
        <w:rPr>
          <w:rFonts w:ascii="Times New Roman" w:eastAsia="Times New Roman" w:hAnsi="Times New Roman" w:cs="Times New Roman"/>
          <w:color w:val="333333"/>
          <w:sz w:val="27"/>
          <w:szCs w:val="27"/>
          <w:lang w:eastAsia="fi-FI"/>
        </w:rPr>
        <w:t>Pelkästään suurten sairauskulujen perusteella myönnettävä veronmaksukyvyn alentumisvähennys edellyttää, että verovelvollisen ja hänen perheenjäsentensä sairauskulujen määrä on vähintään 700 euroa vuodessa ja samalla vähintään 10 % verovelvollisen pääoma- ja ansiotuloista. </w:t>
      </w:r>
      <w:r w:rsidRPr="00790DC1">
        <w:rPr>
          <w:rFonts w:ascii="Times New Roman" w:eastAsia="Times New Roman" w:hAnsi="Times New Roman" w:cs="Times New Roman"/>
          <w:color w:val="000000"/>
          <w:sz w:val="27"/>
          <w:szCs w:val="27"/>
          <w:lang w:eastAsia="fi-FI"/>
        </w:rPr>
        <w:t>Vuonna 2019 </w:t>
      </w:r>
      <w:r w:rsidRPr="00790DC1">
        <w:rPr>
          <w:rFonts w:ascii="Times New Roman" w:eastAsia="Times New Roman" w:hAnsi="Times New Roman" w:cs="Times New Roman"/>
          <w:b/>
          <w:bCs/>
          <w:color w:val="000000"/>
          <w:sz w:val="27"/>
          <w:szCs w:val="27"/>
          <w:lang w:eastAsia="fi-FI"/>
        </w:rPr>
        <w:t>keliakian hoitoon</w:t>
      </w:r>
      <w:r w:rsidRPr="00790DC1">
        <w:rPr>
          <w:rFonts w:ascii="Times New Roman" w:eastAsia="Times New Roman" w:hAnsi="Times New Roman" w:cs="Times New Roman"/>
          <w:color w:val="000000"/>
          <w:sz w:val="27"/>
          <w:szCs w:val="27"/>
          <w:lang w:eastAsia="fi-FI"/>
        </w:rPr>
        <w:t> määrätty gluteeniton ruokavalio aiheutti ylimääräisiä kustannuksia 59 euroa kuukaudessa eli </w:t>
      </w:r>
      <w:r w:rsidRPr="00790DC1">
        <w:rPr>
          <w:rFonts w:ascii="Times New Roman" w:eastAsia="Times New Roman" w:hAnsi="Times New Roman" w:cs="Times New Roman"/>
          <w:b/>
          <w:bCs/>
          <w:color w:val="000000"/>
          <w:sz w:val="27"/>
          <w:szCs w:val="27"/>
          <w:lang w:eastAsia="fi-FI"/>
        </w:rPr>
        <w:t>yhteensä</w:t>
      </w:r>
      <w:r w:rsidRPr="00790DC1">
        <w:rPr>
          <w:rFonts w:ascii="Times New Roman" w:eastAsia="Times New Roman" w:hAnsi="Times New Roman" w:cs="Times New Roman"/>
          <w:color w:val="000000"/>
          <w:sz w:val="27"/>
          <w:szCs w:val="27"/>
          <w:lang w:eastAsia="fi-FI"/>
        </w:rPr>
        <w:t> </w:t>
      </w:r>
      <w:r w:rsidRPr="00790DC1">
        <w:rPr>
          <w:rFonts w:ascii="Times New Roman" w:eastAsia="Times New Roman" w:hAnsi="Times New Roman" w:cs="Times New Roman"/>
          <w:b/>
          <w:bCs/>
          <w:color w:val="000000"/>
          <w:sz w:val="27"/>
          <w:szCs w:val="27"/>
          <w:lang w:eastAsia="fi-FI"/>
        </w:rPr>
        <w:t>708 euroa vuoden aikana</w:t>
      </w:r>
      <w:r w:rsidRPr="00790DC1">
        <w:rPr>
          <w:rFonts w:ascii="Times New Roman" w:eastAsia="Times New Roman" w:hAnsi="Times New Roman" w:cs="Times New Roman"/>
          <w:color w:val="000000"/>
          <w:sz w:val="27"/>
          <w:szCs w:val="27"/>
          <w:lang w:eastAsia="fi-FI"/>
        </w:rPr>
        <w:t>. </w:t>
      </w:r>
      <w:r w:rsidRPr="00790DC1">
        <w:rPr>
          <w:rFonts w:ascii="Times New Roman" w:eastAsia="Times New Roman" w:hAnsi="Times New Roman" w:cs="Times New Roman"/>
          <w:color w:val="333333"/>
          <w:sz w:val="27"/>
          <w:szCs w:val="27"/>
          <w:lang w:eastAsia="fi-FI"/>
        </w:rPr>
        <w:t>Vähennykset tehdään sekä valtion että kunnallisverotuksessa. Myöntämiseen vaikuttavat tässäkin tapauksessa verovelvollisen ja hänen perheensä tulot ja varallisuus</w:t>
      </w:r>
      <w:r w:rsidR="00CC578C">
        <w:rPr>
          <w:rFonts w:ascii="Times New Roman" w:eastAsia="Times New Roman" w:hAnsi="Times New Roman" w:cs="Times New Roman"/>
          <w:color w:val="333333"/>
          <w:sz w:val="27"/>
          <w:szCs w:val="27"/>
          <w:lang w:eastAsia="fi-FI"/>
        </w:rPr>
        <w:t xml:space="preserve">. </w:t>
      </w:r>
      <w:r w:rsidRPr="00790DC1">
        <w:rPr>
          <w:rFonts w:ascii="Times New Roman" w:eastAsia="Times New Roman" w:hAnsi="Times New Roman" w:cs="Times New Roman"/>
          <w:color w:val="000000"/>
          <w:sz w:val="27"/>
          <w:szCs w:val="27"/>
          <w:lang w:eastAsia="fi-FI"/>
        </w:rPr>
        <w:t>Verottaja pyytää lisäselvityksiä tarvittaessa esim. lääkärin todistusta ja kuitteja esitetyistä kuluista.</w:t>
      </w:r>
      <w:r w:rsidRPr="00CB2774">
        <w:rPr>
          <w:rFonts w:ascii="Times New Roman" w:eastAsia="Times New Roman" w:hAnsi="Times New Roman" w:cs="Times New Roman"/>
          <w:color w:val="000000"/>
          <w:sz w:val="27"/>
          <w:szCs w:val="27"/>
          <w:lang w:eastAsia="fi-FI"/>
        </w:rPr>
        <w:t xml:space="preserve"> </w:t>
      </w:r>
      <w:hyperlink r:id="rId6" w:history="1">
        <w:r w:rsidRPr="00CB2774">
          <w:rPr>
            <w:rStyle w:val="Hyperlinkki"/>
            <w:rFonts w:ascii="Times New Roman" w:eastAsia="Times New Roman" w:hAnsi="Times New Roman" w:cs="Times New Roman"/>
            <w:sz w:val="27"/>
            <w:szCs w:val="27"/>
            <w:lang w:eastAsia="fi-FI"/>
          </w:rPr>
          <w:t>https://www.keliakialiitto.fi/kuluttajat/keliakia/sosiaaliturvaa-ja-tukea/</w:t>
        </w:r>
      </w:hyperlink>
    </w:p>
    <w:p w14:paraId="797C714E" w14:textId="65BFA0BC" w:rsidR="00790DC1" w:rsidRPr="00790DC1" w:rsidRDefault="00790DC1" w:rsidP="00CB2774">
      <w:pPr>
        <w:shd w:val="clear" w:color="auto" w:fill="FFFFFF"/>
        <w:spacing w:before="100" w:beforeAutospacing="1" w:after="100" w:afterAutospacing="1" w:line="240" w:lineRule="auto"/>
        <w:jc w:val="both"/>
        <w:rPr>
          <w:rFonts w:ascii="Times New Roman" w:eastAsia="Times New Roman" w:hAnsi="Times New Roman" w:cs="Times New Roman"/>
          <w:color w:val="333333"/>
          <w:sz w:val="27"/>
          <w:szCs w:val="27"/>
          <w:lang w:eastAsia="fi-FI"/>
        </w:rPr>
      </w:pPr>
      <w:r w:rsidRPr="00CB2774">
        <w:rPr>
          <w:rFonts w:ascii="Times New Roman" w:eastAsia="Times New Roman" w:hAnsi="Times New Roman" w:cs="Times New Roman"/>
          <w:color w:val="000000"/>
          <w:sz w:val="27"/>
          <w:szCs w:val="27"/>
          <w:lang w:eastAsia="fi-FI"/>
        </w:rPr>
        <w:t>Tarkemmat ohjeet (kohta 3.3.) Lisätietoja verottajan palvelunumerosta 029 497002</w:t>
      </w:r>
      <w:r w:rsidR="00CC578C">
        <w:rPr>
          <w:rFonts w:ascii="Times New Roman" w:eastAsia="Times New Roman" w:hAnsi="Times New Roman" w:cs="Times New Roman"/>
          <w:color w:val="000000"/>
          <w:sz w:val="27"/>
          <w:szCs w:val="27"/>
          <w:lang w:eastAsia="fi-FI"/>
        </w:rPr>
        <w:t xml:space="preserve">. </w:t>
      </w:r>
      <w:hyperlink r:id="rId7" w:history="1">
        <w:r w:rsidR="00CC578C" w:rsidRPr="0027521E">
          <w:rPr>
            <w:rStyle w:val="Hyperlinkki"/>
            <w:rFonts w:ascii="Times New Roman" w:eastAsia="Times New Roman" w:hAnsi="Times New Roman" w:cs="Times New Roman"/>
            <w:sz w:val="27"/>
            <w:szCs w:val="27"/>
            <w:lang w:eastAsia="fi-FI"/>
          </w:rPr>
          <w:t>https://www.vero.fi/syventavat-vero-ohjeet/ohje-hakusivu/49038/verotettavan-tulon-laskeminen-henkil%C3%B6verotuksessa4</w:t>
        </w:r>
        <w:r w:rsidR="00CC578C" w:rsidRPr="0027521E">
          <w:rPr>
            <w:rStyle w:val="Hyperlinkki"/>
            <w:rFonts w:ascii="Times New Roman" w:eastAsia="Times New Roman" w:hAnsi="Times New Roman" w:cs="Times New Roman"/>
            <w:sz w:val="27"/>
            <w:szCs w:val="27"/>
            <w:lang w:eastAsia="fi-FI"/>
          </w:rPr>
          <w:t xml:space="preserve"> </w:t>
        </w:r>
        <w:r w:rsidR="00CC578C" w:rsidRPr="0027521E">
          <w:rPr>
            <w:rStyle w:val="Hyperlinkki"/>
            <w:rFonts w:ascii="Times New Roman" w:eastAsia="Times New Roman" w:hAnsi="Times New Roman" w:cs="Times New Roman"/>
            <w:sz w:val="27"/>
            <w:szCs w:val="27"/>
            <w:lang w:eastAsia="fi-FI"/>
          </w:rPr>
          <w:t>/</w:t>
        </w:r>
      </w:hyperlink>
      <w:r w:rsidR="00CC578C">
        <w:rPr>
          <w:rFonts w:ascii="Times New Roman" w:eastAsia="Times New Roman" w:hAnsi="Times New Roman" w:cs="Times New Roman"/>
          <w:color w:val="333333"/>
          <w:sz w:val="27"/>
          <w:szCs w:val="27"/>
          <w:lang w:eastAsia="fi-FI"/>
        </w:rPr>
        <w:t xml:space="preserve"> </w:t>
      </w:r>
      <w:r w:rsidR="00473EFB" w:rsidRPr="00CB2774">
        <w:rPr>
          <w:rFonts w:ascii="Times New Roman" w:eastAsia="Times New Roman" w:hAnsi="Times New Roman" w:cs="Times New Roman"/>
          <w:color w:val="333333"/>
          <w:sz w:val="27"/>
          <w:szCs w:val="27"/>
          <w:lang w:eastAsia="fi-FI"/>
        </w:rPr>
        <w:t>(Katso sieltä myös linkki verohallinnon yhtenäistämisohje 2.5)</w:t>
      </w:r>
    </w:p>
    <w:p w14:paraId="2236C406" w14:textId="00EAE341" w:rsidR="00790DC1" w:rsidRDefault="00CB2774" w:rsidP="00CB2774">
      <w:pPr>
        <w:jc w:val="both"/>
        <w:rPr>
          <w:rFonts w:ascii="Times New Roman" w:hAnsi="Times New Roman" w:cs="Times New Roman"/>
          <w:color w:val="333333"/>
          <w:sz w:val="29"/>
          <w:szCs w:val="29"/>
          <w:shd w:val="clear" w:color="auto" w:fill="FFFFFF"/>
        </w:rPr>
      </w:pPr>
      <w:r w:rsidRPr="00CB2774">
        <w:rPr>
          <w:rFonts w:ascii="Times New Roman" w:hAnsi="Times New Roman" w:cs="Times New Roman"/>
          <w:color w:val="333333"/>
          <w:sz w:val="29"/>
          <w:szCs w:val="29"/>
          <w:shd w:val="clear" w:color="auto" w:fill="FFFFFF"/>
        </w:rPr>
        <w:t>Kustannukset sokeritaudin, keliakian tai muun sairauden edellyttämästä ruokavaliosta voivat niin ikään olla perusteena vähennyksen myöntämiselle (KHO 1979-II-596). Vaikka TVL 98 §:n 2 momentin edellytykset (700 euroa ja 10 prosenttia) täyttyisivät, vähennyksen myöntämistä harkittaessa otetaan kuitenkin aina ensin huomioon verovelvollisen ja hänen perheensä käytettävissä olevat yhteiset tulot sekä varallisuus (KHO 1996-B-528).</w:t>
      </w:r>
    </w:p>
    <w:p w14:paraId="6BDDA1D7" w14:textId="7EA04E7D" w:rsidR="00CC578C" w:rsidRDefault="00CC578C" w:rsidP="00CB2774">
      <w:pPr>
        <w:jc w:val="both"/>
        <w:rPr>
          <w:rFonts w:ascii="Times New Roman" w:hAnsi="Times New Roman" w:cs="Times New Roman"/>
          <w:color w:val="333333"/>
          <w:sz w:val="29"/>
          <w:szCs w:val="29"/>
          <w:shd w:val="clear" w:color="auto" w:fill="FFFFFF"/>
        </w:rPr>
      </w:pPr>
      <w:r>
        <w:rPr>
          <w:rFonts w:ascii="Times New Roman" w:hAnsi="Times New Roman" w:cs="Times New Roman"/>
          <w:color w:val="333333"/>
          <w:sz w:val="29"/>
          <w:szCs w:val="29"/>
          <w:shd w:val="clear" w:color="auto" w:fill="FFFFFF"/>
        </w:rPr>
        <w:t>Keliakian hoidon aiheuttamat kustannukset</w:t>
      </w:r>
    </w:p>
    <w:p w14:paraId="6CA9D332" w14:textId="0901D4D6" w:rsidR="00CC578C" w:rsidRDefault="00CC578C" w:rsidP="00CB2774">
      <w:pPr>
        <w:jc w:val="both"/>
        <w:rPr>
          <w:rFonts w:ascii="Times New Roman" w:hAnsi="Times New Roman" w:cs="Times New Roman"/>
          <w:color w:val="333333"/>
          <w:sz w:val="29"/>
          <w:szCs w:val="29"/>
          <w:shd w:val="clear" w:color="auto" w:fill="FFFFFF"/>
        </w:rPr>
      </w:pPr>
      <w:hyperlink r:id="rId8" w:history="1">
        <w:r w:rsidRPr="0027521E">
          <w:rPr>
            <w:rStyle w:val="Hyperlinkki"/>
            <w:rFonts w:ascii="Times New Roman" w:hAnsi="Times New Roman" w:cs="Times New Roman"/>
            <w:sz w:val="29"/>
            <w:szCs w:val="29"/>
            <w:shd w:val="clear" w:color="auto" w:fill="FFFFFF"/>
          </w:rPr>
          <w:t>https://www.keliakialiitto.fi/site/assets/files/1603/ruokavalion_ylimaaraiset_kustannukset_2020.pdf</w:t>
        </w:r>
      </w:hyperlink>
    </w:p>
    <w:p w14:paraId="4F155FFF" w14:textId="77777777" w:rsidR="00CC578C" w:rsidRDefault="00CC578C" w:rsidP="00CC578C">
      <w:pPr>
        <w:shd w:val="clear" w:color="auto" w:fill="FFFFFF"/>
        <w:spacing w:before="96" w:after="96" w:line="240" w:lineRule="auto"/>
        <w:jc w:val="both"/>
        <w:outlineLvl w:val="2"/>
        <w:rPr>
          <w:rFonts w:ascii="Times New Roman" w:eastAsia="Times New Roman" w:hAnsi="Times New Roman" w:cs="Times New Roman"/>
          <w:b/>
          <w:bCs/>
          <w:color w:val="333333"/>
          <w:sz w:val="30"/>
          <w:szCs w:val="30"/>
          <w:lang w:eastAsia="fi-FI"/>
        </w:rPr>
      </w:pPr>
    </w:p>
    <w:p w14:paraId="4F7DF1EF" w14:textId="77777777" w:rsidR="00CC578C" w:rsidRDefault="00CC578C" w:rsidP="00CC578C">
      <w:pPr>
        <w:shd w:val="clear" w:color="auto" w:fill="FFFFFF"/>
        <w:spacing w:before="96" w:after="96" w:line="240" w:lineRule="auto"/>
        <w:jc w:val="both"/>
        <w:outlineLvl w:val="2"/>
        <w:rPr>
          <w:rFonts w:ascii="Times New Roman" w:eastAsia="Times New Roman" w:hAnsi="Times New Roman" w:cs="Times New Roman"/>
          <w:b/>
          <w:bCs/>
          <w:color w:val="333333"/>
          <w:sz w:val="30"/>
          <w:szCs w:val="30"/>
          <w:lang w:eastAsia="fi-FI"/>
        </w:rPr>
      </w:pPr>
    </w:p>
    <w:p w14:paraId="6938796C" w14:textId="77777777" w:rsidR="00CC578C" w:rsidRDefault="00CC578C" w:rsidP="00CC578C">
      <w:pPr>
        <w:shd w:val="clear" w:color="auto" w:fill="FFFFFF"/>
        <w:spacing w:before="96" w:after="96" w:line="240" w:lineRule="auto"/>
        <w:jc w:val="both"/>
        <w:outlineLvl w:val="2"/>
        <w:rPr>
          <w:rFonts w:ascii="Times New Roman" w:eastAsia="Times New Roman" w:hAnsi="Times New Roman" w:cs="Times New Roman"/>
          <w:b/>
          <w:bCs/>
          <w:color w:val="333333"/>
          <w:sz w:val="30"/>
          <w:szCs w:val="30"/>
          <w:lang w:eastAsia="fi-FI"/>
        </w:rPr>
      </w:pPr>
    </w:p>
    <w:p w14:paraId="23217973" w14:textId="2DB739FD" w:rsidR="00CC578C" w:rsidRPr="00CC578C" w:rsidRDefault="00CC578C" w:rsidP="00CC578C">
      <w:pPr>
        <w:shd w:val="clear" w:color="auto" w:fill="FFFFFF"/>
        <w:spacing w:before="96" w:after="96" w:line="240" w:lineRule="auto"/>
        <w:jc w:val="both"/>
        <w:outlineLvl w:val="2"/>
        <w:rPr>
          <w:rFonts w:ascii="Times New Roman" w:eastAsia="Times New Roman" w:hAnsi="Times New Roman" w:cs="Times New Roman"/>
          <w:b/>
          <w:bCs/>
          <w:color w:val="333333"/>
          <w:sz w:val="30"/>
          <w:szCs w:val="30"/>
          <w:lang w:eastAsia="fi-FI"/>
        </w:rPr>
      </w:pPr>
      <w:r w:rsidRPr="00CC578C">
        <w:rPr>
          <w:rFonts w:ascii="Times New Roman" w:eastAsia="Times New Roman" w:hAnsi="Times New Roman" w:cs="Times New Roman"/>
          <w:b/>
          <w:bCs/>
          <w:color w:val="333333"/>
          <w:sz w:val="30"/>
          <w:szCs w:val="30"/>
          <w:lang w:eastAsia="fi-FI"/>
        </w:rPr>
        <w:lastRenderedPageBreak/>
        <w:t>Invalidivähennys</w:t>
      </w:r>
    </w:p>
    <w:p w14:paraId="563D0598" w14:textId="77777777" w:rsidR="00CC578C" w:rsidRPr="00CC578C" w:rsidRDefault="00CC578C" w:rsidP="00CC578C">
      <w:pPr>
        <w:shd w:val="clear" w:color="auto" w:fill="FFFFFF"/>
        <w:spacing w:before="100" w:beforeAutospacing="1" w:after="240" w:line="240" w:lineRule="auto"/>
        <w:jc w:val="both"/>
        <w:rPr>
          <w:rFonts w:ascii="Times New Roman" w:eastAsia="Times New Roman" w:hAnsi="Times New Roman" w:cs="Times New Roman"/>
          <w:color w:val="333333"/>
          <w:sz w:val="27"/>
          <w:szCs w:val="27"/>
          <w:lang w:eastAsia="fi-FI"/>
        </w:rPr>
      </w:pPr>
      <w:r w:rsidRPr="00CC578C">
        <w:rPr>
          <w:rFonts w:ascii="Times New Roman" w:eastAsia="Times New Roman" w:hAnsi="Times New Roman" w:cs="Times New Roman"/>
          <w:color w:val="333333"/>
          <w:sz w:val="27"/>
          <w:szCs w:val="27"/>
          <w:lang w:eastAsia="fi-FI"/>
        </w:rPr>
        <w:t>Verotuksen invalidivähennykseen on oikeus, jos pysyvän vamman tai sairauden haitta-aste on vähintään 30 prosenttia. Jos keliakia on ainoa sairaus, ei sen katsota aiheuttavan 30 prosentin haitta-astetta. Jos henkilöllä on myös muita sairauksia, arvioi lääkäri kokonaistilanteen aiheuttaman haitan sosiaali- ja terveysministeriön ohjeen mukaisesti.</w:t>
      </w:r>
    </w:p>
    <w:p w14:paraId="7E0C89BB" w14:textId="77777777" w:rsidR="00CC578C" w:rsidRPr="00CC578C" w:rsidRDefault="00CC578C" w:rsidP="00CC578C">
      <w:pPr>
        <w:shd w:val="clear" w:color="auto" w:fill="FFFFFF"/>
        <w:spacing w:before="100" w:beforeAutospacing="1" w:after="240" w:line="240" w:lineRule="auto"/>
        <w:jc w:val="both"/>
        <w:rPr>
          <w:rFonts w:ascii="Times New Roman" w:eastAsia="Times New Roman" w:hAnsi="Times New Roman" w:cs="Times New Roman"/>
          <w:color w:val="333333"/>
          <w:sz w:val="27"/>
          <w:szCs w:val="27"/>
          <w:lang w:eastAsia="fi-FI"/>
        </w:rPr>
      </w:pPr>
      <w:r w:rsidRPr="00CC578C">
        <w:rPr>
          <w:rFonts w:ascii="Times New Roman" w:eastAsia="Times New Roman" w:hAnsi="Times New Roman" w:cs="Times New Roman"/>
          <w:color w:val="333333"/>
          <w:sz w:val="27"/>
          <w:szCs w:val="27"/>
          <w:lang w:eastAsia="fi-FI"/>
        </w:rPr>
        <w:t>Invalidivähennyksen saamiseksi on ensimmäisellä kerralla liitettävä veroilmoitukseen lääkärintodistus, josta pysyvä haitta-aste ja sen alkamisajankohta ilmenevät. Jatkossa verottaja tekee vähennyksen automaattisesti. Haitta-asteen muuttuessa on aina toimitettava verottajalle uusi lääkärintodistus. Takautuvaa hakuaikaa on viisi vuotta.</w:t>
      </w:r>
    </w:p>
    <w:p w14:paraId="420CD241" w14:textId="199BCA3F" w:rsidR="00CC578C" w:rsidRDefault="00CC578C" w:rsidP="00CC578C">
      <w:pPr>
        <w:shd w:val="clear" w:color="auto" w:fill="FFFFFF"/>
        <w:spacing w:before="100" w:beforeAutospacing="1" w:after="240" w:line="240" w:lineRule="auto"/>
        <w:jc w:val="both"/>
        <w:rPr>
          <w:rFonts w:ascii="Times New Roman" w:eastAsia="Times New Roman" w:hAnsi="Times New Roman" w:cs="Times New Roman"/>
          <w:color w:val="333333"/>
          <w:sz w:val="27"/>
          <w:szCs w:val="27"/>
          <w:lang w:eastAsia="fi-FI"/>
        </w:rPr>
      </w:pPr>
      <w:r w:rsidRPr="00CC578C">
        <w:rPr>
          <w:rFonts w:ascii="Times New Roman" w:eastAsia="Times New Roman" w:hAnsi="Times New Roman" w:cs="Times New Roman"/>
          <w:color w:val="333333"/>
          <w:sz w:val="27"/>
          <w:szCs w:val="27"/>
          <w:lang w:eastAsia="fi-FI"/>
        </w:rPr>
        <w:t>Invalidivähennyksen voi saada sekä kunnallis- että valtionverotuksessa. Valtionverotuksessa invalidivähennyksen saa myös eläketulosta. Kunnallisverotuksessa invalidivähennys tehdään muusta puhtaasta ansiotulosta, joten sitä ei voi saada eläketulosta.</w:t>
      </w:r>
    </w:p>
    <w:p w14:paraId="08AA9521" w14:textId="1327B5FC" w:rsidR="00CC578C" w:rsidRDefault="00CC578C" w:rsidP="00CC578C">
      <w:pPr>
        <w:shd w:val="clear" w:color="auto" w:fill="FFFFFF"/>
        <w:spacing w:before="100" w:beforeAutospacing="1" w:after="240" w:line="240" w:lineRule="auto"/>
        <w:jc w:val="both"/>
        <w:rPr>
          <w:rFonts w:ascii="Times New Roman" w:eastAsia="Times New Roman" w:hAnsi="Times New Roman" w:cs="Times New Roman"/>
          <w:color w:val="333333"/>
          <w:sz w:val="27"/>
          <w:szCs w:val="27"/>
          <w:lang w:eastAsia="fi-FI"/>
        </w:rPr>
      </w:pPr>
    </w:p>
    <w:p w14:paraId="757D315A" w14:textId="5EDB3B5C" w:rsidR="00CC578C" w:rsidRDefault="00CC578C" w:rsidP="00CC578C">
      <w:pPr>
        <w:shd w:val="clear" w:color="auto" w:fill="FFFFFF"/>
        <w:spacing w:before="100" w:beforeAutospacing="1" w:after="240" w:line="240" w:lineRule="auto"/>
        <w:jc w:val="both"/>
        <w:rPr>
          <w:rFonts w:ascii="Times New Roman" w:eastAsia="Times New Roman" w:hAnsi="Times New Roman" w:cs="Times New Roman"/>
          <w:color w:val="333333"/>
          <w:sz w:val="27"/>
          <w:szCs w:val="27"/>
          <w:lang w:eastAsia="fi-FI"/>
        </w:rPr>
      </w:pPr>
    </w:p>
    <w:p w14:paraId="1B812765" w14:textId="44D1018B" w:rsidR="00CC578C" w:rsidRDefault="00CC578C" w:rsidP="00CC578C">
      <w:pPr>
        <w:shd w:val="clear" w:color="auto" w:fill="FFFFFF"/>
        <w:spacing w:before="100" w:beforeAutospacing="1" w:after="240" w:line="240" w:lineRule="auto"/>
        <w:jc w:val="both"/>
        <w:rPr>
          <w:rFonts w:ascii="Times New Roman" w:eastAsia="Times New Roman" w:hAnsi="Times New Roman" w:cs="Times New Roman"/>
          <w:color w:val="333333"/>
          <w:sz w:val="27"/>
          <w:szCs w:val="27"/>
          <w:lang w:eastAsia="fi-FI"/>
        </w:rPr>
      </w:pPr>
    </w:p>
    <w:p w14:paraId="2134FFA6" w14:textId="09404818" w:rsidR="00CC578C" w:rsidRDefault="00CC578C" w:rsidP="00CC578C">
      <w:pPr>
        <w:shd w:val="clear" w:color="auto" w:fill="FFFFFF"/>
        <w:spacing w:before="100" w:beforeAutospacing="1" w:after="240" w:line="240" w:lineRule="auto"/>
        <w:jc w:val="both"/>
        <w:rPr>
          <w:rFonts w:ascii="Times New Roman" w:eastAsia="Times New Roman" w:hAnsi="Times New Roman" w:cs="Times New Roman"/>
          <w:color w:val="333333"/>
          <w:sz w:val="27"/>
          <w:szCs w:val="27"/>
          <w:lang w:eastAsia="fi-FI"/>
        </w:rPr>
      </w:pPr>
    </w:p>
    <w:p w14:paraId="021A6A75" w14:textId="4A72C4A6" w:rsidR="00CC578C" w:rsidRDefault="00CC578C" w:rsidP="00CC578C">
      <w:pPr>
        <w:shd w:val="clear" w:color="auto" w:fill="FFFFFF"/>
        <w:spacing w:before="100" w:beforeAutospacing="1" w:after="240" w:line="240" w:lineRule="auto"/>
        <w:jc w:val="both"/>
        <w:rPr>
          <w:rFonts w:ascii="Times New Roman" w:eastAsia="Times New Roman" w:hAnsi="Times New Roman" w:cs="Times New Roman"/>
          <w:color w:val="333333"/>
          <w:sz w:val="27"/>
          <w:szCs w:val="27"/>
          <w:lang w:eastAsia="fi-FI"/>
        </w:rPr>
      </w:pPr>
    </w:p>
    <w:p w14:paraId="2FEEEC59" w14:textId="7BEDED37" w:rsidR="00CC578C" w:rsidRDefault="00CC578C" w:rsidP="00CC578C">
      <w:pPr>
        <w:shd w:val="clear" w:color="auto" w:fill="FFFFFF"/>
        <w:spacing w:before="100" w:beforeAutospacing="1" w:after="240" w:line="240" w:lineRule="auto"/>
        <w:jc w:val="both"/>
        <w:rPr>
          <w:rFonts w:ascii="Times New Roman" w:eastAsia="Times New Roman" w:hAnsi="Times New Roman" w:cs="Times New Roman"/>
          <w:color w:val="333333"/>
          <w:sz w:val="27"/>
          <w:szCs w:val="27"/>
          <w:lang w:eastAsia="fi-FI"/>
        </w:rPr>
      </w:pPr>
    </w:p>
    <w:p w14:paraId="71B263D8" w14:textId="63AD41E3" w:rsidR="00CC578C" w:rsidRDefault="00CC578C" w:rsidP="00CC578C">
      <w:pPr>
        <w:shd w:val="clear" w:color="auto" w:fill="FFFFFF"/>
        <w:spacing w:before="100" w:beforeAutospacing="1" w:after="240" w:line="240" w:lineRule="auto"/>
        <w:jc w:val="both"/>
        <w:rPr>
          <w:rFonts w:ascii="Times New Roman" w:eastAsia="Times New Roman" w:hAnsi="Times New Roman" w:cs="Times New Roman"/>
          <w:color w:val="333333"/>
          <w:sz w:val="27"/>
          <w:szCs w:val="27"/>
          <w:lang w:eastAsia="fi-FI"/>
        </w:rPr>
      </w:pPr>
    </w:p>
    <w:p w14:paraId="08C59B60" w14:textId="1FE679A9" w:rsidR="00CC578C" w:rsidRDefault="00CC578C" w:rsidP="00CC578C">
      <w:pPr>
        <w:shd w:val="clear" w:color="auto" w:fill="FFFFFF"/>
        <w:spacing w:before="100" w:beforeAutospacing="1" w:after="240" w:line="240" w:lineRule="auto"/>
        <w:jc w:val="both"/>
        <w:rPr>
          <w:rFonts w:ascii="Times New Roman" w:eastAsia="Times New Roman" w:hAnsi="Times New Roman" w:cs="Times New Roman"/>
          <w:color w:val="333333"/>
          <w:sz w:val="27"/>
          <w:szCs w:val="27"/>
          <w:lang w:eastAsia="fi-FI"/>
        </w:rPr>
      </w:pPr>
    </w:p>
    <w:p w14:paraId="67D5FC51" w14:textId="173DAAE9" w:rsidR="00CC578C" w:rsidRDefault="00CC578C" w:rsidP="00CC578C">
      <w:pPr>
        <w:shd w:val="clear" w:color="auto" w:fill="FFFFFF"/>
        <w:spacing w:before="100" w:beforeAutospacing="1" w:after="240" w:line="240" w:lineRule="auto"/>
        <w:jc w:val="both"/>
        <w:rPr>
          <w:rFonts w:ascii="Times New Roman" w:eastAsia="Times New Roman" w:hAnsi="Times New Roman" w:cs="Times New Roman"/>
          <w:color w:val="333333"/>
          <w:sz w:val="27"/>
          <w:szCs w:val="27"/>
          <w:lang w:eastAsia="fi-FI"/>
        </w:rPr>
      </w:pPr>
    </w:p>
    <w:p w14:paraId="33D26D4F" w14:textId="2AB8402D" w:rsidR="00CC578C" w:rsidRDefault="00CC578C" w:rsidP="00CC578C">
      <w:pPr>
        <w:shd w:val="clear" w:color="auto" w:fill="FFFFFF"/>
        <w:spacing w:before="100" w:beforeAutospacing="1" w:after="240" w:line="240" w:lineRule="auto"/>
        <w:jc w:val="both"/>
        <w:rPr>
          <w:rFonts w:ascii="Times New Roman" w:eastAsia="Times New Roman" w:hAnsi="Times New Roman" w:cs="Times New Roman"/>
          <w:color w:val="333333"/>
          <w:sz w:val="27"/>
          <w:szCs w:val="27"/>
          <w:lang w:eastAsia="fi-FI"/>
        </w:rPr>
      </w:pPr>
    </w:p>
    <w:p w14:paraId="7982B4F8" w14:textId="266577E5" w:rsidR="00CC578C" w:rsidRDefault="00CC578C" w:rsidP="00CC578C">
      <w:pPr>
        <w:shd w:val="clear" w:color="auto" w:fill="FFFFFF"/>
        <w:spacing w:before="100" w:beforeAutospacing="1" w:after="240" w:line="240" w:lineRule="auto"/>
        <w:jc w:val="both"/>
        <w:rPr>
          <w:rFonts w:ascii="Times New Roman" w:eastAsia="Times New Roman" w:hAnsi="Times New Roman" w:cs="Times New Roman"/>
          <w:color w:val="333333"/>
          <w:sz w:val="27"/>
          <w:szCs w:val="27"/>
          <w:lang w:eastAsia="fi-FI"/>
        </w:rPr>
      </w:pPr>
    </w:p>
    <w:p w14:paraId="1DB551F4" w14:textId="5015B53D" w:rsidR="00CC578C" w:rsidRDefault="00CC578C" w:rsidP="00CC578C">
      <w:pPr>
        <w:shd w:val="clear" w:color="auto" w:fill="FFFFFF"/>
        <w:spacing w:before="100" w:beforeAutospacing="1" w:after="240" w:line="240" w:lineRule="auto"/>
        <w:jc w:val="both"/>
        <w:rPr>
          <w:rFonts w:ascii="Times New Roman" w:eastAsia="Times New Roman" w:hAnsi="Times New Roman" w:cs="Times New Roman"/>
          <w:color w:val="333333"/>
          <w:sz w:val="27"/>
          <w:szCs w:val="27"/>
          <w:lang w:eastAsia="fi-FI"/>
        </w:rPr>
      </w:pPr>
    </w:p>
    <w:p w14:paraId="6BD6B674" w14:textId="2722836B" w:rsidR="00CC578C" w:rsidRDefault="00CC578C" w:rsidP="00CC578C">
      <w:pPr>
        <w:shd w:val="clear" w:color="auto" w:fill="FFFFFF"/>
        <w:spacing w:before="100" w:beforeAutospacing="1" w:after="240" w:line="240" w:lineRule="auto"/>
        <w:jc w:val="both"/>
        <w:rPr>
          <w:rFonts w:ascii="Times New Roman" w:eastAsia="Times New Roman" w:hAnsi="Times New Roman" w:cs="Times New Roman"/>
          <w:color w:val="333333"/>
          <w:sz w:val="27"/>
          <w:szCs w:val="27"/>
          <w:lang w:eastAsia="fi-FI"/>
        </w:rPr>
      </w:pPr>
    </w:p>
    <w:p w14:paraId="72185C56" w14:textId="2B9B3F7D" w:rsidR="00CC578C" w:rsidRDefault="00CC578C" w:rsidP="00CC578C">
      <w:pPr>
        <w:shd w:val="clear" w:color="auto" w:fill="FFFFFF"/>
        <w:spacing w:before="100" w:beforeAutospacing="1" w:after="240" w:line="240" w:lineRule="auto"/>
        <w:jc w:val="both"/>
        <w:rPr>
          <w:rFonts w:ascii="Times New Roman" w:eastAsia="Times New Roman" w:hAnsi="Times New Roman" w:cs="Times New Roman"/>
          <w:color w:val="333333"/>
          <w:sz w:val="27"/>
          <w:szCs w:val="27"/>
          <w:lang w:eastAsia="fi-FI"/>
        </w:rPr>
      </w:pPr>
    </w:p>
    <w:p w14:paraId="7DDF55C7" w14:textId="77777777" w:rsidR="00CC578C" w:rsidRPr="00CC578C" w:rsidRDefault="00CC578C" w:rsidP="00CC578C">
      <w:pPr>
        <w:shd w:val="clear" w:color="auto" w:fill="FFFFFF"/>
        <w:spacing w:before="100" w:beforeAutospacing="1" w:after="240" w:line="240" w:lineRule="auto"/>
        <w:jc w:val="both"/>
        <w:rPr>
          <w:rFonts w:ascii="Times New Roman" w:eastAsia="Times New Roman" w:hAnsi="Times New Roman" w:cs="Times New Roman"/>
          <w:color w:val="333333"/>
          <w:sz w:val="27"/>
          <w:szCs w:val="27"/>
          <w:lang w:eastAsia="fi-FI"/>
        </w:rPr>
      </w:pPr>
    </w:p>
    <w:p w14:paraId="59D931EE" w14:textId="77777777" w:rsidR="00CC578C" w:rsidRPr="00CC578C" w:rsidRDefault="00CC578C" w:rsidP="00CC578C">
      <w:pPr>
        <w:shd w:val="clear" w:color="auto" w:fill="FFF4E0"/>
        <w:spacing w:before="96" w:line="240" w:lineRule="auto"/>
        <w:jc w:val="both"/>
        <w:outlineLvl w:val="1"/>
        <w:rPr>
          <w:rFonts w:ascii="Times New Roman" w:eastAsia="Times New Roman" w:hAnsi="Times New Roman" w:cs="Times New Roman"/>
          <w:b/>
          <w:bCs/>
          <w:color w:val="333333"/>
          <w:sz w:val="32"/>
          <w:szCs w:val="32"/>
          <w:lang w:eastAsia="fi-FI"/>
        </w:rPr>
      </w:pPr>
      <w:r w:rsidRPr="00CC578C">
        <w:rPr>
          <w:rFonts w:ascii="Times New Roman" w:eastAsia="Times New Roman" w:hAnsi="Times New Roman" w:cs="Times New Roman"/>
          <w:b/>
          <w:bCs/>
          <w:color w:val="333333"/>
          <w:sz w:val="32"/>
          <w:szCs w:val="32"/>
          <w:lang w:eastAsia="fi-FI"/>
        </w:rPr>
        <w:lastRenderedPageBreak/>
        <w:t>Täydentävää toimeentulotukea keliakian perusteella</w:t>
      </w:r>
    </w:p>
    <w:p w14:paraId="7C5D5A70" w14:textId="774AF191" w:rsidR="00CC578C" w:rsidRPr="00CC578C" w:rsidRDefault="00CC578C" w:rsidP="00CC578C">
      <w:pPr>
        <w:shd w:val="clear" w:color="auto" w:fill="FFF4E0"/>
        <w:spacing w:before="100" w:beforeAutospacing="1" w:after="100" w:afterAutospacing="1" w:line="240" w:lineRule="auto"/>
        <w:jc w:val="both"/>
        <w:rPr>
          <w:rFonts w:ascii="Times New Roman" w:eastAsia="Times New Roman" w:hAnsi="Times New Roman" w:cs="Times New Roman"/>
          <w:color w:val="333333"/>
          <w:sz w:val="27"/>
          <w:szCs w:val="27"/>
          <w:lang w:eastAsia="fi-FI"/>
        </w:rPr>
      </w:pPr>
      <w:r w:rsidRPr="00CC578C">
        <w:rPr>
          <w:rFonts w:ascii="Times New Roman" w:eastAsia="Times New Roman" w:hAnsi="Times New Roman" w:cs="Times New Roman"/>
          <w:color w:val="333333"/>
          <w:sz w:val="27"/>
          <w:szCs w:val="27"/>
          <w:lang w:eastAsia="fi-FI"/>
        </w:rPr>
        <w:t xml:space="preserve">Keliakian hoidon aiheuttamat kustannukset voidaan huomioida täydentävässä toimeentulotuessa. Täydentävä toimeentulotuki on kuitenkin harkinnan varaista ja toistaiseksi onkin </w:t>
      </w:r>
      <w:r w:rsidRPr="00CC578C">
        <w:rPr>
          <w:rFonts w:ascii="Times New Roman" w:eastAsia="Times New Roman" w:hAnsi="Times New Roman" w:cs="Times New Roman"/>
          <w:color w:val="333333"/>
          <w:sz w:val="27"/>
          <w:szCs w:val="27"/>
          <w:lang w:eastAsia="fi-FI"/>
        </w:rPr>
        <w:t>riippunut</w:t>
      </w:r>
      <w:r w:rsidRPr="00CC578C">
        <w:rPr>
          <w:rFonts w:ascii="Times New Roman" w:eastAsia="Times New Roman" w:hAnsi="Times New Roman" w:cs="Times New Roman"/>
          <w:color w:val="333333"/>
          <w:sz w:val="27"/>
          <w:szCs w:val="27"/>
          <w:lang w:eastAsia="fi-FI"/>
        </w:rPr>
        <w:t xml:space="preserve"> kunnasta, onko tukea myönnetty keliaakikoille vai ei.</w:t>
      </w:r>
    </w:p>
    <w:p w14:paraId="246378DE" w14:textId="77777777" w:rsidR="00CC578C" w:rsidRPr="00CC578C" w:rsidRDefault="00CC578C" w:rsidP="00CC578C">
      <w:pPr>
        <w:shd w:val="clear" w:color="auto" w:fill="FFF4E0"/>
        <w:spacing w:before="100" w:beforeAutospacing="1" w:after="100" w:afterAutospacing="1" w:line="240" w:lineRule="auto"/>
        <w:jc w:val="both"/>
        <w:rPr>
          <w:rFonts w:ascii="Times New Roman" w:eastAsia="Times New Roman" w:hAnsi="Times New Roman" w:cs="Times New Roman"/>
          <w:color w:val="333333"/>
          <w:sz w:val="27"/>
          <w:szCs w:val="27"/>
          <w:lang w:eastAsia="fi-FI"/>
        </w:rPr>
      </w:pPr>
      <w:r w:rsidRPr="00CC578C">
        <w:rPr>
          <w:rFonts w:ascii="Times New Roman" w:eastAsia="Times New Roman" w:hAnsi="Times New Roman" w:cs="Times New Roman"/>
          <w:color w:val="333333"/>
          <w:sz w:val="27"/>
          <w:szCs w:val="27"/>
          <w:lang w:eastAsia="fi-FI"/>
        </w:rPr>
        <w:t>Ennen täydentävän toimeentulotuen hakemista on haettava perustoimeentulotukea Kelasta. Samassa hakemuksessa voi hakea tukea myös keliakian hoidon aiheuttamiin kustannuksiin (täydentävä toimeentulotuki) ja pyytää Kelaa siirtämään hakemus jatkokäsittelyä varten sosiaalitoimistoon.</w:t>
      </w:r>
    </w:p>
    <w:p w14:paraId="1720B1FF" w14:textId="77777777" w:rsidR="00CC578C" w:rsidRPr="00CC578C" w:rsidRDefault="00CC578C" w:rsidP="00CC578C">
      <w:pPr>
        <w:shd w:val="clear" w:color="auto" w:fill="FFF4E0"/>
        <w:spacing w:before="100" w:beforeAutospacing="1" w:after="100" w:afterAutospacing="1" w:line="240" w:lineRule="auto"/>
        <w:jc w:val="both"/>
        <w:rPr>
          <w:rFonts w:ascii="Times New Roman" w:eastAsia="Times New Roman" w:hAnsi="Times New Roman" w:cs="Times New Roman"/>
          <w:color w:val="333333"/>
          <w:sz w:val="27"/>
          <w:szCs w:val="27"/>
          <w:lang w:eastAsia="fi-FI"/>
        </w:rPr>
      </w:pPr>
      <w:r w:rsidRPr="00CC578C">
        <w:rPr>
          <w:rFonts w:ascii="Times New Roman" w:eastAsia="Times New Roman" w:hAnsi="Times New Roman" w:cs="Times New Roman"/>
          <w:color w:val="333333"/>
          <w:sz w:val="27"/>
          <w:szCs w:val="27"/>
          <w:lang w:eastAsia="fi-FI"/>
        </w:rPr>
        <w:t>Täydentävän toimeentulotuen myöntämisedellytyksistä voi kysyä oman kunnan sosiaalitoimistosta.</w:t>
      </w:r>
    </w:p>
    <w:p w14:paraId="151AB081" w14:textId="1A15A864" w:rsidR="00CC578C" w:rsidRPr="00CC578C" w:rsidRDefault="00CC578C" w:rsidP="00CC578C">
      <w:pPr>
        <w:jc w:val="both"/>
        <w:rPr>
          <w:rFonts w:ascii="Times New Roman" w:hAnsi="Times New Roman" w:cs="Times New Roman"/>
          <w:color w:val="333333"/>
          <w:sz w:val="29"/>
          <w:szCs w:val="29"/>
          <w:shd w:val="clear" w:color="auto" w:fill="FFFFFF"/>
        </w:rPr>
      </w:pPr>
      <w:hyperlink r:id="rId9" w:history="1">
        <w:r w:rsidRPr="00CC578C">
          <w:rPr>
            <w:rStyle w:val="Hyperlinkki"/>
            <w:rFonts w:ascii="Times New Roman" w:hAnsi="Times New Roman" w:cs="Times New Roman"/>
            <w:sz w:val="29"/>
            <w:szCs w:val="29"/>
            <w:shd w:val="clear" w:color="auto" w:fill="FFFFFF"/>
          </w:rPr>
          <w:t>https://stm.fi/toimeentulotuki</w:t>
        </w:r>
      </w:hyperlink>
    </w:p>
    <w:sectPr w:rsidR="00CC578C" w:rsidRPr="00CC578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16652E"/>
    <w:multiLevelType w:val="hybridMultilevel"/>
    <w:tmpl w:val="7EE8160C"/>
    <w:lvl w:ilvl="0" w:tplc="5F3871C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7C"/>
    <w:rsid w:val="00403D70"/>
    <w:rsid w:val="00473EFB"/>
    <w:rsid w:val="00790DC1"/>
    <w:rsid w:val="00995C7C"/>
    <w:rsid w:val="00CB2774"/>
    <w:rsid w:val="00CC578C"/>
    <w:rsid w:val="00EF434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0597"/>
  <w15:chartTrackingRefBased/>
  <w15:docId w15:val="{9FDFFE22-0183-4FC5-A845-2BD7D3E8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95C7C"/>
    <w:pPr>
      <w:ind w:left="720"/>
      <w:contextualSpacing/>
    </w:pPr>
  </w:style>
  <w:style w:type="character" w:styleId="Hyperlinkki">
    <w:name w:val="Hyperlink"/>
    <w:basedOn w:val="Kappaleenoletusfontti"/>
    <w:uiPriority w:val="99"/>
    <w:unhideWhenUsed/>
    <w:rsid w:val="00790DC1"/>
    <w:rPr>
      <w:color w:val="0563C1" w:themeColor="hyperlink"/>
      <w:u w:val="single"/>
    </w:rPr>
  </w:style>
  <w:style w:type="character" w:styleId="Ratkaisematonmaininta">
    <w:name w:val="Unresolved Mention"/>
    <w:basedOn w:val="Kappaleenoletusfontti"/>
    <w:uiPriority w:val="99"/>
    <w:semiHidden/>
    <w:unhideWhenUsed/>
    <w:rsid w:val="0079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41974">
      <w:bodyDiv w:val="1"/>
      <w:marLeft w:val="0"/>
      <w:marRight w:val="0"/>
      <w:marTop w:val="0"/>
      <w:marBottom w:val="0"/>
      <w:divBdr>
        <w:top w:val="none" w:sz="0" w:space="0" w:color="auto"/>
        <w:left w:val="none" w:sz="0" w:space="0" w:color="auto"/>
        <w:bottom w:val="none" w:sz="0" w:space="0" w:color="auto"/>
        <w:right w:val="none" w:sz="0" w:space="0" w:color="auto"/>
      </w:divBdr>
      <w:divsChild>
        <w:div w:id="190412802">
          <w:marLeft w:val="300"/>
          <w:marRight w:val="300"/>
          <w:marTop w:val="0"/>
          <w:marBottom w:val="300"/>
          <w:divBdr>
            <w:top w:val="none" w:sz="0" w:space="0" w:color="auto"/>
            <w:left w:val="none" w:sz="0" w:space="0" w:color="auto"/>
            <w:bottom w:val="none" w:sz="0" w:space="0" w:color="auto"/>
            <w:right w:val="none" w:sz="0" w:space="0" w:color="auto"/>
          </w:divBdr>
        </w:div>
        <w:div w:id="1723018454">
          <w:marLeft w:val="0"/>
          <w:marRight w:val="0"/>
          <w:marTop w:val="0"/>
          <w:marBottom w:val="600"/>
          <w:divBdr>
            <w:top w:val="none" w:sz="0" w:space="0" w:color="auto"/>
            <w:left w:val="none" w:sz="0" w:space="0" w:color="auto"/>
            <w:bottom w:val="none" w:sz="0" w:space="0" w:color="auto"/>
            <w:right w:val="none" w:sz="0" w:space="0" w:color="auto"/>
          </w:divBdr>
          <w:divsChild>
            <w:div w:id="1552963946">
              <w:marLeft w:val="300"/>
              <w:marRight w:val="300"/>
              <w:marTop w:val="0"/>
              <w:marBottom w:val="0"/>
              <w:divBdr>
                <w:top w:val="none" w:sz="0" w:space="0" w:color="auto"/>
                <w:left w:val="none" w:sz="0" w:space="0" w:color="auto"/>
                <w:bottom w:val="none" w:sz="0" w:space="0" w:color="auto"/>
                <w:right w:val="none" w:sz="0" w:space="0" w:color="auto"/>
              </w:divBdr>
              <w:divsChild>
                <w:div w:id="4863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8611">
      <w:bodyDiv w:val="1"/>
      <w:marLeft w:val="0"/>
      <w:marRight w:val="0"/>
      <w:marTop w:val="0"/>
      <w:marBottom w:val="0"/>
      <w:divBdr>
        <w:top w:val="none" w:sz="0" w:space="0" w:color="auto"/>
        <w:left w:val="none" w:sz="0" w:space="0" w:color="auto"/>
        <w:bottom w:val="none" w:sz="0" w:space="0" w:color="auto"/>
        <w:right w:val="none" w:sz="0" w:space="0" w:color="auto"/>
      </w:divBdr>
    </w:div>
    <w:div w:id="13006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liakialiitto.fi/site/assets/files/1603/ruokavalion_ylimaaraiset_kustannukset_2020.pdf" TargetMode="External"/><Relationship Id="rId3" Type="http://schemas.openxmlformats.org/officeDocument/2006/relationships/styles" Target="styles.xml"/><Relationship Id="rId7" Type="http://schemas.openxmlformats.org/officeDocument/2006/relationships/hyperlink" Target="https://www.vero.fi/syventavat-vero-ohjeet/ohje-hakusivu/49038/verotettavan-tulon-laskeminen-henkil%C3%B6verotuksessa4%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eliakialiitto.fi/kuluttajat/keliakia/sosiaaliturvaa-ja-tuke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m.fi/toimeentulotuk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86AF9-4C19-41FB-A21F-198E9A71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3939</Characters>
  <Application>Microsoft Office Word</Application>
  <DocSecurity>0</DocSecurity>
  <Lines>32</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 kara</dc:creator>
  <cp:keywords/>
  <dc:description/>
  <cp:lastModifiedBy>heli kara</cp:lastModifiedBy>
  <cp:revision>2</cp:revision>
  <dcterms:created xsi:type="dcterms:W3CDTF">2021-03-21T12:56:00Z</dcterms:created>
  <dcterms:modified xsi:type="dcterms:W3CDTF">2021-03-21T12:56:00Z</dcterms:modified>
</cp:coreProperties>
</file>