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4D" w:rsidRDefault="0093234D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 w:rsidRPr="0093234D">
        <w:rPr>
          <w:rFonts w:ascii="Calibri" w:eastAsia="Times New Roman" w:hAnsi="Calibri" w:cs="Times New Roman"/>
          <w:lang w:eastAsia="fi-FI"/>
        </w:rPr>
        <w:t xml:space="preserve">Liite </w:t>
      </w:r>
      <w:r>
        <w:rPr>
          <w:rFonts w:ascii="Calibri" w:eastAsia="Times New Roman" w:hAnsi="Calibri" w:cs="Times New Roman"/>
          <w:lang w:eastAsia="fi-FI"/>
        </w:rPr>
        <w:t>2a</w:t>
      </w:r>
      <w:bookmarkStart w:id="0" w:name="_GoBack"/>
      <w:bookmarkEnd w:id="0"/>
    </w:p>
    <w:p w:rsidR="0043403C" w:rsidRPr="0093234D" w:rsidRDefault="0043403C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Noormarkun</w:t>
      </w:r>
      <w:r w:rsidR="004F006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4H-yhdistykse</w:t>
      </w:r>
      <w:r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n asiakkaat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6B2D3D">
        <w:trPr>
          <w:trHeight w:val="1444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5F7674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43403C">
        <w:trPr>
          <w:trHeight w:val="59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F006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Noormarkun</w:t>
            </w:r>
            <w:r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Sähköposti: </w:t>
            </w:r>
            <w:r>
              <w:rPr>
                <w:rFonts w:ascii="ArialMT" w:eastAsia="Times New Roman" w:hAnsi="ArialMT" w:cs="Times New Roman"/>
                <w:lang w:eastAsia="fi-FI"/>
              </w:rPr>
              <w:t>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@4h.fi 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Noormarkun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asiakkaat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Noormarkun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asiakkaiden tiedot niiltä osin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, kun ne ovat tarpeellisia toi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>minnan toteuttamiseksi ja asiakkaiden laskuttamiseksi. Rekiste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ristä löytyy niiden asiakkai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>den henkilötietoja, jotka ovat ostaneet palveluita tai järje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>stötuotteita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>
              <w:rPr>
                <w:rFonts w:ascii="ArialMT" w:eastAsia="Times New Roman" w:hAnsi="ArialMT" w:cs="Times New Roman"/>
                <w:lang w:eastAsia="fi-FI"/>
              </w:rPr>
              <w:t>Noormarkun</w:t>
            </w:r>
            <w:r w:rsidR="004F0067">
              <w:rPr>
                <w:rFonts w:ascii="ArialMT" w:eastAsia="Times New Roman" w:hAnsi="ArialMT" w:cs="Times New Roman"/>
                <w:lang w:eastAsia="fi-FI"/>
              </w:rPr>
              <w:t xml:space="preserve"> 4H-yh</w:t>
            </w:r>
            <w:r w:rsidR="005F7674">
              <w:rPr>
                <w:rFonts w:ascii="ArialMT" w:eastAsia="Times New Roman" w:hAnsi="ArialMT" w:cs="Times New Roman"/>
                <w:lang w:eastAsia="fi-FI"/>
              </w:rPr>
              <w:t>distykseltä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viimeisten kuuden vuoden aikana. Asiakassuhtee</w:t>
            </w:r>
            <w:r>
              <w:rPr>
                <w:rFonts w:ascii="ArialMT" w:eastAsia="Times New Roman" w:hAnsi="ArialMT" w:cs="Times New Roman"/>
                <w:lang w:eastAsia="fi-FI"/>
              </w:rPr>
              <w:t>t muodostuvat nuorisotyön pal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veluiden, järjestötuotteiden sekä työpalveluiden ostojen perusteella. Henkilötietoja kerätään toiminnan toteuttamiseksi ja tilastoimiseksi sekä asiakkaiden laskuttamiseksi. </w:t>
            </w:r>
          </w:p>
        </w:tc>
      </w:tr>
      <w:tr w:rsidR="0043403C" w:rsidRPr="0043403C" w:rsidTr="006B2D3D">
        <w:trPr>
          <w:trHeight w:val="28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 tietosisältö, rekisteröityjen ryhmät ja henkilötietoryhmät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Rekisteri sisältää seuraavia henkilötietoja: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Asiakkaan nimi, puhelinnumero, osoite ja sähköpostiosoite. Rekisteri sisältää myös niiden asiakkaiden pankkiyhteystiedot, jotka ovat saaneet maksunpalautuksia sekä asiakkaiden mahdolliset sairaudet tai allergiat, jos ne tulee ottaa huomioon asiakassuhteessa. </w:t>
            </w:r>
          </w:p>
        </w:tc>
      </w:tr>
    </w:tbl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"/var/folders/gh/rgx55dqd1sbc2l68n0kh1_yr0000gn/T/com.microsoft.Word/WebArchiveCopyPasteTempFiles/page1image402006000"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8" name="Kuva 8" descr="page1image402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2006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"/var/folders/gh/rgx55dqd1sbc2l68n0kh1_yr0000gn/T/com.microsoft.Word/WebArchiveCopyPasteTempFiles/page1image402006400"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7" name="Kuva 7" descr="page1image4020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2006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shd w:val="clear" w:color="auto" w:fill="FFFFFF"/>
          <w:lang w:eastAsia="fi-FI"/>
        </w:rPr>
        <w:lastRenderedPageBreak/>
        <w:t xml:space="preserve">Rekisteri sisältää seuraavat rekisteröityjen ryhmät: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Nuorisotoiminnan palveluita ostaneet (leirit, kerhot, kurssit)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Järjestötuotteita ostaneet (palstat ja varainkeruutuotteet)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Työpalveluita ostaneet (Dogsitter-toiminta ja ikis – eli ikäihmistenpalvelutoiminta ja muu työpalvelutoiminta) </w:t>
      </w:r>
    </w:p>
    <w:p w:rsidR="0043403C" w:rsidRPr="0043403C" w:rsidRDefault="0043403C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Muita tuotteita tai palveluita ostaneet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säilytysaika ja tai säilytysajan määräytymisperusteet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Asiakkuuden perusteena olevat sopimukset säilytetään ikuisesti (perusteena rekisterinpitä-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jän lakisääteinen velvoite). Asiakkaiden laskutustietoja säilytetään enintään kuuden vuoden ajan (perusteena rekisterinpitäjän lakisääteinen velvoite).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Taloushallintojärjestelmästä (Lemonsoft) ja yhdistysten verkk</w:t>
      </w:r>
      <w:r>
        <w:rPr>
          <w:rFonts w:ascii="ArialMT" w:eastAsia="Times New Roman" w:hAnsi="ArialMT" w:cs="Times New Roman"/>
          <w:lang w:eastAsia="fi-FI"/>
        </w:rPr>
        <w:t>osivujen tilauslomakkeista (Yh</w:t>
      </w:r>
      <w:r w:rsidRPr="0043403C">
        <w:rPr>
          <w:rFonts w:ascii="ArialMT" w:eastAsia="Times New Roman" w:hAnsi="ArialMT" w:cs="Times New Roman"/>
          <w:lang w:eastAsia="fi-FI"/>
        </w:rPr>
        <w:t xml:space="preserve">distysavain). Paperiset sopimukset säilytetään mapeissa lukituissa kaapeissa.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Tarkastus-, muutos- ja korjauspyynnön voi tehdä toimittamalla kirjallinen ja allekirjoitettu asiaa koskeva pyyntö edellä mainitulle rekisteriasioiden yhteyshenkilölle. </w:t>
      </w: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"/var/folders/gh/rgx55dqd1sbc2l68n0kh1_yr0000gn/T/com.microsoft.Word/WebArchiveCopyPasteTempFiles/page2image360174112"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5" name="Kuva 5" descr="page2image36017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0174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"/var/folders/gh/rgx55dqd1sbc2l68n0kh1_yr0000gn/T/com.microsoft.Word/WebArchiveCopyPasteTempFiles/page2image360174576"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4" name="Kuva 4" descr="page2image3601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0174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lastRenderedPageBreak/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"/var/folders/gh/rgx55dqd1sbc2l68n0kh1_yr0000gn/T/com.microsoft.Word/WebArchiveCopyPasteTempFiles/page3image358183472"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2" name="Kuva 2" descr="page3image3581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58183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"/var/folders/gh/rgx55dqd1sbc2l68n0kh1_yr0000gn/T/com.microsoft.Word/WebArchiveCopyPasteTempFiles/page3image358183872"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1" name="Kuva 1" descr="page3image3581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58183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FA3D59" w:rsidRPr="005F7674" w:rsidRDefault="0043403C" w:rsidP="005F76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sectPr w:rsidR="00FA3D59" w:rsidRPr="005F7674" w:rsidSect="005E3B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43403C"/>
    <w:rsid w:val="004F0067"/>
    <w:rsid w:val="005E3B41"/>
    <w:rsid w:val="005F7674"/>
    <w:rsid w:val="006B2D3D"/>
    <w:rsid w:val="0093234D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49AA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2018-11-12T11:04:00Z</dcterms:created>
  <dcterms:modified xsi:type="dcterms:W3CDTF">2018-11-12T12:02:00Z</dcterms:modified>
</cp:coreProperties>
</file>