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6715.0" w:type="dxa"/>
        <w:jc w:val="left"/>
        <w:tblLayout w:type="fixed"/>
        <w:tblLook w:val="0600"/>
      </w:tblPr>
      <w:tblGrid>
        <w:gridCol w:w="935"/>
        <w:gridCol w:w="5780"/>
        <w:tblGridChange w:id="0">
          <w:tblGrid>
            <w:gridCol w:w="935"/>
            <w:gridCol w:w="5780"/>
          </w:tblGrid>
        </w:tblGridChange>
      </w:tblGrid>
      <w:tr>
        <w:trPr>
          <w:cantSplit w:val="0"/>
          <w:trHeight w:val="2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2">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rPr/>
            </w:pPr>
            <w:r w:rsidDel="00000000" w:rsidR="00000000" w:rsidRPr="00000000">
              <w:rPr>
                <w:rtl w:val="0"/>
              </w:rPr>
            </w:r>
          </w:p>
        </w:tc>
      </w:tr>
      <w:tr>
        <w:trPr>
          <w:cantSplit w:val="0"/>
          <w:trHeight w:val="1265" w:hRule="atLeast"/>
          <w:tblHeader w:val="0"/>
        </w:trPr>
        <w:tc>
          <w:tcPr>
            <w:tcMar>
              <w:top w:w="100.0" w:type="dxa"/>
              <w:left w:w="100.0" w:type="dxa"/>
              <w:bottom w:w="100.0" w:type="dxa"/>
              <w:right w:w="100.0" w:type="dxa"/>
            </w:tcMar>
            <w:vAlign w:val="top"/>
          </w:tcPr>
          <w:p w:rsidR="00000000" w:rsidDel="00000000" w:rsidP="00000000" w:rsidRDefault="00000000" w:rsidRPr="00000000" w14:paraId="00000004">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160" w:line="256.80001090909093"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8">
      <w:pPr>
        <w:spacing w:after="160" w:line="256.80001090909093"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9">
      <w:pPr>
        <w:spacing w:after="160" w:line="256.80001090909093"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A">
      <w:pPr>
        <w:spacing w:after="160" w:line="256.80001090909093"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B">
      <w:pPr>
        <w:spacing w:after="160" w:line="256.80001090909093"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C">
      <w:pPr>
        <w:spacing w:after="160" w:line="256.80001090909093"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D">
      <w:pPr>
        <w:spacing w:after="160" w:line="256.80001090909093"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E">
      <w:pPr>
        <w:spacing w:after="160" w:line="256.80001090909093" w:lineRule="auto"/>
        <w:rPr>
          <w:sz w:val="24"/>
          <w:szCs w:val="24"/>
        </w:rPr>
      </w:pPr>
      <w:r w:rsidDel="00000000" w:rsidR="00000000" w:rsidRPr="00000000">
        <w:rPr>
          <w:b w:val="1"/>
          <w:sz w:val="24"/>
          <w:szCs w:val="24"/>
          <w:rtl w:val="0"/>
        </w:rPr>
        <w:t xml:space="preserve">JYVÄSKYLÄN TANSSI – JA NAISVOIMISTELUSEURA RY</w:t>
      </w:r>
      <w:r w:rsidDel="00000000" w:rsidR="00000000" w:rsidRPr="00000000">
        <w:rPr>
          <w:sz w:val="24"/>
          <w:szCs w:val="24"/>
          <w:rtl w:val="0"/>
        </w:rPr>
        <w:t xml:space="preserve"> </w:t>
      </w:r>
    </w:p>
    <w:p w:rsidR="00000000" w:rsidDel="00000000" w:rsidP="00000000" w:rsidRDefault="00000000" w:rsidRPr="00000000" w14:paraId="0000000F">
      <w:pPr>
        <w:spacing w:after="160" w:line="256.8000109090909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0">
      <w:pPr>
        <w:spacing w:after="160" w:line="256.80001090909093" w:lineRule="auto"/>
        <w:rPr>
          <w:b w:val="1"/>
          <w:sz w:val="24"/>
          <w:szCs w:val="24"/>
        </w:rPr>
      </w:pPr>
      <w:r w:rsidDel="00000000" w:rsidR="00000000" w:rsidRPr="00000000">
        <w:rPr>
          <w:b w:val="1"/>
          <w:sz w:val="24"/>
          <w:szCs w:val="24"/>
          <w:rtl w:val="0"/>
        </w:rPr>
        <w:t xml:space="preserve">TOIMINTASUUNNITELMA VUODELLE 2024</w:t>
      </w:r>
    </w:p>
    <w:p w:rsidR="00000000" w:rsidDel="00000000" w:rsidP="00000000" w:rsidRDefault="00000000" w:rsidRPr="00000000" w14:paraId="00000011">
      <w:pPr>
        <w:spacing w:after="160" w:line="256.8000109090909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2">
      <w:pPr>
        <w:spacing w:after="160" w:line="256.80001090909093" w:lineRule="auto"/>
        <w:rPr>
          <w:sz w:val="24"/>
          <w:szCs w:val="24"/>
        </w:rPr>
      </w:pPr>
      <w:r w:rsidDel="00000000" w:rsidR="00000000" w:rsidRPr="00000000">
        <w:rPr>
          <w:sz w:val="24"/>
          <w:szCs w:val="24"/>
          <w:rtl w:val="0"/>
        </w:rPr>
        <w:t xml:space="preserve">Jyväskylän Tanssi ja Naisvoimisteluseura ry järjestää matalan kynnyksen liikuntatoimintaa, jossa pääpainona on lasten ja nuorten liikunta. Toimintaa järjestetään eri kouluilla ja liikuntapaikoilla ympäri Jyväskylää, mukaan lukien haja-asutusalueet. </w:t>
      </w:r>
    </w:p>
    <w:p w:rsidR="00000000" w:rsidDel="00000000" w:rsidP="00000000" w:rsidRDefault="00000000" w:rsidRPr="00000000" w14:paraId="00000013">
      <w:pPr>
        <w:spacing w:after="160" w:line="256.80001090909093" w:lineRule="auto"/>
        <w:rPr>
          <w:sz w:val="24"/>
          <w:szCs w:val="24"/>
        </w:rPr>
      </w:pPr>
      <w:r w:rsidDel="00000000" w:rsidR="00000000" w:rsidRPr="00000000">
        <w:rPr>
          <w:sz w:val="24"/>
          <w:szCs w:val="24"/>
          <w:rtl w:val="0"/>
        </w:rPr>
        <w:t xml:space="preserve">Vuonna 2024 tavoitteena on lisätä lasten- ja nuorten ryhmien toimintaa ja järjestää toimintaa monipuolisesti ympäri kaupunkia. </w:t>
      </w:r>
    </w:p>
    <w:p w:rsidR="00000000" w:rsidDel="00000000" w:rsidP="00000000" w:rsidRDefault="00000000" w:rsidRPr="00000000" w14:paraId="00000014">
      <w:pPr>
        <w:spacing w:after="160" w:line="256.80001090909093" w:lineRule="auto"/>
        <w:rPr>
          <w:sz w:val="24"/>
          <w:szCs w:val="24"/>
        </w:rPr>
      </w:pPr>
      <w:r w:rsidDel="00000000" w:rsidR="00000000" w:rsidRPr="00000000">
        <w:rPr>
          <w:sz w:val="24"/>
          <w:szCs w:val="24"/>
          <w:rtl w:val="0"/>
        </w:rPr>
        <w:t xml:space="preserve">Toiminnassa mukana yhä enemmän myös erityistarpeita omaavia lapsia, joiden ohjaamiseen panostetaan kouluttamalla ohjaajia. Lisäksi ryhmien kokoa rajataan tarvittaessa maksimiryhmäkokoa (20 lasta) pienemmäksi. </w:t>
      </w:r>
    </w:p>
    <w:p w:rsidR="00000000" w:rsidDel="00000000" w:rsidP="00000000" w:rsidRDefault="00000000" w:rsidRPr="00000000" w14:paraId="00000015">
      <w:pPr>
        <w:spacing w:after="160" w:line="256.80001090909093" w:lineRule="auto"/>
        <w:rPr>
          <w:sz w:val="24"/>
          <w:szCs w:val="24"/>
        </w:rPr>
      </w:pPr>
      <w:r w:rsidDel="00000000" w:rsidR="00000000" w:rsidRPr="00000000">
        <w:rPr>
          <w:sz w:val="24"/>
          <w:szCs w:val="24"/>
          <w:rtl w:val="0"/>
        </w:rPr>
        <w:t xml:space="preserve">Haasteena tulevalla kaudella on säilyttää edullinen kustannustaso jäsenmaksuissa ja koulutetut ohjaajat, jotka ovat keskeisiä tekijöitä seuran kannattavassa toiminnassa. Jyväskylän kaupungin muutettua lasten ja nuorten salivuorot maksullisiksi syyskuussa 2023, seuran kiinteät toimintakulut ovat kasvaneet.</w:t>
      </w:r>
    </w:p>
    <w:p w:rsidR="00000000" w:rsidDel="00000000" w:rsidP="00000000" w:rsidRDefault="00000000" w:rsidRPr="00000000" w14:paraId="00000016">
      <w:pPr>
        <w:spacing w:after="160" w:line="256.80001090909093" w:lineRule="auto"/>
        <w:rPr>
          <w:sz w:val="24"/>
          <w:szCs w:val="24"/>
        </w:rPr>
      </w:pPr>
      <w:r w:rsidDel="00000000" w:rsidR="00000000" w:rsidRPr="00000000">
        <w:rPr>
          <w:sz w:val="24"/>
          <w:szCs w:val="24"/>
          <w:rtl w:val="0"/>
        </w:rPr>
        <w:t xml:space="preserve">Mahdolliset maailmanlaajuiset haasteet (muun muassa sähköpula) toiminnassa pyrimme ennakoimaan ja huomioimaan jo suunnittelussa. Korona-aika vähensi harrastajien määrää, ja tavoitteena on saada mukaan mahdollisesti toiminnasta tipahtaneet lapset sekä samalla hankkia uusia jäseniä. Kaupungin salitilanteen ollessa haastava, pyrimme aktiivisesti saamaan salitilaa uusien ryhmien perustamista varten resurssiemme puitteissa.</w:t>
      </w:r>
    </w:p>
    <w:p w:rsidR="00000000" w:rsidDel="00000000" w:rsidP="00000000" w:rsidRDefault="00000000" w:rsidRPr="00000000" w14:paraId="00000017">
      <w:pPr>
        <w:spacing w:after="160" w:line="256.8000109090909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8">
      <w:pPr>
        <w:spacing w:after="160" w:line="256.8000109090909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9">
      <w:pPr>
        <w:spacing w:after="160" w:line="256.80001090909093"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1A">
      <w:pPr>
        <w:numPr>
          <w:ilvl w:val="0"/>
          <w:numId w:val="5"/>
        </w:numPr>
        <w:ind w:left="720" w:hanging="360"/>
      </w:pPr>
      <w:r w:rsidDel="00000000" w:rsidR="00000000" w:rsidRPr="00000000">
        <w:rPr>
          <w:b w:val="1"/>
          <w:sz w:val="24"/>
          <w:szCs w:val="24"/>
          <w:rtl w:val="0"/>
        </w:rPr>
        <w:t xml:space="preserve">KOKOUSTOIMINTA</w:t>
      </w:r>
      <w:r w:rsidDel="00000000" w:rsidR="00000000" w:rsidRPr="00000000">
        <w:rPr>
          <w:sz w:val="24"/>
          <w:szCs w:val="24"/>
          <w:rtl w:val="0"/>
        </w:rPr>
        <w:t xml:space="preserve"> </w:t>
      </w:r>
    </w:p>
    <w:p w:rsidR="00000000" w:rsidDel="00000000" w:rsidP="00000000" w:rsidRDefault="00000000" w:rsidRPr="00000000" w14:paraId="0000001B">
      <w:pPr>
        <w:spacing w:after="160" w:line="256.8000109090909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C">
      <w:pPr>
        <w:numPr>
          <w:ilvl w:val="0"/>
          <w:numId w:val="2"/>
        </w:numPr>
        <w:ind w:left="720" w:hanging="360"/>
      </w:pPr>
      <w:r w:rsidDel="00000000" w:rsidR="00000000" w:rsidRPr="00000000">
        <w:rPr>
          <w:sz w:val="24"/>
          <w:szCs w:val="24"/>
          <w:rtl w:val="0"/>
        </w:rPr>
        <w:t xml:space="preserve">sääntömääräinen vuosikokous </w:t>
      </w:r>
    </w:p>
    <w:p w:rsidR="00000000" w:rsidDel="00000000" w:rsidP="00000000" w:rsidRDefault="00000000" w:rsidRPr="00000000" w14:paraId="0000001D">
      <w:pPr>
        <w:numPr>
          <w:ilvl w:val="0"/>
          <w:numId w:val="2"/>
        </w:numPr>
        <w:ind w:left="720" w:hanging="360"/>
      </w:pPr>
      <w:r w:rsidDel="00000000" w:rsidR="00000000" w:rsidRPr="00000000">
        <w:rPr>
          <w:sz w:val="24"/>
          <w:szCs w:val="24"/>
          <w:rtl w:val="0"/>
        </w:rPr>
        <w:t xml:space="preserve">hallituksen kokoukset </w:t>
      </w:r>
    </w:p>
    <w:p w:rsidR="00000000" w:rsidDel="00000000" w:rsidP="00000000" w:rsidRDefault="00000000" w:rsidRPr="00000000" w14:paraId="0000001E">
      <w:pPr>
        <w:numPr>
          <w:ilvl w:val="0"/>
          <w:numId w:val="2"/>
        </w:numPr>
        <w:ind w:left="720" w:hanging="360"/>
      </w:pPr>
      <w:r w:rsidDel="00000000" w:rsidR="00000000" w:rsidRPr="00000000">
        <w:rPr>
          <w:sz w:val="24"/>
          <w:szCs w:val="24"/>
          <w:rtl w:val="0"/>
        </w:rPr>
        <w:t xml:space="preserve">idea/suunnittelupalaverit </w:t>
      </w:r>
    </w:p>
    <w:p w:rsidR="00000000" w:rsidDel="00000000" w:rsidP="00000000" w:rsidRDefault="00000000" w:rsidRPr="00000000" w14:paraId="0000001F">
      <w:pPr>
        <w:numPr>
          <w:ilvl w:val="0"/>
          <w:numId w:val="2"/>
        </w:numPr>
        <w:ind w:left="720" w:hanging="360"/>
      </w:pPr>
      <w:r w:rsidDel="00000000" w:rsidR="00000000" w:rsidRPr="00000000">
        <w:rPr>
          <w:sz w:val="24"/>
          <w:szCs w:val="24"/>
          <w:rtl w:val="0"/>
        </w:rPr>
        <w:t xml:space="preserve">ohjaajapalaverit </w:t>
      </w:r>
    </w:p>
    <w:p w:rsidR="00000000" w:rsidDel="00000000" w:rsidP="00000000" w:rsidRDefault="00000000" w:rsidRPr="00000000" w14:paraId="00000020">
      <w:pPr>
        <w:numPr>
          <w:ilvl w:val="0"/>
          <w:numId w:val="2"/>
        </w:numPr>
        <w:ind w:left="720" w:hanging="360"/>
      </w:pPr>
      <w:r w:rsidDel="00000000" w:rsidR="00000000" w:rsidRPr="00000000">
        <w:rPr>
          <w:sz w:val="24"/>
          <w:szCs w:val="24"/>
          <w:rtl w:val="0"/>
        </w:rPr>
        <w:t xml:space="preserve">ohjaajien ja hallituksen yhteinen ideapäivä </w:t>
      </w:r>
    </w:p>
    <w:p w:rsidR="00000000" w:rsidDel="00000000" w:rsidP="00000000" w:rsidRDefault="00000000" w:rsidRPr="00000000" w14:paraId="00000021">
      <w:pPr>
        <w:spacing w:after="160" w:line="256.8000109090909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2">
      <w:pPr>
        <w:spacing w:after="160" w:line="256.8000109090909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3">
      <w:pPr>
        <w:numPr>
          <w:ilvl w:val="0"/>
          <w:numId w:val="9"/>
        </w:numPr>
        <w:ind w:left="720" w:hanging="360"/>
      </w:pPr>
      <w:r w:rsidDel="00000000" w:rsidR="00000000" w:rsidRPr="00000000">
        <w:rPr>
          <w:b w:val="1"/>
          <w:sz w:val="24"/>
          <w:szCs w:val="24"/>
          <w:rtl w:val="0"/>
        </w:rPr>
        <w:t xml:space="preserve">KOULUTUS</w:t>
      </w:r>
      <w:r w:rsidDel="00000000" w:rsidR="00000000" w:rsidRPr="00000000">
        <w:rPr>
          <w:sz w:val="24"/>
          <w:szCs w:val="24"/>
          <w:rtl w:val="0"/>
        </w:rPr>
        <w:t xml:space="preserve"> </w:t>
      </w:r>
    </w:p>
    <w:p w:rsidR="00000000" w:rsidDel="00000000" w:rsidP="00000000" w:rsidRDefault="00000000" w:rsidRPr="00000000" w14:paraId="00000024">
      <w:pPr>
        <w:spacing w:after="160" w:line="256.8000109090909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5">
      <w:pPr>
        <w:numPr>
          <w:ilvl w:val="0"/>
          <w:numId w:val="11"/>
        </w:numPr>
        <w:ind w:left="720" w:hanging="360"/>
      </w:pPr>
      <w:r w:rsidDel="00000000" w:rsidR="00000000" w:rsidRPr="00000000">
        <w:rPr>
          <w:sz w:val="24"/>
          <w:szCs w:val="24"/>
          <w:rtl w:val="0"/>
        </w:rPr>
        <w:t xml:space="preserve">järjestökoulutus </w:t>
      </w:r>
    </w:p>
    <w:p w:rsidR="00000000" w:rsidDel="00000000" w:rsidP="00000000" w:rsidRDefault="00000000" w:rsidRPr="00000000" w14:paraId="00000026">
      <w:pPr>
        <w:numPr>
          <w:ilvl w:val="0"/>
          <w:numId w:val="11"/>
        </w:numPr>
        <w:ind w:left="720" w:hanging="360"/>
      </w:pPr>
      <w:r w:rsidDel="00000000" w:rsidR="00000000" w:rsidRPr="00000000">
        <w:rPr>
          <w:sz w:val="24"/>
          <w:szCs w:val="24"/>
          <w:rtl w:val="0"/>
        </w:rPr>
        <w:t xml:space="preserve">ohjaajakoulutus </w:t>
      </w:r>
    </w:p>
    <w:p w:rsidR="00000000" w:rsidDel="00000000" w:rsidP="00000000" w:rsidRDefault="00000000" w:rsidRPr="00000000" w14:paraId="00000027">
      <w:pPr>
        <w:numPr>
          <w:ilvl w:val="0"/>
          <w:numId w:val="10"/>
        </w:numPr>
        <w:ind w:left="720" w:hanging="360"/>
      </w:pPr>
      <w:r w:rsidDel="00000000" w:rsidR="00000000" w:rsidRPr="00000000">
        <w:rPr>
          <w:sz w:val="24"/>
          <w:szCs w:val="24"/>
          <w:rtl w:val="0"/>
        </w:rPr>
        <w:t xml:space="preserve">jumppapäivä  </w:t>
      </w:r>
    </w:p>
    <w:p w:rsidR="00000000" w:rsidDel="00000000" w:rsidP="00000000" w:rsidRDefault="00000000" w:rsidRPr="00000000" w14:paraId="00000028">
      <w:pPr>
        <w:spacing w:after="160" w:line="256.8000109090909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9">
      <w:pPr>
        <w:numPr>
          <w:ilvl w:val="0"/>
          <w:numId w:val="12"/>
        </w:numPr>
        <w:ind w:left="720" w:hanging="360"/>
      </w:pPr>
      <w:r w:rsidDel="00000000" w:rsidR="00000000" w:rsidRPr="00000000">
        <w:rPr>
          <w:b w:val="1"/>
          <w:sz w:val="24"/>
          <w:szCs w:val="24"/>
          <w:rtl w:val="0"/>
        </w:rPr>
        <w:t xml:space="preserve">TIEDOTUSTOIMINTA</w:t>
      </w:r>
      <w:r w:rsidDel="00000000" w:rsidR="00000000" w:rsidRPr="00000000">
        <w:rPr>
          <w:sz w:val="24"/>
          <w:szCs w:val="24"/>
          <w:rtl w:val="0"/>
        </w:rPr>
        <w:t xml:space="preserve"> </w:t>
      </w:r>
    </w:p>
    <w:p w:rsidR="00000000" w:rsidDel="00000000" w:rsidP="00000000" w:rsidRDefault="00000000" w:rsidRPr="00000000" w14:paraId="0000002A">
      <w:pPr>
        <w:spacing w:after="160" w:line="256.80001090909093"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2B">
      <w:pPr>
        <w:numPr>
          <w:ilvl w:val="0"/>
          <w:numId w:val="6"/>
        </w:numPr>
        <w:ind w:left="720" w:hanging="360"/>
      </w:pPr>
      <w:r w:rsidDel="00000000" w:rsidR="00000000" w:rsidRPr="00000000">
        <w:rPr>
          <w:sz w:val="24"/>
          <w:szCs w:val="24"/>
          <w:rtl w:val="0"/>
        </w:rPr>
        <w:t xml:space="preserve">lehti-ilmoitukset (mm. Suur-Jyväskylän Lehden harrastenumero) </w:t>
      </w:r>
    </w:p>
    <w:p w:rsidR="00000000" w:rsidDel="00000000" w:rsidP="00000000" w:rsidRDefault="00000000" w:rsidRPr="00000000" w14:paraId="0000002C">
      <w:pPr>
        <w:numPr>
          <w:ilvl w:val="0"/>
          <w:numId w:val="8"/>
        </w:numPr>
        <w:ind w:left="720" w:hanging="360"/>
      </w:pPr>
      <w:r w:rsidDel="00000000" w:rsidR="00000000" w:rsidRPr="00000000">
        <w:rPr>
          <w:sz w:val="24"/>
          <w:szCs w:val="24"/>
          <w:rtl w:val="0"/>
        </w:rPr>
        <w:t xml:space="preserve">tunneilla jaettavat tiedotteet ja jäsenkirjeet </w:t>
      </w:r>
    </w:p>
    <w:p w:rsidR="00000000" w:rsidDel="00000000" w:rsidP="00000000" w:rsidRDefault="00000000" w:rsidRPr="00000000" w14:paraId="0000002D">
      <w:pPr>
        <w:numPr>
          <w:ilvl w:val="0"/>
          <w:numId w:val="8"/>
        </w:numPr>
        <w:ind w:left="720" w:hanging="360"/>
      </w:pPr>
      <w:r w:rsidDel="00000000" w:rsidR="00000000" w:rsidRPr="00000000">
        <w:rPr>
          <w:sz w:val="24"/>
          <w:szCs w:val="24"/>
          <w:rtl w:val="0"/>
        </w:rPr>
        <w:t xml:space="preserve">sähköinen jäsentiedote 2-4krt/vuosi </w:t>
      </w:r>
    </w:p>
    <w:p w:rsidR="00000000" w:rsidDel="00000000" w:rsidP="00000000" w:rsidRDefault="00000000" w:rsidRPr="00000000" w14:paraId="0000002E">
      <w:pPr>
        <w:numPr>
          <w:ilvl w:val="0"/>
          <w:numId w:val="8"/>
        </w:numPr>
        <w:ind w:left="720" w:hanging="360"/>
      </w:pPr>
      <w:r w:rsidDel="00000000" w:rsidR="00000000" w:rsidRPr="00000000">
        <w:rPr>
          <w:sz w:val="24"/>
          <w:szCs w:val="24"/>
          <w:rtl w:val="0"/>
        </w:rPr>
        <w:t xml:space="preserve">mainokset ilmoitustauluille (koot A4 ja A5) </w:t>
      </w:r>
    </w:p>
    <w:p w:rsidR="00000000" w:rsidDel="00000000" w:rsidP="00000000" w:rsidRDefault="00000000" w:rsidRPr="00000000" w14:paraId="0000002F">
      <w:pPr>
        <w:numPr>
          <w:ilvl w:val="0"/>
          <w:numId w:val="8"/>
        </w:numPr>
        <w:ind w:left="720" w:hanging="360"/>
      </w:pPr>
      <w:r w:rsidDel="00000000" w:rsidR="00000000" w:rsidRPr="00000000">
        <w:rPr>
          <w:sz w:val="24"/>
          <w:szCs w:val="24"/>
          <w:rtl w:val="0"/>
        </w:rPr>
        <w:t xml:space="preserve">yleismainos </w:t>
      </w:r>
    </w:p>
    <w:p w:rsidR="00000000" w:rsidDel="00000000" w:rsidP="00000000" w:rsidRDefault="00000000" w:rsidRPr="00000000" w14:paraId="00000030">
      <w:pPr>
        <w:numPr>
          <w:ilvl w:val="0"/>
          <w:numId w:val="8"/>
        </w:numPr>
        <w:ind w:left="720" w:hanging="360"/>
      </w:pPr>
      <w:r w:rsidDel="00000000" w:rsidR="00000000" w:rsidRPr="00000000">
        <w:rPr>
          <w:sz w:val="24"/>
          <w:szCs w:val="24"/>
          <w:rtl w:val="0"/>
        </w:rPr>
        <w:t xml:space="preserve">toiminnan markkinointi verkkosivujen ja facebookin kautta </w:t>
      </w:r>
    </w:p>
    <w:p w:rsidR="00000000" w:rsidDel="00000000" w:rsidP="00000000" w:rsidRDefault="00000000" w:rsidRPr="00000000" w14:paraId="00000031">
      <w:pPr>
        <w:numPr>
          <w:ilvl w:val="0"/>
          <w:numId w:val="1"/>
        </w:numPr>
        <w:ind w:left="720" w:hanging="360"/>
      </w:pPr>
      <w:r w:rsidDel="00000000" w:rsidR="00000000" w:rsidRPr="00000000">
        <w:rPr>
          <w:sz w:val="24"/>
          <w:szCs w:val="24"/>
          <w:rtl w:val="0"/>
        </w:rPr>
        <w:t xml:space="preserve">tiedotus sähköisten tapahtumakalenterien kautta </w:t>
      </w:r>
    </w:p>
    <w:p w:rsidR="00000000" w:rsidDel="00000000" w:rsidP="00000000" w:rsidRDefault="00000000" w:rsidRPr="00000000" w14:paraId="00000032">
      <w:pPr>
        <w:ind w:left="0" w:firstLine="0"/>
        <w:rPr>
          <w:sz w:val="24"/>
          <w:szCs w:val="24"/>
        </w:rPr>
      </w:pPr>
      <w:r w:rsidDel="00000000" w:rsidR="00000000" w:rsidRPr="00000000">
        <w:rPr>
          <w:rtl w:val="0"/>
        </w:rPr>
      </w:r>
    </w:p>
    <w:p w:rsidR="00000000" w:rsidDel="00000000" w:rsidP="00000000" w:rsidRDefault="00000000" w:rsidRPr="00000000" w14:paraId="00000033">
      <w:pPr>
        <w:ind w:left="0" w:firstLine="0"/>
        <w:rPr>
          <w:sz w:val="24"/>
          <w:szCs w:val="24"/>
        </w:rPr>
      </w:pPr>
      <w:r w:rsidDel="00000000" w:rsidR="00000000" w:rsidRPr="00000000">
        <w:rPr>
          <w:rtl w:val="0"/>
        </w:rPr>
        <w:t xml:space="preserve">     4</w:t>
      </w:r>
      <w:r w:rsidDel="00000000" w:rsidR="00000000" w:rsidRPr="00000000">
        <w:rPr>
          <w:sz w:val="24"/>
          <w:szCs w:val="24"/>
          <w:rtl w:val="0"/>
        </w:rPr>
        <w:t xml:space="preserve">.</w:t>
        <w:tab/>
      </w:r>
      <w:r w:rsidDel="00000000" w:rsidR="00000000" w:rsidRPr="00000000">
        <w:rPr>
          <w:b w:val="1"/>
          <w:sz w:val="24"/>
          <w:szCs w:val="24"/>
          <w:rtl w:val="0"/>
        </w:rPr>
        <w:t xml:space="preserve">LIIKUNTATUNNIT VIIKOITTAIN ERI TOIMINTAPISTEISSÄ</w:t>
      </w:r>
      <w:r w:rsidDel="00000000" w:rsidR="00000000" w:rsidRPr="00000000">
        <w:rPr>
          <w:sz w:val="24"/>
          <w:szCs w:val="24"/>
          <w:rtl w:val="0"/>
        </w:rPr>
        <w:t xml:space="preserve"> </w:t>
      </w:r>
    </w:p>
    <w:p w:rsidR="00000000" w:rsidDel="00000000" w:rsidP="00000000" w:rsidRDefault="00000000" w:rsidRPr="00000000" w14:paraId="00000034">
      <w:pPr>
        <w:spacing w:after="160" w:line="256.80001090909093" w:lineRule="auto"/>
        <w:ind w:firstLine="720"/>
        <w:rPr>
          <w:sz w:val="24"/>
          <w:szCs w:val="24"/>
        </w:rPr>
      </w:pPr>
      <w:r w:rsidDel="00000000" w:rsidR="00000000" w:rsidRPr="00000000">
        <w:rPr>
          <w:sz w:val="24"/>
          <w:szCs w:val="24"/>
          <w:rtl w:val="0"/>
        </w:rPr>
        <w:t xml:space="preserve">  </w:t>
      </w:r>
    </w:p>
    <w:p w:rsidR="00000000" w:rsidDel="00000000" w:rsidP="00000000" w:rsidRDefault="00000000" w:rsidRPr="00000000" w14:paraId="00000035">
      <w:pPr>
        <w:spacing w:after="160" w:line="256.80001090909093" w:lineRule="auto"/>
        <w:ind w:left="720" w:firstLine="0"/>
        <w:rPr>
          <w:sz w:val="24"/>
          <w:szCs w:val="24"/>
        </w:rPr>
      </w:pPr>
      <w:r w:rsidDel="00000000" w:rsidR="00000000" w:rsidRPr="00000000">
        <w:rPr>
          <w:sz w:val="24"/>
          <w:szCs w:val="24"/>
          <w:rtl w:val="0"/>
        </w:rPr>
        <w:t xml:space="preserve">Pääpainoalueena lasten ja nuorten liikunta. Huomioidaan sekä kysyntä että alueellinen kattavuus.  </w:t>
      </w:r>
    </w:p>
    <w:p w:rsidR="00000000" w:rsidDel="00000000" w:rsidP="00000000" w:rsidRDefault="00000000" w:rsidRPr="00000000" w14:paraId="00000036">
      <w:pPr>
        <w:spacing w:after="160" w:line="256.8000109090909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7">
      <w:pPr>
        <w:spacing w:after="160" w:line="256.80001090909093" w:lineRule="auto"/>
        <w:rPr>
          <w:sz w:val="24"/>
          <w:szCs w:val="24"/>
        </w:rPr>
      </w:pPr>
      <w:r w:rsidDel="00000000" w:rsidR="00000000" w:rsidRPr="00000000">
        <w:rPr>
          <w:rtl w:val="0"/>
        </w:rPr>
        <w:t xml:space="preserve">     5</w:t>
      </w:r>
      <w:r w:rsidDel="00000000" w:rsidR="00000000" w:rsidRPr="00000000">
        <w:rPr>
          <w:b w:val="1"/>
          <w:sz w:val="24"/>
          <w:szCs w:val="24"/>
          <w:rtl w:val="0"/>
        </w:rPr>
        <w:t xml:space="preserve">.</w:t>
        <w:tab/>
        <w:t xml:space="preserve">MUU TOIMINTA</w:t>
      </w:r>
      <w:r w:rsidDel="00000000" w:rsidR="00000000" w:rsidRPr="00000000">
        <w:rPr>
          <w:sz w:val="24"/>
          <w:szCs w:val="24"/>
          <w:rtl w:val="0"/>
        </w:rPr>
        <w:t xml:space="preserve"> </w:t>
      </w:r>
    </w:p>
    <w:p w:rsidR="00000000" w:rsidDel="00000000" w:rsidP="00000000" w:rsidRDefault="00000000" w:rsidRPr="00000000" w14:paraId="00000038">
      <w:pPr>
        <w:spacing w:after="160" w:line="256.8000109090909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9">
      <w:pPr>
        <w:numPr>
          <w:ilvl w:val="0"/>
          <w:numId w:val="3"/>
        </w:numPr>
        <w:ind w:left="720" w:hanging="360"/>
      </w:pPr>
      <w:r w:rsidDel="00000000" w:rsidR="00000000" w:rsidRPr="00000000">
        <w:rPr>
          <w:sz w:val="24"/>
          <w:szCs w:val="24"/>
          <w:rtl w:val="0"/>
        </w:rPr>
        <w:t xml:space="preserve">syys- ja kevätkauden päättäjäiset </w:t>
      </w:r>
    </w:p>
    <w:p w:rsidR="00000000" w:rsidDel="00000000" w:rsidP="00000000" w:rsidRDefault="00000000" w:rsidRPr="00000000" w14:paraId="0000003A">
      <w:pPr>
        <w:numPr>
          <w:ilvl w:val="0"/>
          <w:numId w:val="3"/>
        </w:numPr>
        <w:ind w:left="720" w:hanging="360"/>
      </w:pPr>
      <w:r w:rsidDel="00000000" w:rsidR="00000000" w:rsidRPr="00000000">
        <w:rPr>
          <w:sz w:val="24"/>
          <w:szCs w:val="24"/>
          <w:rtl w:val="0"/>
        </w:rPr>
        <w:t xml:space="preserve">ryhmien esiintymiset tilaisuuksissa ja tapahtumissa </w:t>
      </w:r>
    </w:p>
    <w:p w:rsidR="00000000" w:rsidDel="00000000" w:rsidP="00000000" w:rsidRDefault="00000000" w:rsidRPr="00000000" w14:paraId="0000003B">
      <w:pPr>
        <w:numPr>
          <w:ilvl w:val="0"/>
          <w:numId w:val="3"/>
        </w:numPr>
        <w:ind w:left="720" w:hanging="360"/>
      </w:pPr>
      <w:r w:rsidDel="00000000" w:rsidR="00000000" w:rsidRPr="00000000">
        <w:rPr>
          <w:sz w:val="24"/>
          <w:szCs w:val="24"/>
          <w:rtl w:val="0"/>
        </w:rPr>
        <w:t xml:space="preserve">huomionosoitukset ja edustaminen </w:t>
      </w:r>
    </w:p>
    <w:p w:rsidR="00000000" w:rsidDel="00000000" w:rsidP="00000000" w:rsidRDefault="00000000" w:rsidRPr="00000000" w14:paraId="0000003C">
      <w:pPr>
        <w:numPr>
          <w:ilvl w:val="0"/>
          <w:numId w:val="3"/>
        </w:numPr>
        <w:ind w:left="720" w:hanging="360"/>
      </w:pPr>
      <w:r w:rsidDel="00000000" w:rsidR="00000000" w:rsidRPr="00000000">
        <w:rPr>
          <w:sz w:val="24"/>
          <w:szCs w:val="24"/>
          <w:rtl w:val="0"/>
        </w:rPr>
        <w:t xml:space="preserve">yhteistyö muiden seurojen ja muiden toimijoiden kanssa (mm. Jyväskylän kaupunki) </w:t>
      </w:r>
    </w:p>
    <w:p w:rsidR="00000000" w:rsidDel="00000000" w:rsidP="00000000" w:rsidRDefault="00000000" w:rsidRPr="00000000" w14:paraId="0000003D">
      <w:pPr>
        <w:numPr>
          <w:ilvl w:val="0"/>
          <w:numId w:val="3"/>
        </w:numPr>
        <w:ind w:left="720" w:hanging="360"/>
        <w:rPr>
          <w:sz w:val="24"/>
          <w:szCs w:val="24"/>
        </w:rPr>
      </w:pPr>
      <w:r w:rsidDel="00000000" w:rsidR="00000000" w:rsidRPr="00000000">
        <w:rPr>
          <w:sz w:val="24"/>
          <w:szCs w:val="24"/>
          <w:rtl w:val="0"/>
        </w:rPr>
        <w:t xml:space="preserve">myyjäis- ja arpajaistoiminta  </w:t>
      </w:r>
    </w:p>
    <w:p w:rsidR="00000000" w:rsidDel="00000000" w:rsidP="00000000" w:rsidRDefault="00000000" w:rsidRPr="00000000" w14:paraId="0000003E">
      <w:pPr>
        <w:spacing w:after="160" w:line="256.8000109090909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F">
      <w:pPr>
        <w:spacing w:after="160" w:line="256.8000109090909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0">
      <w:pPr>
        <w:spacing w:after="160" w:line="256.80001090909093" w:lineRule="auto"/>
        <w:ind w:left="0" w:firstLine="0"/>
        <w:rPr>
          <w:sz w:val="24"/>
          <w:szCs w:val="24"/>
        </w:rPr>
      </w:pPr>
      <w:r w:rsidDel="00000000" w:rsidR="00000000" w:rsidRPr="00000000">
        <w:rPr>
          <w:rtl w:val="0"/>
        </w:rPr>
        <w:t xml:space="preserve">      </w:t>
      </w:r>
      <w:r w:rsidDel="00000000" w:rsidR="00000000" w:rsidRPr="00000000">
        <w:rPr>
          <w:rtl w:val="0"/>
        </w:rPr>
        <w:t xml:space="preserve">6</w:t>
      </w:r>
      <w:r w:rsidDel="00000000" w:rsidR="00000000" w:rsidRPr="00000000">
        <w:rPr>
          <w:b w:val="1"/>
          <w:sz w:val="24"/>
          <w:szCs w:val="24"/>
          <w:rtl w:val="0"/>
        </w:rPr>
        <w:t xml:space="preserve">.</w:t>
        <w:tab/>
        <w:t xml:space="preserve">HANKINNAT</w:t>
      </w:r>
      <w:r w:rsidDel="00000000" w:rsidR="00000000" w:rsidRPr="00000000">
        <w:rPr>
          <w:sz w:val="24"/>
          <w:szCs w:val="24"/>
          <w:rtl w:val="0"/>
        </w:rPr>
        <w:t xml:space="preserve"> </w:t>
      </w:r>
    </w:p>
    <w:p w:rsidR="00000000" w:rsidDel="00000000" w:rsidP="00000000" w:rsidRDefault="00000000" w:rsidRPr="00000000" w14:paraId="00000041">
      <w:pPr>
        <w:spacing w:after="160" w:line="256.8000109090909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2">
      <w:pPr>
        <w:numPr>
          <w:ilvl w:val="0"/>
          <w:numId w:val="7"/>
        </w:numPr>
        <w:ind w:left="720" w:hanging="360"/>
      </w:pPr>
      <w:r w:rsidDel="00000000" w:rsidR="00000000" w:rsidRPr="00000000">
        <w:rPr>
          <w:sz w:val="24"/>
          <w:szCs w:val="24"/>
          <w:rtl w:val="0"/>
        </w:rPr>
        <w:t xml:space="preserve">laitteiden ja liikuntavälineiden hankinta </w:t>
      </w:r>
    </w:p>
    <w:p w:rsidR="00000000" w:rsidDel="00000000" w:rsidP="00000000" w:rsidRDefault="00000000" w:rsidRPr="00000000" w14:paraId="00000043">
      <w:pPr>
        <w:numPr>
          <w:ilvl w:val="0"/>
          <w:numId w:val="4"/>
        </w:numPr>
        <w:ind w:left="720" w:hanging="360"/>
      </w:pPr>
      <w:r w:rsidDel="00000000" w:rsidR="00000000" w:rsidRPr="00000000">
        <w:rPr>
          <w:sz w:val="24"/>
          <w:szCs w:val="24"/>
          <w:rtl w:val="0"/>
        </w:rPr>
        <w:t xml:space="preserve">musiikki   </w:t>
      </w:r>
    </w:p>
    <w:p w:rsidR="00000000" w:rsidDel="00000000" w:rsidP="00000000" w:rsidRDefault="00000000" w:rsidRPr="00000000" w14:paraId="0000004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