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9418C" w14:textId="2A12940A" w:rsidR="00100BD7" w:rsidRDefault="00100BD7" w:rsidP="00100BD7">
      <w:pPr>
        <w:pStyle w:val="Default"/>
        <w:rPr>
          <w:sz w:val="28"/>
          <w:szCs w:val="28"/>
        </w:rPr>
      </w:pPr>
      <w:r>
        <w:rPr>
          <w:b/>
          <w:bCs/>
          <w:sz w:val="28"/>
          <w:szCs w:val="28"/>
        </w:rPr>
        <w:t xml:space="preserve">TIETOSUOJASELOSTE </w:t>
      </w:r>
    </w:p>
    <w:p w14:paraId="3EF45B4C" w14:textId="77777777" w:rsidR="00100BD7" w:rsidRDefault="00100BD7" w:rsidP="00100BD7">
      <w:pPr>
        <w:pStyle w:val="Default"/>
        <w:rPr>
          <w:sz w:val="23"/>
          <w:szCs w:val="23"/>
        </w:rPr>
      </w:pPr>
      <w:r>
        <w:rPr>
          <w:sz w:val="23"/>
          <w:szCs w:val="23"/>
        </w:rPr>
        <w:t xml:space="preserve">Pvm: 24.5.2018 </w:t>
      </w:r>
    </w:p>
    <w:p w14:paraId="3F5F385E" w14:textId="77777777" w:rsidR="00100BD7" w:rsidRDefault="00100BD7" w:rsidP="00100BD7">
      <w:pPr>
        <w:pStyle w:val="Default"/>
        <w:rPr>
          <w:sz w:val="23"/>
          <w:szCs w:val="23"/>
        </w:rPr>
      </w:pPr>
      <w:r>
        <w:rPr>
          <w:sz w:val="23"/>
          <w:szCs w:val="23"/>
        </w:rPr>
        <w:t xml:space="preserve">Viite: EU:n yleinen tietosuoja-asetus (GDPR) </w:t>
      </w:r>
    </w:p>
    <w:p w14:paraId="3C73DBFC" w14:textId="77777777" w:rsidR="00100BD7" w:rsidRDefault="00100BD7" w:rsidP="00100BD7">
      <w:pPr>
        <w:pStyle w:val="Default"/>
        <w:rPr>
          <w:b/>
          <w:bCs/>
          <w:sz w:val="23"/>
          <w:szCs w:val="23"/>
        </w:rPr>
      </w:pPr>
    </w:p>
    <w:p w14:paraId="43024C1C" w14:textId="25C61DD9" w:rsidR="00100BD7" w:rsidRDefault="00100BD7" w:rsidP="00100BD7">
      <w:pPr>
        <w:pStyle w:val="Default"/>
        <w:rPr>
          <w:sz w:val="23"/>
          <w:szCs w:val="23"/>
        </w:rPr>
      </w:pPr>
      <w:r>
        <w:rPr>
          <w:b/>
          <w:bCs/>
          <w:sz w:val="23"/>
          <w:szCs w:val="23"/>
        </w:rPr>
        <w:t xml:space="preserve">Rekisterinpitäjä </w:t>
      </w:r>
    </w:p>
    <w:p w14:paraId="62D6249E" w14:textId="59CC7F71" w:rsidR="00100BD7" w:rsidRDefault="00100BD7" w:rsidP="00100BD7">
      <w:pPr>
        <w:pStyle w:val="Default"/>
        <w:rPr>
          <w:sz w:val="23"/>
          <w:szCs w:val="23"/>
        </w:rPr>
      </w:pPr>
      <w:r>
        <w:rPr>
          <w:sz w:val="23"/>
          <w:szCs w:val="23"/>
        </w:rPr>
        <w:t>Merijärven 4H-yhdistys ry</w:t>
      </w:r>
    </w:p>
    <w:p w14:paraId="1541F1D0" w14:textId="04964B02" w:rsidR="00100BD7" w:rsidRDefault="00100BD7" w:rsidP="00100BD7">
      <w:pPr>
        <w:pStyle w:val="Default"/>
        <w:rPr>
          <w:sz w:val="23"/>
          <w:szCs w:val="23"/>
        </w:rPr>
      </w:pPr>
      <w:r>
        <w:rPr>
          <w:sz w:val="23"/>
          <w:szCs w:val="23"/>
        </w:rPr>
        <w:t>Kunnantie 1</w:t>
      </w:r>
    </w:p>
    <w:p w14:paraId="14C847BF" w14:textId="6A57940E" w:rsidR="00100BD7" w:rsidRDefault="00100BD7" w:rsidP="00100BD7">
      <w:pPr>
        <w:pStyle w:val="Default"/>
        <w:rPr>
          <w:sz w:val="23"/>
          <w:szCs w:val="23"/>
        </w:rPr>
      </w:pPr>
      <w:r>
        <w:rPr>
          <w:sz w:val="23"/>
          <w:szCs w:val="23"/>
        </w:rPr>
        <w:t xml:space="preserve">86220 Merijärvi </w:t>
      </w:r>
    </w:p>
    <w:p w14:paraId="3CD7DABE" w14:textId="77777777" w:rsidR="00100BD7" w:rsidRDefault="00100BD7" w:rsidP="00100BD7">
      <w:pPr>
        <w:pStyle w:val="Default"/>
        <w:rPr>
          <w:sz w:val="23"/>
          <w:szCs w:val="23"/>
        </w:rPr>
      </w:pPr>
    </w:p>
    <w:p w14:paraId="4C47A5F4" w14:textId="77777777" w:rsidR="00100BD7" w:rsidRDefault="00100BD7" w:rsidP="00100BD7">
      <w:pPr>
        <w:pStyle w:val="Default"/>
        <w:rPr>
          <w:sz w:val="23"/>
          <w:szCs w:val="23"/>
        </w:rPr>
      </w:pPr>
      <w:r>
        <w:rPr>
          <w:b/>
          <w:bCs/>
          <w:sz w:val="23"/>
          <w:szCs w:val="23"/>
        </w:rPr>
        <w:t xml:space="preserve">Rekisteriasioiden yhteyshenkilö </w:t>
      </w:r>
    </w:p>
    <w:p w14:paraId="73B65256" w14:textId="1AC5D7BA" w:rsidR="00100BD7" w:rsidRDefault="00100BD7" w:rsidP="00100BD7">
      <w:pPr>
        <w:pStyle w:val="Default"/>
        <w:rPr>
          <w:sz w:val="23"/>
          <w:szCs w:val="23"/>
        </w:rPr>
      </w:pPr>
      <w:r>
        <w:rPr>
          <w:sz w:val="23"/>
          <w:szCs w:val="23"/>
        </w:rPr>
        <w:t>Tiina Yppärilä</w:t>
      </w:r>
    </w:p>
    <w:p w14:paraId="34819F22" w14:textId="5D1F7C6D" w:rsidR="00100BD7" w:rsidRDefault="00100BD7" w:rsidP="00100BD7">
      <w:pPr>
        <w:pStyle w:val="Default"/>
        <w:rPr>
          <w:sz w:val="23"/>
          <w:szCs w:val="23"/>
        </w:rPr>
      </w:pPr>
      <w:r>
        <w:rPr>
          <w:sz w:val="23"/>
          <w:szCs w:val="23"/>
        </w:rPr>
        <w:t>Pajatie 13</w:t>
      </w:r>
    </w:p>
    <w:p w14:paraId="6BC2B8C9" w14:textId="10F84126" w:rsidR="00100BD7" w:rsidRDefault="00100BD7" w:rsidP="00100BD7">
      <w:pPr>
        <w:pStyle w:val="Default"/>
        <w:rPr>
          <w:sz w:val="23"/>
          <w:szCs w:val="23"/>
        </w:rPr>
      </w:pPr>
      <w:r>
        <w:rPr>
          <w:sz w:val="23"/>
          <w:szCs w:val="23"/>
        </w:rPr>
        <w:t>86220 Merijärvi</w:t>
      </w:r>
    </w:p>
    <w:p w14:paraId="2837E444" w14:textId="4342BCA5" w:rsidR="00100BD7" w:rsidRDefault="00100BD7" w:rsidP="00100BD7">
      <w:pPr>
        <w:pStyle w:val="Default"/>
        <w:rPr>
          <w:sz w:val="23"/>
          <w:szCs w:val="23"/>
        </w:rPr>
      </w:pPr>
      <w:r>
        <w:rPr>
          <w:sz w:val="23"/>
          <w:szCs w:val="23"/>
        </w:rPr>
        <w:t>merijarvi@4h.fi</w:t>
      </w:r>
    </w:p>
    <w:p w14:paraId="0FEA095D" w14:textId="77777777" w:rsidR="00100BD7" w:rsidRDefault="00100BD7" w:rsidP="00100BD7">
      <w:pPr>
        <w:pStyle w:val="Default"/>
        <w:rPr>
          <w:sz w:val="23"/>
          <w:szCs w:val="23"/>
        </w:rPr>
      </w:pPr>
      <w:r>
        <w:rPr>
          <w:sz w:val="23"/>
          <w:szCs w:val="23"/>
        </w:rPr>
        <w:t xml:space="preserve">+358 </w:t>
      </w:r>
      <w:r>
        <w:rPr>
          <w:sz w:val="23"/>
          <w:szCs w:val="23"/>
        </w:rPr>
        <w:t>400809472</w:t>
      </w:r>
    </w:p>
    <w:p w14:paraId="033CD841" w14:textId="5500848D" w:rsidR="00100BD7" w:rsidRDefault="00100BD7" w:rsidP="00100BD7">
      <w:pPr>
        <w:pStyle w:val="Default"/>
        <w:rPr>
          <w:sz w:val="23"/>
          <w:szCs w:val="23"/>
        </w:rPr>
      </w:pPr>
      <w:r>
        <w:rPr>
          <w:sz w:val="23"/>
          <w:szCs w:val="23"/>
        </w:rPr>
        <w:t xml:space="preserve"> </w:t>
      </w:r>
    </w:p>
    <w:p w14:paraId="5040D708" w14:textId="77777777" w:rsidR="00100BD7" w:rsidRDefault="00100BD7" w:rsidP="00100BD7">
      <w:pPr>
        <w:pStyle w:val="Default"/>
        <w:rPr>
          <w:sz w:val="23"/>
          <w:szCs w:val="23"/>
        </w:rPr>
      </w:pPr>
      <w:r>
        <w:rPr>
          <w:b/>
          <w:bCs/>
          <w:sz w:val="23"/>
          <w:szCs w:val="23"/>
        </w:rPr>
        <w:t xml:space="preserve">Rekisterin nimi </w:t>
      </w:r>
    </w:p>
    <w:p w14:paraId="62862832" w14:textId="2075FD18" w:rsidR="00100BD7" w:rsidRDefault="00100BD7" w:rsidP="00100BD7">
      <w:pPr>
        <w:pStyle w:val="Default"/>
        <w:rPr>
          <w:sz w:val="23"/>
          <w:szCs w:val="23"/>
        </w:rPr>
      </w:pPr>
      <w:r>
        <w:rPr>
          <w:sz w:val="23"/>
          <w:szCs w:val="23"/>
        </w:rPr>
        <w:t xml:space="preserve">Asiakas- ja markkinointirekisteri </w:t>
      </w:r>
    </w:p>
    <w:p w14:paraId="697B400F" w14:textId="77777777" w:rsidR="00100BD7" w:rsidRDefault="00100BD7" w:rsidP="00100BD7">
      <w:pPr>
        <w:pStyle w:val="Default"/>
        <w:rPr>
          <w:sz w:val="23"/>
          <w:szCs w:val="23"/>
        </w:rPr>
      </w:pPr>
    </w:p>
    <w:p w14:paraId="4FC0F249" w14:textId="77777777" w:rsidR="00100BD7" w:rsidRDefault="00100BD7" w:rsidP="00100BD7">
      <w:pPr>
        <w:pStyle w:val="Default"/>
        <w:rPr>
          <w:sz w:val="23"/>
          <w:szCs w:val="23"/>
        </w:rPr>
      </w:pPr>
      <w:r>
        <w:rPr>
          <w:b/>
          <w:bCs/>
          <w:sz w:val="23"/>
          <w:szCs w:val="23"/>
        </w:rPr>
        <w:t xml:space="preserve">Rekisterissä käsiteltävien henkilötietojen käyttötarkoitus </w:t>
      </w:r>
    </w:p>
    <w:p w14:paraId="381BB87B" w14:textId="3E073547" w:rsidR="00100BD7" w:rsidRDefault="00100BD7" w:rsidP="00100BD7">
      <w:pPr>
        <w:pStyle w:val="Default"/>
        <w:rPr>
          <w:sz w:val="23"/>
          <w:szCs w:val="23"/>
        </w:rPr>
      </w:pPr>
      <w:r>
        <w:rPr>
          <w:sz w:val="23"/>
          <w:szCs w:val="23"/>
        </w:rPr>
        <w:t xml:space="preserve">Rekisteritietojen käsittelyn tarkoituksena on asiakassuhteen hoitaminen, viestintä ja markkinointi, kirjanpito, maksuliikenne ja saatavien perintä sekä asiakkuuksien seuranta ja toiminnan tilastointi. </w:t>
      </w:r>
    </w:p>
    <w:p w14:paraId="1A8117FC" w14:textId="3593C2FB" w:rsidR="00100BD7" w:rsidRDefault="00100BD7" w:rsidP="00100BD7">
      <w:pPr>
        <w:pStyle w:val="Default"/>
        <w:rPr>
          <w:sz w:val="23"/>
          <w:szCs w:val="23"/>
        </w:rPr>
      </w:pPr>
      <w:r>
        <w:rPr>
          <w:sz w:val="23"/>
          <w:szCs w:val="23"/>
        </w:rPr>
        <w:t xml:space="preserve">Rekisteröidystä käsitellään vain tarkoituksen ja asian hoitamisen kannalta tarpeellisia henkilötietoja. </w:t>
      </w:r>
    </w:p>
    <w:p w14:paraId="5B64D1BA" w14:textId="77777777" w:rsidR="00100BD7" w:rsidRDefault="00100BD7" w:rsidP="00100BD7">
      <w:pPr>
        <w:pStyle w:val="Default"/>
        <w:rPr>
          <w:b/>
          <w:bCs/>
          <w:sz w:val="23"/>
          <w:szCs w:val="23"/>
        </w:rPr>
      </w:pPr>
    </w:p>
    <w:p w14:paraId="0326FFCC" w14:textId="77777777" w:rsidR="00100BD7" w:rsidRDefault="00100BD7" w:rsidP="00100BD7">
      <w:pPr>
        <w:pStyle w:val="Default"/>
        <w:rPr>
          <w:b/>
          <w:bCs/>
          <w:sz w:val="23"/>
          <w:szCs w:val="23"/>
        </w:rPr>
      </w:pPr>
      <w:r>
        <w:rPr>
          <w:b/>
          <w:bCs/>
          <w:sz w:val="23"/>
          <w:szCs w:val="23"/>
        </w:rPr>
        <w:t xml:space="preserve">Rekisteröitävät tiedot </w:t>
      </w:r>
    </w:p>
    <w:p w14:paraId="45851932" w14:textId="0A2FD57B" w:rsidR="00100BD7" w:rsidRDefault="00100BD7" w:rsidP="00100BD7">
      <w:pPr>
        <w:pStyle w:val="Default"/>
        <w:rPr>
          <w:color w:val="auto"/>
          <w:sz w:val="23"/>
          <w:szCs w:val="23"/>
        </w:rPr>
      </w:pPr>
      <w:r>
        <w:rPr>
          <w:sz w:val="23"/>
          <w:szCs w:val="23"/>
        </w:rPr>
        <w:t xml:space="preserve">Henkilön nimi, yrityksen ja yrityksen yhteyshenkilön nimi, puhelinnumero, osoite, laskutusosoite, sähköpostiosoite, mahdollisen lähihenkilön tai </w:t>
      </w:r>
      <w:proofErr w:type="spellStart"/>
      <w:r>
        <w:rPr>
          <w:sz w:val="23"/>
          <w:szCs w:val="23"/>
        </w:rPr>
        <w:t>edunvavojan</w:t>
      </w:r>
      <w:proofErr w:type="spellEnd"/>
      <w:r>
        <w:rPr>
          <w:sz w:val="23"/>
          <w:szCs w:val="23"/>
        </w:rPr>
        <w:t xml:space="preserve"> nimi ja yhteystiedot (puhelinnumero, sähköposti, osoite), mahdolliset muut asiakkuuden hoitamiseen liittyvät asiakkaan tai hänen huoltajansa/edunvalvojansa antamat tiedot. Lisäksi mahdollista tukipalvelujen tuottamiseen liittyvää palvelusopimusta varten kerätään tiedot myös asiakkaalle tuotettavasta palvelusta, sen kestosta sekä palvelun tuottamiseen liittyvistä</w:t>
      </w:r>
      <w:r>
        <w:rPr>
          <w:sz w:val="15"/>
          <w:szCs w:val="15"/>
        </w:rPr>
        <w:t xml:space="preserve"> </w:t>
      </w:r>
      <w:r>
        <w:rPr>
          <w:color w:val="auto"/>
          <w:sz w:val="23"/>
          <w:szCs w:val="23"/>
        </w:rPr>
        <w:t xml:space="preserve">erityisistä huomioista. Jälkikäteen laskutettavien palveluiden yhteydessä asiakkaalta voidaan lisäksi kerätä joko henkilötunnus tai Y-tunnus. </w:t>
      </w:r>
    </w:p>
    <w:p w14:paraId="1E245B9F" w14:textId="3F527121" w:rsidR="00100BD7" w:rsidRDefault="00100BD7" w:rsidP="00100BD7">
      <w:pPr>
        <w:pStyle w:val="Default"/>
        <w:rPr>
          <w:color w:val="auto"/>
          <w:sz w:val="23"/>
          <w:szCs w:val="23"/>
        </w:rPr>
      </w:pPr>
      <w:r>
        <w:rPr>
          <w:color w:val="auto"/>
          <w:sz w:val="23"/>
          <w:szCs w:val="23"/>
        </w:rPr>
        <w:t>Merijärven</w:t>
      </w:r>
      <w:r>
        <w:rPr>
          <w:color w:val="auto"/>
          <w:sz w:val="23"/>
          <w:szCs w:val="23"/>
        </w:rPr>
        <w:t xml:space="preserve"> 4H-yhdistyksen kerhoihin, leireille sekä kursseille ja koulutukseen osallistujista kerätään nimi, syntymäaika tai syntymävuosi, puhelinnumero, sähköpostiosoite, osoite, alle 18-vuotiailta myös huoltajan nimi, huoltajan puhelinnumero ja sähköposti. Mikäli kerhoissa, leireillä, kursseilla tai muissa toiminnoissa järjestetään tarjoiluja, osallistujilta kerätään myös tiedot mahdollisista ruoka-aineallergioista sekä erityisruokavalioista. </w:t>
      </w:r>
    </w:p>
    <w:p w14:paraId="73DBAF09" w14:textId="2DB857E0" w:rsidR="00100BD7" w:rsidRDefault="00100BD7" w:rsidP="00100BD7">
      <w:pPr>
        <w:pStyle w:val="Default"/>
        <w:rPr>
          <w:color w:val="auto"/>
          <w:sz w:val="23"/>
          <w:szCs w:val="23"/>
        </w:rPr>
      </w:pPr>
      <w:r>
        <w:rPr>
          <w:color w:val="auto"/>
          <w:sz w:val="23"/>
          <w:szCs w:val="23"/>
        </w:rPr>
        <w:t xml:space="preserve">Hankkeisiin osallistuvat henkilöt muodostavat erityisen asiakasryhmän. Työvoimapoliittisessa hankkeessa osallistujista kerätään hankerahoituksen edellyttämänä nimi, henkilötunnus, puhelinnumero, sähköpostiosoite, osoite, työttömyyden alku ja kesto, sekä tarvittaessa työkokemus ja koulutustausta. Muissa hankkeissa osallistujista kerätään nimi, ikä, puhelinnumero, sähköpostiosoite ja osoite. </w:t>
      </w:r>
    </w:p>
    <w:p w14:paraId="40D8DC8D" w14:textId="4DD6E906" w:rsidR="00100BD7" w:rsidRDefault="00100BD7" w:rsidP="00100BD7">
      <w:pPr>
        <w:pStyle w:val="Default"/>
        <w:rPr>
          <w:sz w:val="15"/>
          <w:szCs w:val="15"/>
        </w:rPr>
      </w:pPr>
    </w:p>
    <w:p w14:paraId="5A91D71A" w14:textId="77777777" w:rsidR="00100BD7" w:rsidRDefault="00100BD7" w:rsidP="00100BD7">
      <w:pPr>
        <w:pStyle w:val="Default"/>
        <w:rPr>
          <w:color w:val="auto"/>
        </w:rPr>
      </w:pPr>
    </w:p>
    <w:p w14:paraId="2B96312A" w14:textId="77777777" w:rsidR="00100BD7" w:rsidRDefault="00100BD7" w:rsidP="00100BD7">
      <w:pPr>
        <w:pStyle w:val="Default"/>
        <w:rPr>
          <w:color w:val="auto"/>
          <w:sz w:val="23"/>
          <w:szCs w:val="23"/>
        </w:rPr>
      </w:pPr>
      <w:r>
        <w:rPr>
          <w:b/>
          <w:bCs/>
          <w:color w:val="auto"/>
          <w:sz w:val="23"/>
          <w:szCs w:val="23"/>
        </w:rPr>
        <w:t xml:space="preserve">Tietojen säilytysaika ja tai säilytysajan määräytymisperusteet </w:t>
      </w:r>
    </w:p>
    <w:p w14:paraId="3BE8F3BF" w14:textId="140FE95F" w:rsidR="00100BD7" w:rsidRDefault="00100BD7" w:rsidP="00100BD7">
      <w:pPr>
        <w:pStyle w:val="Default"/>
        <w:rPr>
          <w:color w:val="auto"/>
          <w:sz w:val="23"/>
          <w:szCs w:val="23"/>
        </w:rPr>
      </w:pPr>
      <w:r>
        <w:rPr>
          <w:color w:val="auto"/>
          <w:sz w:val="23"/>
          <w:szCs w:val="23"/>
        </w:rPr>
        <w:t xml:space="preserve">Rekisterinpitäjä säilyttää tietoja niin kauan, kuin se on asiakassuhteen hoidon kannalta oleellista tai lainsäädännön velvoittamaa (esimerkiksi kirjanpitolain määrittelemä kirjanpitoaineiston säilytysaika). </w:t>
      </w:r>
    </w:p>
    <w:p w14:paraId="41788F71" w14:textId="4923C927" w:rsidR="00100BD7" w:rsidRDefault="00100BD7" w:rsidP="00100BD7">
      <w:pPr>
        <w:pStyle w:val="Default"/>
        <w:rPr>
          <w:color w:val="auto"/>
          <w:sz w:val="23"/>
          <w:szCs w:val="23"/>
        </w:rPr>
      </w:pPr>
    </w:p>
    <w:p w14:paraId="7CE8B49B" w14:textId="77777777" w:rsidR="00100BD7" w:rsidRDefault="00100BD7" w:rsidP="00100BD7">
      <w:pPr>
        <w:pStyle w:val="Default"/>
        <w:rPr>
          <w:color w:val="auto"/>
          <w:sz w:val="23"/>
          <w:szCs w:val="23"/>
        </w:rPr>
      </w:pPr>
    </w:p>
    <w:p w14:paraId="72DBB7E8" w14:textId="77777777" w:rsidR="00100BD7" w:rsidRDefault="00100BD7" w:rsidP="00100BD7">
      <w:pPr>
        <w:pStyle w:val="Default"/>
        <w:rPr>
          <w:color w:val="auto"/>
          <w:sz w:val="23"/>
          <w:szCs w:val="23"/>
        </w:rPr>
      </w:pPr>
      <w:r>
        <w:rPr>
          <w:b/>
          <w:bCs/>
          <w:color w:val="auto"/>
          <w:sz w:val="23"/>
          <w:szCs w:val="23"/>
        </w:rPr>
        <w:lastRenderedPageBreak/>
        <w:t xml:space="preserve">Säännönmukaiset tietolähteet </w:t>
      </w:r>
    </w:p>
    <w:p w14:paraId="722B3118" w14:textId="77777777" w:rsidR="00100BD7" w:rsidRDefault="00100BD7" w:rsidP="00100BD7">
      <w:pPr>
        <w:pStyle w:val="Default"/>
        <w:rPr>
          <w:color w:val="auto"/>
          <w:sz w:val="23"/>
          <w:szCs w:val="23"/>
        </w:rPr>
      </w:pPr>
      <w:r>
        <w:rPr>
          <w:color w:val="auto"/>
          <w:sz w:val="23"/>
          <w:szCs w:val="23"/>
        </w:rPr>
        <w:t xml:space="preserve">Henkilörekisteriin merkittäviä tietoja hankitaan säännönmukaisesti seuraavin tavoin: </w:t>
      </w:r>
    </w:p>
    <w:p w14:paraId="7E07629F" w14:textId="77777777" w:rsidR="00100BD7" w:rsidRDefault="00100BD7" w:rsidP="00100BD7">
      <w:pPr>
        <w:pStyle w:val="Default"/>
        <w:rPr>
          <w:color w:val="auto"/>
          <w:sz w:val="23"/>
          <w:szCs w:val="23"/>
        </w:rPr>
      </w:pPr>
      <w:r>
        <w:rPr>
          <w:color w:val="auto"/>
          <w:sz w:val="23"/>
          <w:szCs w:val="23"/>
        </w:rPr>
        <w:t xml:space="preserve">- asiakkaalta itseltään palvelun tilaamisen ja tuottamisen yhteydessä </w:t>
      </w:r>
    </w:p>
    <w:p w14:paraId="7C5F662B" w14:textId="6B57B6D7" w:rsidR="00100BD7" w:rsidRDefault="00100BD7" w:rsidP="00100BD7">
      <w:pPr>
        <w:pStyle w:val="Default"/>
        <w:rPr>
          <w:color w:val="auto"/>
          <w:sz w:val="23"/>
          <w:szCs w:val="23"/>
        </w:rPr>
      </w:pPr>
      <w:r>
        <w:rPr>
          <w:color w:val="auto"/>
          <w:sz w:val="23"/>
          <w:szCs w:val="23"/>
        </w:rPr>
        <w:t xml:space="preserve">- mikäli asiakkaan toimintakyky on heikentynyt, hänen puolestaan palvelutilauksen tekevältä lähihenkilöltä, edunvalvojalta tai muulta asiakkaan asioita hoitavalta henkilöltä </w:t>
      </w:r>
    </w:p>
    <w:p w14:paraId="72DF7BED" w14:textId="1F0E5376" w:rsidR="00100BD7" w:rsidRDefault="00100BD7" w:rsidP="00100BD7">
      <w:pPr>
        <w:pStyle w:val="Default"/>
        <w:rPr>
          <w:color w:val="auto"/>
          <w:sz w:val="23"/>
          <w:szCs w:val="23"/>
        </w:rPr>
      </w:pPr>
      <w:r>
        <w:rPr>
          <w:color w:val="auto"/>
          <w:sz w:val="23"/>
          <w:szCs w:val="23"/>
        </w:rPr>
        <w:t xml:space="preserve">- asiakkaalta itseltään kursseille ja koulutukseen ilmoittautumisen tai hankkeeseen hakeutumisen yhteydessä </w:t>
      </w:r>
    </w:p>
    <w:p w14:paraId="6CF22554" w14:textId="0B165D46" w:rsidR="00100BD7" w:rsidRDefault="00100BD7" w:rsidP="00100BD7">
      <w:pPr>
        <w:pStyle w:val="Default"/>
        <w:rPr>
          <w:color w:val="auto"/>
          <w:sz w:val="23"/>
          <w:szCs w:val="23"/>
        </w:rPr>
      </w:pPr>
      <w:r>
        <w:rPr>
          <w:color w:val="auto"/>
          <w:sz w:val="23"/>
          <w:szCs w:val="23"/>
        </w:rPr>
        <w:t>- rekisteröidyltä itseltään palautteiden ja kyselyiden yhteydes</w:t>
      </w:r>
      <w:r>
        <w:rPr>
          <w:color w:val="auto"/>
          <w:sz w:val="23"/>
          <w:szCs w:val="23"/>
        </w:rPr>
        <w:t>sä</w:t>
      </w:r>
    </w:p>
    <w:p w14:paraId="3FED6FD4" w14:textId="77777777" w:rsidR="00713739" w:rsidRDefault="00713739" w:rsidP="00713739">
      <w:pPr>
        <w:pStyle w:val="Default"/>
        <w:rPr>
          <w:color w:val="auto"/>
          <w:sz w:val="23"/>
          <w:szCs w:val="23"/>
        </w:rPr>
      </w:pPr>
      <w:r>
        <w:rPr>
          <w:color w:val="auto"/>
          <w:sz w:val="23"/>
          <w:szCs w:val="23"/>
        </w:rPr>
        <w:tab/>
      </w:r>
      <w:r>
        <w:rPr>
          <w:color w:val="auto"/>
          <w:sz w:val="23"/>
          <w:szCs w:val="23"/>
        </w:rPr>
        <w:tab/>
      </w:r>
      <w:r>
        <w:rPr>
          <w:color w:val="auto"/>
          <w:sz w:val="23"/>
          <w:szCs w:val="23"/>
        </w:rPr>
        <w:tab/>
      </w:r>
      <w:r>
        <w:rPr>
          <w:color w:val="auto"/>
          <w:sz w:val="23"/>
          <w:szCs w:val="23"/>
        </w:rPr>
        <w:tab/>
      </w:r>
    </w:p>
    <w:p w14:paraId="64A3EDD8" w14:textId="77777777" w:rsidR="00713739" w:rsidRDefault="00713739" w:rsidP="00713739">
      <w:pPr>
        <w:pStyle w:val="Default"/>
        <w:rPr>
          <w:b/>
          <w:bCs/>
          <w:color w:val="auto"/>
          <w:sz w:val="23"/>
          <w:szCs w:val="23"/>
        </w:rPr>
      </w:pPr>
      <w:r w:rsidRPr="00713739">
        <w:rPr>
          <w:b/>
          <w:bCs/>
          <w:color w:val="auto"/>
          <w:sz w:val="23"/>
          <w:szCs w:val="23"/>
        </w:rPr>
        <w:t>T</w:t>
      </w:r>
      <w:r w:rsidR="00100BD7">
        <w:rPr>
          <w:b/>
          <w:bCs/>
          <w:color w:val="auto"/>
          <w:sz w:val="23"/>
          <w:szCs w:val="23"/>
        </w:rPr>
        <w:t xml:space="preserve">ietojen säännönmukaiset luovutukset </w:t>
      </w:r>
    </w:p>
    <w:p w14:paraId="431E30C3" w14:textId="12E7E0B3" w:rsidR="00100BD7" w:rsidRDefault="00713739" w:rsidP="00713739">
      <w:pPr>
        <w:pStyle w:val="Default"/>
        <w:rPr>
          <w:color w:val="auto"/>
          <w:sz w:val="23"/>
          <w:szCs w:val="23"/>
        </w:rPr>
      </w:pPr>
      <w:r w:rsidRPr="00713739">
        <w:rPr>
          <w:color w:val="auto"/>
          <w:sz w:val="23"/>
          <w:szCs w:val="23"/>
        </w:rPr>
        <w:t>T</w:t>
      </w:r>
      <w:r w:rsidR="00100BD7">
        <w:rPr>
          <w:color w:val="auto"/>
          <w:sz w:val="23"/>
          <w:szCs w:val="23"/>
        </w:rPr>
        <w:t xml:space="preserve">ietoja voidaan luovuttaa asiakasrekisteristä ainoastaan seuraavissa tapauksissa: Tietoja voidaan luovuttaa vain palvelun tuottamiseen, asiakassuhteen hoitamiseen ja viestintään osallistuvalle henkilöstölle tai kolmannelle taholle, kuten kurssien kouluttajille ja laskutuspalveluntarjoajalle. Muille kolmansille osapuolille tietoja ei luovuteta ilman asiakkaan suostumusta. Rekisterin käyttötarkoituksen mukaisien tehtävien hoitoon voidaan käyttää alihankkijoita, jos se on palvelun toteuttamisen vuoksi tarpeellista. Tällöin rekisterinpitäjä huolehtii sopimuksin lainsäädännön edellyttämällä tavalla riittävästä tietosuojasta. </w:t>
      </w:r>
    </w:p>
    <w:p w14:paraId="68FDAD72" w14:textId="7FE867DC" w:rsidR="00713739" w:rsidRDefault="00100BD7" w:rsidP="00713739">
      <w:pPr>
        <w:pStyle w:val="Default"/>
        <w:rPr>
          <w:color w:val="auto"/>
          <w:sz w:val="23"/>
          <w:szCs w:val="23"/>
        </w:rPr>
      </w:pPr>
      <w:r>
        <w:rPr>
          <w:color w:val="auto"/>
          <w:sz w:val="23"/>
          <w:szCs w:val="23"/>
        </w:rPr>
        <w:t xml:space="preserve">Työvoimapoliittisessa hankkeessa osallistujien tietoja luovutetaan hankkeen rahoittajalle eli TE-toimistolle, jonka asiakkaita osallistujat ovat. Muissa hankkeissa toimitetaan hankepäätöksen edellyttämällä tavalla hankkeeseen osallistujien tiedot hankerahoittajalle/-rahoittajille. </w:t>
      </w:r>
      <w:r w:rsidR="00713739">
        <w:rPr>
          <w:color w:val="auto"/>
          <w:sz w:val="23"/>
          <w:szCs w:val="23"/>
        </w:rPr>
        <w:tab/>
      </w:r>
      <w:r w:rsidR="00713739">
        <w:rPr>
          <w:color w:val="auto"/>
          <w:sz w:val="23"/>
          <w:szCs w:val="23"/>
        </w:rPr>
        <w:tab/>
      </w:r>
      <w:r w:rsidR="00713739">
        <w:rPr>
          <w:color w:val="auto"/>
          <w:sz w:val="23"/>
          <w:szCs w:val="23"/>
        </w:rPr>
        <w:tab/>
      </w:r>
      <w:r w:rsidR="00713739">
        <w:rPr>
          <w:color w:val="auto"/>
          <w:sz w:val="23"/>
          <w:szCs w:val="23"/>
        </w:rPr>
        <w:tab/>
      </w:r>
      <w:r w:rsidR="00713739">
        <w:rPr>
          <w:color w:val="auto"/>
          <w:sz w:val="23"/>
          <w:szCs w:val="23"/>
        </w:rPr>
        <w:tab/>
      </w:r>
      <w:r w:rsidR="00713739">
        <w:rPr>
          <w:color w:val="auto"/>
          <w:sz w:val="23"/>
          <w:szCs w:val="23"/>
        </w:rPr>
        <w:tab/>
      </w:r>
      <w:r w:rsidR="00713739">
        <w:rPr>
          <w:color w:val="auto"/>
          <w:sz w:val="23"/>
          <w:szCs w:val="23"/>
        </w:rPr>
        <w:tab/>
      </w:r>
      <w:r w:rsidR="00713739">
        <w:rPr>
          <w:color w:val="auto"/>
          <w:sz w:val="23"/>
          <w:szCs w:val="23"/>
        </w:rPr>
        <w:tab/>
      </w:r>
      <w:r w:rsidR="00713739">
        <w:rPr>
          <w:color w:val="auto"/>
          <w:sz w:val="23"/>
          <w:szCs w:val="23"/>
        </w:rPr>
        <w:t xml:space="preserve"> </w:t>
      </w:r>
    </w:p>
    <w:p w14:paraId="66F3D8A9" w14:textId="77777777" w:rsidR="00713739" w:rsidRDefault="00713739" w:rsidP="00713739">
      <w:pPr>
        <w:pStyle w:val="Default"/>
        <w:rPr>
          <w:color w:val="auto"/>
          <w:sz w:val="23"/>
          <w:szCs w:val="23"/>
        </w:rPr>
      </w:pPr>
      <w:r>
        <w:rPr>
          <w:b/>
          <w:bCs/>
          <w:color w:val="auto"/>
          <w:sz w:val="23"/>
          <w:szCs w:val="23"/>
        </w:rPr>
        <w:t xml:space="preserve">Tietojen siirto EU:n tai ETA-alueen ulkopuolelle </w:t>
      </w:r>
    </w:p>
    <w:p w14:paraId="33CBBAF7" w14:textId="24FF3811" w:rsidR="00713739" w:rsidRDefault="00713739" w:rsidP="00713739">
      <w:pPr>
        <w:pStyle w:val="Default"/>
        <w:rPr>
          <w:color w:val="auto"/>
          <w:sz w:val="23"/>
          <w:szCs w:val="23"/>
        </w:rPr>
      </w:pPr>
      <w:r>
        <w:rPr>
          <w:color w:val="auto"/>
          <w:sz w:val="23"/>
          <w:szCs w:val="23"/>
        </w:rPr>
        <w:t xml:space="preserve">Henkilötietoja ei siirretä Euroopan unionin tai Euroopan talousalueen ulkopuolelle. </w:t>
      </w:r>
    </w:p>
    <w:p w14:paraId="6E16B70B" w14:textId="77777777" w:rsidR="00713739" w:rsidRDefault="00713739" w:rsidP="00713739">
      <w:pPr>
        <w:pStyle w:val="Default"/>
        <w:rPr>
          <w:color w:val="auto"/>
          <w:sz w:val="23"/>
          <w:szCs w:val="23"/>
        </w:rPr>
      </w:pPr>
    </w:p>
    <w:p w14:paraId="29D05AF7" w14:textId="77777777" w:rsidR="00713739" w:rsidRDefault="00713739" w:rsidP="00713739">
      <w:pPr>
        <w:pStyle w:val="Default"/>
        <w:rPr>
          <w:color w:val="auto"/>
          <w:sz w:val="23"/>
          <w:szCs w:val="23"/>
        </w:rPr>
      </w:pPr>
      <w:r>
        <w:rPr>
          <w:b/>
          <w:bCs/>
          <w:color w:val="auto"/>
          <w:sz w:val="23"/>
          <w:szCs w:val="23"/>
        </w:rPr>
        <w:t xml:space="preserve">Rekisterin suojauksen periaatteet </w:t>
      </w:r>
    </w:p>
    <w:p w14:paraId="393E8947" w14:textId="7CDE4DA6" w:rsidR="00713739" w:rsidRDefault="00713739" w:rsidP="00713739">
      <w:pPr>
        <w:pStyle w:val="Default"/>
        <w:rPr>
          <w:color w:val="auto"/>
          <w:sz w:val="23"/>
          <w:szCs w:val="23"/>
        </w:rPr>
      </w:pPr>
      <w:r>
        <w:rPr>
          <w:color w:val="auto"/>
          <w:sz w:val="23"/>
          <w:szCs w:val="23"/>
        </w:rPr>
        <w:t xml:space="preserve">Tietoja säilytetään teknisesti suojattuina. Fyysinen pääsy tietoihin on estetty lukitusten sekä muiden turvatoimien avulla. Sähköisessä muodossa olevat tiedot säilytetään </w:t>
      </w:r>
      <w:r>
        <w:rPr>
          <w:color w:val="auto"/>
          <w:sz w:val="23"/>
          <w:szCs w:val="23"/>
        </w:rPr>
        <w:t>Merijärven</w:t>
      </w:r>
      <w:r>
        <w:rPr>
          <w:color w:val="auto"/>
          <w:sz w:val="23"/>
          <w:szCs w:val="23"/>
        </w:rPr>
        <w:t xml:space="preserve"> 4H-yhdistyksen tietojärjestelmissä, joissa käytetään sekä teknisiä että ohjelmallisia keinoja tietoturvallisuuden varmistamiseksi. Tällaisia keinoja ovat mm. henkilöstön koulutus, lukot ovissa, salasanat käytettävissä laitteissa, sormenjälkitunnisteet puhelimissa, käytettävien salasanojen säännöllinen vaihtaminen sekä ulkopuolisten pääsyn estäminen henkilöiden laitteille. Rekisteritietoja pääsevät käsittelemään ainoastaan rekisterinpitäjän nimeämät henkilöt. Käsittelijöitä sitoo vaitiolovelvollisuus. </w:t>
      </w:r>
    </w:p>
    <w:p w14:paraId="7755D3E2" w14:textId="77777777" w:rsidR="00713739" w:rsidRDefault="00713739" w:rsidP="00713739">
      <w:pPr>
        <w:pStyle w:val="Default"/>
        <w:rPr>
          <w:color w:val="auto"/>
          <w:sz w:val="23"/>
          <w:szCs w:val="23"/>
        </w:rPr>
      </w:pPr>
    </w:p>
    <w:p w14:paraId="2F253093" w14:textId="77777777" w:rsidR="00713739" w:rsidRDefault="00713739" w:rsidP="00713739">
      <w:pPr>
        <w:pStyle w:val="Default"/>
        <w:rPr>
          <w:color w:val="auto"/>
          <w:sz w:val="23"/>
          <w:szCs w:val="23"/>
        </w:rPr>
      </w:pPr>
      <w:r>
        <w:rPr>
          <w:b/>
          <w:bCs/>
          <w:color w:val="auto"/>
          <w:sz w:val="23"/>
          <w:szCs w:val="23"/>
        </w:rPr>
        <w:t xml:space="preserve">Tarkastusoikeus ja tietojen oikaiseminen </w:t>
      </w:r>
    </w:p>
    <w:p w14:paraId="40C551B1" w14:textId="77777777" w:rsidR="00713739" w:rsidRDefault="00713739" w:rsidP="00713739">
      <w:pPr>
        <w:pStyle w:val="Default"/>
        <w:rPr>
          <w:color w:val="auto"/>
          <w:sz w:val="23"/>
          <w:szCs w:val="23"/>
        </w:rPr>
      </w:pPr>
      <w:r>
        <w:rPr>
          <w:color w:val="auto"/>
          <w:sz w:val="23"/>
          <w:szCs w:val="23"/>
        </w:rPr>
        <w:t xml:space="preserve">Rekisteröidyllä on oikeus tarkastaa, mitä häntä koskevia tietoja rekisteriin on tallennettu. Rekisteröity voi päivittää ja muuttaa omia tietojaan ja vaatia, että virheelliset tiedot oikaistaan. </w:t>
      </w:r>
    </w:p>
    <w:p w14:paraId="6CDBC86B" w14:textId="23956BCE" w:rsidR="00713739" w:rsidRDefault="00713739" w:rsidP="00713739">
      <w:pPr>
        <w:pStyle w:val="Default"/>
        <w:rPr>
          <w:color w:val="auto"/>
          <w:sz w:val="23"/>
          <w:szCs w:val="23"/>
        </w:rPr>
      </w:pPr>
      <w:r>
        <w:rPr>
          <w:color w:val="auto"/>
          <w:sz w:val="23"/>
          <w:szCs w:val="23"/>
        </w:rPr>
        <w:t xml:space="preserve">Tarkastus-, muutos- ja korjauspyynnön voi tehdä toimittamalla kirjallinen ja allekirjoitettu asiaa koskeva pyyntö edellä mainitulle rekisteriasioiden yhteyshenkilölle. Pyynnössä tulee yksilöidä korjattava virhe sekä ilmoitettava korjattavat tiedot. </w:t>
      </w:r>
    </w:p>
    <w:p w14:paraId="36558133" w14:textId="77777777" w:rsidR="00713739" w:rsidRDefault="00713739" w:rsidP="00713739">
      <w:pPr>
        <w:pStyle w:val="Default"/>
        <w:rPr>
          <w:color w:val="auto"/>
          <w:sz w:val="23"/>
          <w:szCs w:val="23"/>
        </w:rPr>
      </w:pPr>
    </w:p>
    <w:p w14:paraId="46A497E6" w14:textId="77777777" w:rsidR="00713739" w:rsidRDefault="00713739" w:rsidP="00713739">
      <w:pPr>
        <w:pStyle w:val="Default"/>
        <w:rPr>
          <w:color w:val="auto"/>
          <w:sz w:val="23"/>
          <w:szCs w:val="23"/>
        </w:rPr>
      </w:pPr>
      <w:r>
        <w:rPr>
          <w:b/>
          <w:bCs/>
          <w:color w:val="auto"/>
          <w:sz w:val="23"/>
          <w:szCs w:val="23"/>
        </w:rPr>
        <w:t xml:space="preserve">Oikeus kieltää tietojen käyttö ja oikeus peruuttaa suostumus </w:t>
      </w:r>
    </w:p>
    <w:p w14:paraId="3364231B" w14:textId="00924583" w:rsidR="00713739" w:rsidRDefault="00713739" w:rsidP="00713739">
      <w:pPr>
        <w:pStyle w:val="Default"/>
        <w:rPr>
          <w:color w:val="auto"/>
          <w:sz w:val="23"/>
          <w:szCs w:val="23"/>
        </w:rPr>
      </w:pPr>
      <w:r>
        <w:rPr>
          <w:color w:val="auto"/>
          <w:sz w:val="23"/>
          <w:szCs w:val="23"/>
        </w:rPr>
        <w:t xml:space="preserve">Rekisteröidyllä on oikeus kieltää häntä koskevien tietojen käyttö ja vaatia tiedot poistettavaksi. Tämä koskee tietoja, joiden käsittely perustuu henkilön antamaan suostumukseen. </w:t>
      </w:r>
    </w:p>
    <w:p w14:paraId="2D4BDAA9" w14:textId="5DFDB41A" w:rsidR="00AA48DD" w:rsidRPr="00713739" w:rsidRDefault="00713739" w:rsidP="00100BD7">
      <w:pPr>
        <w:rPr>
          <w:rFonts w:ascii="Arial" w:hAnsi="Arial" w:cs="Arial"/>
        </w:rPr>
      </w:pPr>
      <w:r w:rsidRPr="00713739">
        <w:rPr>
          <w:rFonts w:ascii="Arial" w:hAnsi="Arial" w:cs="Arial"/>
          <w:sz w:val="23"/>
          <w:szCs w:val="23"/>
        </w:rPr>
        <w:t>Tietojen käyttökieltoa koskevan vaatimuksen / aiemmin annetun suostumuksen peruuttamisen voi tehdä toimittamalla kirjallinen ja allekirjoitettu asiaa koskeva ilmoitus edellä mainitulle rekisteriasioiden yhteyshenkilölle.</w:t>
      </w:r>
    </w:p>
    <w:sectPr w:rsidR="00AA48DD" w:rsidRPr="0071373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D7"/>
    <w:rsid w:val="00100BD7"/>
    <w:rsid w:val="001E0384"/>
    <w:rsid w:val="00713739"/>
    <w:rsid w:val="00A71C1F"/>
    <w:rsid w:val="00B63D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20A3"/>
  <w15:chartTrackingRefBased/>
  <w15:docId w15:val="{5DA1509F-A335-4573-B319-C6C73442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00BD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100B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8275">
      <w:bodyDiv w:val="1"/>
      <w:marLeft w:val="0"/>
      <w:marRight w:val="0"/>
      <w:marTop w:val="0"/>
      <w:marBottom w:val="0"/>
      <w:divBdr>
        <w:top w:val="none" w:sz="0" w:space="0" w:color="auto"/>
        <w:left w:val="none" w:sz="0" w:space="0" w:color="auto"/>
        <w:bottom w:val="none" w:sz="0" w:space="0" w:color="auto"/>
        <w:right w:val="none" w:sz="0" w:space="0" w:color="auto"/>
      </w:divBdr>
      <w:divsChild>
        <w:div w:id="1722514698">
          <w:marLeft w:val="0"/>
          <w:marRight w:val="0"/>
          <w:marTop w:val="0"/>
          <w:marBottom w:val="300"/>
          <w:divBdr>
            <w:top w:val="none" w:sz="0" w:space="0" w:color="auto"/>
            <w:left w:val="none" w:sz="0" w:space="0" w:color="auto"/>
            <w:bottom w:val="none" w:sz="0" w:space="0" w:color="auto"/>
            <w:right w:val="none" w:sz="0" w:space="0" w:color="auto"/>
          </w:divBdr>
          <w:divsChild>
            <w:div w:id="710227724">
              <w:marLeft w:val="0"/>
              <w:marRight w:val="0"/>
              <w:marTop w:val="0"/>
              <w:marBottom w:val="0"/>
              <w:divBdr>
                <w:top w:val="none" w:sz="0" w:space="0" w:color="auto"/>
                <w:left w:val="none" w:sz="0" w:space="0" w:color="auto"/>
                <w:bottom w:val="none" w:sz="0" w:space="0" w:color="auto"/>
                <w:right w:val="none" w:sz="0" w:space="0" w:color="auto"/>
              </w:divBdr>
              <w:divsChild>
                <w:div w:id="533033212">
                  <w:marLeft w:val="0"/>
                  <w:marRight w:val="0"/>
                  <w:marTop w:val="0"/>
                  <w:marBottom w:val="0"/>
                  <w:divBdr>
                    <w:top w:val="none" w:sz="0" w:space="0" w:color="auto"/>
                    <w:left w:val="none" w:sz="0" w:space="0" w:color="auto"/>
                    <w:bottom w:val="none" w:sz="0" w:space="0" w:color="auto"/>
                    <w:right w:val="none" w:sz="0" w:space="0" w:color="auto"/>
                  </w:divBdr>
                  <w:divsChild>
                    <w:div w:id="288172940">
                      <w:marLeft w:val="0"/>
                      <w:marRight w:val="0"/>
                      <w:marTop w:val="0"/>
                      <w:marBottom w:val="0"/>
                      <w:divBdr>
                        <w:top w:val="none" w:sz="0" w:space="0" w:color="auto"/>
                        <w:left w:val="none" w:sz="0" w:space="0" w:color="auto"/>
                        <w:bottom w:val="none" w:sz="0" w:space="0" w:color="auto"/>
                        <w:right w:val="none" w:sz="0" w:space="0" w:color="auto"/>
                      </w:divBdr>
                      <w:divsChild>
                        <w:div w:id="8417005">
                          <w:marLeft w:val="0"/>
                          <w:marRight w:val="0"/>
                          <w:marTop w:val="0"/>
                          <w:marBottom w:val="0"/>
                          <w:divBdr>
                            <w:top w:val="none" w:sz="0" w:space="0" w:color="auto"/>
                            <w:left w:val="none" w:sz="0" w:space="0" w:color="auto"/>
                            <w:bottom w:val="none" w:sz="0" w:space="0" w:color="auto"/>
                            <w:right w:val="none" w:sz="0" w:space="0" w:color="auto"/>
                          </w:divBdr>
                          <w:divsChild>
                            <w:div w:id="361132370">
                              <w:marLeft w:val="0"/>
                              <w:marRight w:val="0"/>
                              <w:marTop w:val="0"/>
                              <w:marBottom w:val="0"/>
                              <w:divBdr>
                                <w:top w:val="none" w:sz="0" w:space="0" w:color="auto"/>
                                <w:left w:val="none" w:sz="0" w:space="0" w:color="auto"/>
                                <w:bottom w:val="none" w:sz="0" w:space="0" w:color="auto"/>
                                <w:right w:val="none" w:sz="0" w:space="0" w:color="auto"/>
                              </w:divBdr>
                              <w:divsChild>
                                <w:div w:id="1703944668">
                                  <w:marLeft w:val="0"/>
                                  <w:marRight w:val="0"/>
                                  <w:marTop w:val="0"/>
                                  <w:marBottom w:val="0"/>
                                  <w:divBdr>
                                    <w:top w:val="none" w:sz="0" w:space="0" w:color="auto"/>
                                    <w:left w:val="none" w:sz="0" w:space="0" w:color="auto"/>
                                    <w:bottom w:val="none" w:sz="0" w:space="0" w:color="auto"/>
                                    <w:right w:val="none" w:sz="0" w:space="0" w:color="auto"/>
                                  </w:divBdr>
                                  <w:divsChild>
                                    <w:div w:id="1201169658">
                                      <w:marLeft w:val="0"/>
                                      <w:marRight w:val="0"/>
                                      <w:marTop w:val="0"/>
                                      <w:marBottom w:val="0"/>
                                      <w:divBdr>
                                        <w:top w:val="none" w:sz="0" w:space="0" w:color="auto"/>
                                        <w:left w:val="none" w:sz="0" w:space="0" w:color="auto"/>
                                        <w:bottom w:val="none" w:sz="0" w:space="0" w:color="auto"/>
                                        <w:right w:val="none" w:sz="0" w:space="0" w:color="auto"/>
                                      </w:divBdr>
                                      <w:divsChild>
                                        <w:div w:id="5881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5169</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merijärvi 4H</dc:creator>
  <cp:keywords/>
  <dc:description/>
  <cp:lastModifiedBy>merijärvi 4H</cp:lastModifiedBy>
  <cp:revision>2</cp:revision>
  <dcterms:created xsi:type="dcterms:W3CDTF">2020-07-09T07:35:00Z</dcterms:created>
  <dcterms:modified xsi:type="dcterms:W3CDTF">2020-07-09T07:35:00Z</dcterms:modified>
</cp:coreProperties>
</file>