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/>
        <w:drawing>
          <wp:inline distB="0" distT="0" distL="0" distR="0">
            <wp:extent cx="1104900" cy="1104900"/>
            <wp:effectExtent b="0" l="0" r="0" t="0"/>
            <wp:docPr descr="Kaikki kuvat" id="2" name="image1.jpg"/>
            <a:graphic>
              <a:graphicData uri="http://schemas.openxmlformats.org/drawingml/2006/picture">
                <pic:pic>
                  <pic:nvPicPr>
                    <pic:cNvPr descr="Kaikki kuva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ITÄ-VANTAAN KANSALLISET SENIORIT RY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Jäsenkirje 6/2024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Syyskokouksen satoa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Hallitukseen saatiin uusi jäsen Susanna Hyvärinen ja varajäseniksi Eija Mäkinen sekä Leila Ojanen.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Yhdistys jatkaa entisellä nimellä, äänet menivät melkein tasan ja sittemmin tuli ilmi, että nimen muutos vaatii sääntömuutoksen.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Uudet jäsenet,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kaikille teille tervetuloa mukaan. Meitä on nyt 166.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Tiistaitapaamiset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Tiistaitapaamiset jatkuvat parittomien viikkojen tiistaisin klo 13.30. Yhdistys tarjoaa pullakahvit. Paikkakin on entinen tuttu Tikkurilan asukastila, Lummetie 2 A, 4. kerros. Kulloinenkin vierailija aloittaa puheenvuoronsa noin klo 14.00. Ohjelma seuraavassa marraskuun loppupuolelta tammikuulle ja joitain maistiaisia jo helmikuultakin.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19.11</w:t>
        <w:tab/>
        <w:t xml:space="preserve">Mitä hyötyä liikkumisesta ja liikunnasta on eläkeläiselle, </w:t>
      </w:r>
      <w:r w:rsidDel="00000000" w:rsidR="00000000" w:rsidRPr="00000000">
        <w:rPr>
          <w:rtl w:val="0"/>
        </w:rPr>
        <w:t xml:space="preserve">miten liikuntaa voisi </w:t>
        <w:tab/>
        <w:t xml:space="preserve">toteuttaa ja mitä palveluita kaupunki siihen tarjoaa. Luento on toiminnallinen ja pieni </w:t>
        <w:tab/>
        <w:t xml:space="preserve">tuolijumppa on luvassa alkuun. Aiheeseen meidät johdattaa Kiia Haapasalo, Projekti- </w:t>
        <w:tab/>
        <w:t xml:space="preserve">koordinaattori, Erityisen hyvää liikuntaa, Vantaan kaupunki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3.12</w:t>
        <w:tab/>
        <w:t xml:space="preserve">Vantaan Järjestörinki ry</w:t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Jo 25 vuotta toimintaa yhdistysten ja yhteisön hyväksi, yhdistysten yhdistyksenä.</w:t>
        <w:tab/>
        <w:t xml:space="preserve">Järjestökoordinaattori Päivi Oikarinen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17.12</w:t>
        <w:tab/>
        <w:t xml:space="preserve">Joululounas, Kuninkaan Lohet, Vanha viilatehdas, </w:t>
      </w:r>
      <w:r w:rsidDel="00000000" w:rsidR="00000000" w:rsidRPr="00000000">
        <w:rPr>
          <w:rtl w:val="0"/>
        </w:rPr>
        <w:t xml:space="preserve">Kuninkaantie 28, 01670  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Vantaa klo 13.15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Lounaan hinta on 65 euroa. Ruokajuoma on vesi, mutta jokainen </w:t>
        <w:tab/>
        <w:t xml:space="preserve">voi itse tilata ja maksaa väkevämmät juomat. Yhdistyksen kustantama yhteiskuljetus </w:t>
        <w:tab/>
        <w:t xml:space="preserve">lähtee Tikkurilasta Hotelli Vantaan vierestä klo 12.30. </w:t>
      </w:r>
      <w:r w:rsidDel="00000000" w:rsidR="00000000" w:rsidRPr="00000000">
        <w:rPr>
          <w:b w:val="1"/>
          <w:rtl w:val="0"/>
        </w:rPr>
        <w:t xml:space="preserve">Ilmoittautumiset,</w:t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ruokarajoitteet ja yhteiskuljetuksen tarve viimeistään 29.11.</w:t>
      </w:r>
      <w:r w:rsidDel="00000000" w:rsidR="00000000" w:rsidRPr="00000000">
        <w:rPr>
          <w:rtl w:val="0"/>
        </w:rPr>
        <w:t xml:space="preserve"> sähköpostilla </w:t>
        <w:tab/>
      </w:r>
      <w:hyperlink r:id="rId8">
        <w:r w:rsidDel="00000000" w:rsidR="00000000" w:rsidRPr="00000000">
          <w:rPr>
            <w:color w:val="000080"/>
            <w:u w:val="single"/>
            <w:rtl w:val="0"/>
          </w:rPr>
          <w:t xml:space="preserve">pirjoroyna@gmail.com</w:t>
        </w:r>
      </w:hyperlink>
      <w:r w:rsidDel="00000000" w:rsidR="00000000" w:rsidRPr="00000000">
        <w:rPr>
          <w:rtl w:val="0"/>
        </w:rPr>
        <w:t xml:space="preserve"> tai </w:t>
        <w:tab/>
        <w:t xml:space="preserve">tekstiviestinä numeroon 044-3714423. Maksu 65 euroa </w:t>
        <w:tab/>
        <w:t xml:space="preserve">viimeistään 30.11 viite 411, tilille FI09 1220 3000 153755.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14.1.2025</w:t>
        <w:tab/>
        <w:t xml:space="preserve">Hiusakatemian perustaja ja tutkija LUK Annikki Hagros-Koski </w:t>
      </w:r>
      <w:r w:rsidDel="00000000" w:rsidR="00000000" w:rsidRPr="00000000">
        <w:rPr>
          <w:rtl w:val="0"/>
        </w:rPr>
        <w:t xml:space="preserve">kertoo painavaa </w:t>
        <w:tab/>
        <w:t xml:space="preserve">hiusasiaa. Hän myy julkaisujaan, joten ota käteistä mukaan.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2(2)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KULTTUURITPAHTUMAT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Seuraaviin esityksiin on vielä paikkoja jäljellä ja niihin voi ilmoittautua yhdistyksen </w:t>
        <w:tab/>
        <w:t xml:space="preserve">www-tapahtumasivujen kautta.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-  Operamenton konsertin 13.12.2024 kello 18 – 19.30 johtaa jouluiseen tunnelmaan </w:t>
        <w:tab/>
        <w:t xml:space="preserve">  Jussi Miilunpalo. Paikka on Silkkisali, Tikkurilantie 44, 01300 Vantaa,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ab/>
        <w:t xml:space="preserve">- </w:t>
      </w:r>
      <w:r w:rsidDel="00000000" w:rsidR="00000000" w:rsidRPr="00000000">
        <w:rPr>
          <w:rtl w:val="0"/>
        </w:rPr>
        <w:t xml:space="preserve">Jäniksen vuosi 18.1.2025 klo 13.00-16.00 Kansallisteatterin Suurella näyttämöllä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 xml:space="preserve">- Parasta ennen 31.1.2025 klo 14.00 -16.00 Silkkisali, Tikkurilantie 44, 01300 Vantaa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  <w:tab/>
        <w:t xml:space="preserve">   Lavan valloittaa Ilmari Saarelainen lataamalla faktoja eletystä elämästä.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ab/>
        <w:t xml:space="preserve">- </w:t>
      </w:r>
      <w:r w:rsidDel="00000000" w:rsidR="00000000" w:rsidRPr="00000000">
        <w:rPr>
          <w:rtl w:val="0"/>
        </w:rPr>
        <w:t xml:space="preserve">Angels in America 8.2.2025, klo 13.00-16.00, Kansallisteatteri pieni näyttämö</w:t>
        <w:tab/>
        <w:tab/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Antoisia elämyksiä toivoo MH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ita-vantaa@senioriyhdistys.fi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www.itavantaa.senioriyhdistys.fi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45087"/>
    <w:pPr>
      <w:widowControl w:val="1"/>
      <w:suppressAutoHyphens w:val="1"/>
      <w:bidi w:val="0"/>
      <w:spacing w:after="0" w:before="0" w:line="240" w:lineRule="auto"/>
      <w:jc w:val="left"/>
    </w:pPr>
    <w:rPr>
      <w:rFonts w:ascii="Times New Roman" w:cs="Times New Roman" w:eastAsia="Times New Roman" w:hAnsi="Times New Roman"/>
      <w:color w:val="auto"/>
      <w:kern w:val="0"/>
      <w:sz w:val="24"/>
      <w:szCs w:val="24"/>
      <w:lang w:bidi="ar-SA" w:eastAsia="fi-FI" w:val="fi-FI"/>
    </w:rPr>
  </w:style>
  <w:style w:type="paragraph" w:styleId="Heading3">
    <w:name w:val="Heading 3"/>
    <w:basedOn w:val="Normal"/>
    <w:link w:val="Otsikko3Char"/>
    <w:uiPriority w:val="9"/>
    <w:qFormat w:val="1"/>
    <w:rsid w:val="00463B07"/>
    <w:pPr>
      <w:spacing w:afterAutospacing="1" w:beforeAutospacing="1"/>
      <w:outlineLvl w:val="2"/>
    </w:pPr>
    <w:rPr>
      <w:b w:val="1"/>
      <w:bCs w:val="1"/>
      <w:sz w:val="27"/>
      <w:szCs w:val="27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SelitetekstiChar" w:customStyle="1">
    <w:name w:val="Seliteteksti Char"/>
    <w:basedOn w:val="DefaultParagraphFont"/>
    <w:link w:val="BalloonText"/>
    <w:uiPriority w:val="99"/>
    <w:semiHidden w:val="1"/>
    <w:qFormat w:val="1"/>
    <w:rsid w:val="00445087"/>
    <w:rPr>
      <w:rFonts w:ascii="Segoe UI" w:cs="Segoe UI" w:eastAsia="Times New Roman" w:hAnsi="Segoe UI"/>
      <w:sz w:val="18"/>
      <w:szCs w:val="18"/>
      <w:lang w:eastAsia="fi-FI"/>
    </w:rPr>
  </w:style>
  <w:style w:type="character" w:styleId="InternetLink">
    <w:name w:val="Internet Link"/>
    <w:basedOn w:val="DefaultParagraphFont"/>
    <w:uiPriority w:val="99"/>
    <w:unhideWhenUsed w:val="1"/>
    <w:qFormat w:val="1"/>
    <w:rsid w:val="009C25B2"/>
    <w:rPr>
      <w:color w:val="0563c1" w:themeColor="hyperlink"/>
      <w:u w:val="single"/>
    </w:rPr>
  </w:style>
  <w:style w:type="character" w:styleId="Otsikko3Char" w:customStyle="1">
    <w:name w:val="Otsikko 3 Char"/>
    <w:basedOn w:val="DefaultParagraphFont"/>
    <w:uiPriority w:val="9"/>
    <w:qFormat w:val="1"/>
    <w:rsid w:val="00463B07"/>
    <w:rPr>
      <w:rFonts w:ascii="Times New Roman" w:cs="Times New Roman" w:eastAsia="Times New Roman" w:hAnsi="Times New Roman"/>
      <w:b w:val="1"/>
      <w:bCs w:val="1"/>
      <w:sz w:val="27"/>
      <w:szCs w:val="27"/>
      <w:lang w:eastAsia="fi-FI"/>
    </w:rPr>
  </w:style>
  <w:style w:type="character" w:styleId="commalistitem" w:customStyle="1">
    <w:name w:val="commalist__item"/>
    <w:basedOn w:val="DefaultParagraphFont"/>
    <w:qFormat w:val="1"/>
    <w:rsid w:val="00463B07"/>
    <w:rPr/>
  </w:style>
  <w:style w:type="character" w:styleId="FollowedHyperlink">
    <w:name w:val="FollowedHyperlink"/>
    <w:basedOn w:val="DefaultParagraphFont"/>
    <w:uiPriority w:val="99"/>
    <w:semiHidden w:val="1"/>
    <w:unhideWhenUsed w:val="1"/>
    <w:rsid w:val="00A3609E"/>
    <w:rPr>
      <w:color w:val="954f72" w:themeColor="followedHyperlink"/>
      <w:u w:val="single"/>
    </w:rPr>
  </w:style>
  <w:style w:type="character" w:styleId="InternetLink1">
    <w:name w:val="Internet Link1"/>
    <w:qFormat w:val="1"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Otsikko">
    <w:name w:val="Otsikk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Hakemisto">
    <w:name w:val="Hakemisto"/>
    <w:basedOn w:val="Normal"/>
    <w:qFormat w:val="1"/>
    <w:pPr>
      <w:suppressLineNumbers w:val="1"/>
    </w:pPr>
    <w:rPr>
      <w:rFonts w:cs="Arial"/>
    </w:rPr>
  </w:style>
  <w:style w:type="paragraph" w:styleId="BalloonText">
    <w:name w:val="Balloon Text"/>
    <w:basedOn w:val="Normal"/>
    <w:link w:val="SelitetekstiChar"/>
    <w:uiPriority w:val="99"/>
    <w:semiHidden w:val="1"/>
    <w:unhideWhenUsed w:val="1"/>
    <w:qFormat w:val="1"/>
    <w:rsid w:val="00445087"/>
    <w:pPr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042F5"/>
    <w:pPr>
      <w:spacing w:after="0" w:before="0"/>
      <w:ind w:left="720"/>
      <w:contextualSpacing w:val="1"/>
    </w:pPr>
    <w:rPr/>
  </w:style>
  <w:style w:type="paragraph" w:styleId="mb-single" w:customStyle="1">
    <w:name w:val="mb-single"/>
    <w:basedOn w:val="Normal"/>
    <w:qFormat w:val="1"/>
    <w:rsid w:val="00463B07"/>
    <w:pPr>
      <w:spacing w:afterAutospacing="1" w:beforeAutospacing="1"/>
    </w:pPr>
    <w:rPr/>
  </w:style>
  <w:style w:type="paragraph" w:styleId="mb-half" w:customStyle="1">
    <w:name w:val="mb-half"/>
    <w:basedOn w:val="Normal"/>
    <w:qFormat w:val="1"/>
    <w:rsid w:val="00463B07"/>
    <w:pPr>
      <w:spacing w:afterAutospacing="1" w:beforeAutospacing="1"/>
    </w:pPr>
    <w:rPr/>
  </w:style>
  <w:style w:type="numbering" w:styleId="Eiluetteloa" w:default="1">
    <w:name w:val="Ei luetteloa"/>
    <w:uiPriority w:val="99"/>
    <w:semiHidden w:val="1"/>
    <w:unhideWhenUsed w:val="1"/>
    <w:qFormat w:val="1"/>
  </w:style>
  <w:style w:type="table" w:styleId="Normaalitaulukko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www.itavantaa.senioriyhdistys.fi/" TargetMode="External"/><Relationship Id="rId9" Type="http://schemas.openxmlformats.org/officeDocument/2006/relationships/hyperlink" Target="mailto:ita-vantaa@senioriyhdistys.f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pirjoroyna@gmail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Office-te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tpEHn9MM/CUuJWzNpkeAudlgw==">CgMxLjAyCGguZ2pkZ3hzOAByITFlR3ZqRHRmcXZvSjF5a0dmTXAxQ0JNMXl0TlI0QnZ4aQ==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2024-11-12T16:15:00Z</dcterms:created>
  <dc:creator>Käyttäjä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