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E4F1" w14:textId="77777777" w:rsidR="000931EC" w:rsidRDefault="000931EC" w:rsidP="000931EC">
      <w:pPr>
        <w:rPr>
          <w:rFonts w:cs="Calibri"/>
          <w:b w:val="0"/>
          <w:bCs/>
          <w:sz w:val="28"/>
          <w:szCs w:val="28"/>
        </w:rPr>
      </w:pPr>
      <w:bookmarkStart w:id="0" w:name="_GoBack"/>
      <w:bookmarkEnd w:id="0"/>
      <w:r w:rsidRPr="009F1BC5">
        <w:rPr>
          <w:rFonts w:cs="Calibri"/>
          <w:bCs/>
          <w:sz w:val="28"/>
          <w:szCs w:val="28"/>
        </w:rPr>
        <w:t>Kohti parempaa Eurooppaa</w:t>
      </w:r>
    </w:p>
    <w:p w14:paraId="7776E610" w14:textId="77777777" w:rsidR="005662B4" w:rsidRPr="009F1BC5" w:rsidRDefault="005662B4" w:rsidP="000931EC">
      <w:pPr>
        <w:rPr>
          <w:rFonts w:cs="Calibri"/>
          <w:b w:val="0"/>
          <w:bCs/>
          <w:sz w:val="28"/>
          <w:szCs w:val="28"/>
        </w:rPr>
      </w:pPr>
    </w:p>
    <w:p w14:paraId="2764DF09" w14:textId="77777777" w:rsidR="00BD4CAE" w:rsidRPr="00006CCF" w:rsidRDefault="005662B4" w:rsidP="000931EC">
      <w:pPr>
        <w:pStyle w:val="Eivli"/>
        <w:rPr>
          <w:rFonts w:ascii="Arial" w:hAnsi="Arial" w:cs="Arial"/>
          <w:b/>
          <w:i/>
          <w:sz w:val="24"/>
          <w:szCs w:val="24"/>
        </w:rPr>
      </w:pPr>
      <w:r w:rsidRPr="00006CCF">
        <w:rPr>
          <w:rFonts w:ascii="Arial" w:hAnsi="Arial" w:cs="Arial"/>
          <w:b/>
          <w:i/>
          <w:sz w:val="24"/>
          <w:szCs w:val="24"/>
        </w:rPr>
        <w:t>Elämm</w:t>
      </w:r>
      <w:r w:rsidR="0030560B" w:rsidRPr="00006CCF">
        <w:rPr>
          <w:rFonts w:ascii="Arial" w:hAnsi="Arial" w:cs="Arial"/>
          <w:b/>
          <w:i/>
          <w:sz w:val="24"/>
          <w:szCs w:val="24"/>
        </w:rPr>
        <w:t xml:space="preserve">e </w:t>
      </w:r>
      <w:r w:rsidR="00FD29DF" w:rsidRPr="00006CCF">
        <w:rPr>
          <w:rFonts w:ascii="Arial" w:hAnsi="Arial" w:cs="Arial"/>
          <w:b/>
          <w:i/>
          <w:sz w:val="24"/>
          <w:szCs w:val="24"/>
        </w:rPr>
        <w:t>varsinaista vaalivuotta</w:t>
      </w:r>
      <w:r w:rsidRPr="00006CCF">
        <w:rPr>
          <w:rFonts w:ascii="Arial" w:hAnsi="Arial" w:cs="Arial"/>
          <w:b/>
          <w:i/>
          <w:sz w:val="24"/>
          <w:szCs w:val="24"/>
        </w:rPr>
        <w:t xml:space="preserve">. </w:t>
      </w:r>
      <w:r w:rsidR="005D28D7" w:rsidRPr="00006CCF">
        <w:rPr>
          <w:rFonts w:ascii="Arial" w:hAnsi="Arial" w:cs="Arial"/>
          <w:b/>
          <w:i/>
          <w:sz w:val="24"/>
          <w:szCs w:val="24"/>
        </w:rPr>
        <w:t>Juuri</w:t>
      </w:r>
      <w:r w:rsidR="005D28D7">
        <w:rPr>
          <w:rFonts w:ascii="Arial" w:hAnsi="Arial" w:cs="Arial"/>
          <w:b/>
          <w:i/>
          <w:sz w:val="24"/>
          <w:szCs w:val="24"/>
        </w:rPr>
        <w:t xml:space="preserve"> </w:t>
      </w:r>
      <w:r w:rsidR="005D28D7" w:rsidRPr="00006CCF">
        <w:rPr>
          <w:rFonts w:ascii="Arial" w:hAnsi="Arial" w:cs="Arial"/>
          <w:b/>
          <w:i/>
          <w:sz w:val="24"/>
          <w:szCs w:val="24"/>
        </w:rPr>
        <w:t>kun</w:t>
      </w:r>
      <w:r w:rsidR="00A10174" w:rsidRPr="00006CCF">
        <w:rPr>
          <w:rFonts w:ascii="Arial" w:hAnsi="Arial" w:cs="Arial"/>
          <w:b/>
          <w:i/>
          <w:sz w:val="24"/>
          <w:szCs w:val="24"/>
        </w:rPr>
        <w:t xml:space="preserve"> olemme </w:t>
      </w:r>
      <w:r w:rsidR="00076BF0" w:rsidRPr="00006CCF">
        <w:rPr>
          <w:rFonts w:ascii="Arial" w:hAnsi="Arial" w:cs="Arial"/>
          <w:b/>
          <w:i/>
          <w:sz w:val="24"/>
          <w:szCs w:val="24"/>
        </w:rPr>
        <w:t>toipumassa eduskuntavaali</w:t>
      </w:r>
      <w:r w:rsidR="00A415B4">
        <w:rPr>
          <w:rFonts w:ascii="Arial" w:hAnsi="Arial" w:cs="Arial"/>
          <w:b/>
          <w:i/>
          <w:sz w:val="24"/>
          <w:szCs w:val="24"/>
        </w:rPr>
        <w:t>s</w:t>
      </w:r>
      <w:r w:rsidR="00076BF0" w:rsidRPr="00006CCF">
        <w:rPr>
          <w:rFonts w:ascii="Arial" w:hAnsi="Arial" w:cs="Arial"/>
          <w:b/>
          <w:i/>
          <w:sz w:val="24"/>
          <w:szCs w:val="24"/>
        </w:rPr>
        <w:t>tressistä</w:t>
      </w:r>
      <w:r w:rsidRPr="00006CCF">
        <w:rPr>
          <w:rFonts w:ascii="Arial" w:hAnsi="Arial" w:cs="Arial"/>
          <w:b/>
          <w:i/>
          <w:sz w:val="24"/>
          <w:szCs w:val="24"/>
        </w:rPr>
        <w:t>, on aika v</w:t>
      </w:r>
      <w:r w:rsidR="0030560B" w:rsidRPr="00006CCF">
        <w:rPr>
          <w:rFonts w:ascii="Arial" w:hAnsi="Arial" w:cs="Arial"/>
          <w:b/>
          <w:i/>
          <w:sz w:val="24"/>
          <w:szCs w:val="24"/>
        </w:rPr>
        <w:t xml:space="preserve">almistautua europarlamenttivaaleihin. </w:t>
      </w:r>
      <w:r w:rsidR="00A10174" w:rsidRPr="00006CCF">
        <w:rPr>
          <w:rFonts w:ascii="Arial" w:hAnsi="Arial" w:cs="Arial"/>
          <w:b/>
          <w:i/>
          <w:sz w:val="24"/>
          <w:szCs w:val="24"/>
        </w:rPr>
        <w:t xml:space="preserve"> </w:t>
      </w:r>
      <w:r w:rsidR="0031431F" w:rsidRPr="00006CCF">
        <w:rPr>
          <w:rFonts w:ascii="Arial" w:hAnsi="Arial" w:cs="Arial"/>
          <w:b/>
          <w:i/>
          <w:sz w:val="24"/>
          <w:szCs w:val="24"/>
        </w:rPr>
        <w:t>EU</w:t>
      </w:r>
      <w:r w:rsidR="00A10174" w:rsidRPr="00006CCF">
        <w:rPr>
          <w:rFonts w:ascii="Arial" w:hAnsi="Arial" w:cs="Arial"/>
          <w:b/>
          <w:i/>
          <w:sz w:val="24"/>
          <w:szCs w:val="24"/>
        </w:rPr>
        <w:t xml:space="preserve">-vaalien ennakkoäänestys on </w:t>
      </w:r>
      <w:r w:rsidR="00076BF0" w:rsidRPr="00006CCF">
        <w:rPr>
          <w:rFonts w:ascii="Arial" w:hAnsi="Arial" w:cs="Arial"/>
          <w:b/>
          <w:i/>
          <w:sz w:val="24"/>
          <w:szCs w:val="24"/>
        </w:rPr>
        <w:t>15–21.5</w:t>
      </w:r>
      <w:r w:rsidR="00A10174" w:rsidRPr="00006CCF">
        <w:rPr>
          <w:rFonts w:ascii="Arial" w:hAnsi="Arial" w:cs="Arial"/>
          <w:b/>
          <w:i/>
          <w:sz w:val="24"/>
          <w:szCs w:val="24"/>
        </w:rPr>
        <w:t>. ja varsinainen vaalipäivä 26.5.2019.</w:t>
      </w:r>
    </w:p>
    <w:p w14:paraId="63CD3369" w14:textId="77777777" w:rsidR="00A10174" w:rsidRPr="00006CCF" w:rsidRDefault="00A10174" w:rsidP="000931EC">
      <w:pPr>
        <w:pStyle w:val="Eivli"/>
        <w:rPr>
          <w:rFonts w:ascii="Arial" w:hAnsi="Arial" w:cs="Arial"/>
          <w:b/>
          <w:i/>
          <w:sz w:val="24"/>
          <w:szCs w:val="24"/>
        </w:rPr>
      </w:pPr>
    </w:p>
    <w:p w14:paraId="523A2680" w14:textId="77777777" w:rsidR="000931EC" w:rsidRPr="00006CCF" w:rsidRDefault="00A415B4" w:rsidP="000931EC">
      <w:pPr>
        <w:pStyle w:val="Eivli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</w:t>
      </w:r>
      <w:r w:rsidR="00BD4CAE" w:rsidRPr="00006CCF">
        <w:rPr>
          <w:rFonts w:ascii="Arial" w:hAnsi="Arial" w:cs="Arial"/>
          <w:b/>
          <w:i/>
          <w:sz w:val="24"/>
          <w:szCs w:val="24"/>
        </w:rPr>
        <w:t>duskuntavaalit oliv</w:t>
      </w:r>
      <w:r>
        <w:rPr>
          <w:rFonts w:ascii="Arial" w:hAnsi="Arial" w:cs="Arial"/>
          <w:b/>
          <w:i/>
          <w:sz w:val="24"/>
          <w:szCs w:val="24"/>
        </w:rPr>
        <w:t xml:space="preserve">at eläkeläisille tärkeät </w:t>
      </w:r>
      <w:r w:rsidR="005D28D7">
        <w:rPr>
          <w:rFonts w:ascii="Arial" w:hAnsi="Arial" w:cs="Arial"/>
          <w:b/>
          <w:i/>
          <w:sz w:val="24"/>
          <w:szCs w:val="24"/>
        </w:rPr>
        <w:t>vaalit</w:t>
      </w:r>
      <w:r w:rsidR="005D28D7" w:rsidRPr="00006CCF">
        <w:rPr>
          <w:rFonts w:ascii="Arial" w:hAnsi="Arial" w:cs="Arial"/>
          <w:b/>
          <w:i/>
          <w:sz w:val="24"/>
          <w:szCs w:val="24"/>
        </w:rPr>
        <w:t xml:space="preserve"> </w:t>
      </w:r>
      <w:r w:rsidR="005D28D7">
        <w:rPr>
          <w:rFonts w:ascii="Arial" w:hAnsi="Arial" w:cs="Arial"/>
          <w:b/>
          <w:i/>
          <w:sz w:val="24"/>
          <w:szCs w:val="24"/>
        </w:rPr>
        <w:t>ja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D4CAE" w:rsidRPr="00006CCF">
        <w:rPr>
          <w:rFonts w:ascii="Arial" w:hAnsi="Arial" w:cs="Arial"/>
          <w:b/>
          <w:i/>
          <w:sz w:val="24"/>
          <w:szCs w:val="24"/>
        </w:rPr>
        <w:t xml:space="preserve">niin myös EU-vaalit ovat </w:t>
      </w:r>
      <w:r w:rsidR="00A10174" w:rsidRPr="00006CCF">
        <w:rPr>
          <w:rFonts w:ascii="Arial" w:hAnsi="Arial" w:cs="Arial"/>
          <w:b/>
          <w:i/>
          <w:sz w:val="24"/>
          <w:szCs w:val="24"/>
        </w:rPr>
        <w:t xml:space="preserve">sitä. </w:t>
      </w:r>
      <w:r w:rsidR="00BD4CAE" w:rsidRPr="00006CCF">
        <w:rPr>
          <w:rFonts w:ascii="Arial" w:hAnsi="Arial" w:cs="Arial"/>
          <w:b/>
          <w:i/>
          <w:sz w:val="24"/>
          <w:szCs w:val="24"/>
        </w:rPr>
        <w:t xml:space="preserve"> </w:t>
      </w:r>
      <w:r w:rsidR="000931EC" w:rsidRPr="00006CCF">
        <w:rPr>
          <w:rFonts w:ascii="Arial" w:hAnsi="Arial" w:cs="Arial"/>
          <w:b/>
          <w:i/>
          <w:sz w:val="24"/>
          <w:szCs w:val="24"/>
        </w:rPr>
        <w:t>Ikääntyneet kansalaiset ovat yksi suurimmista ja nopeimmin kasvavista väestöryhmistä Euroopassa.</w:t>
      </w:r>
      <w:r w:rsidR="00A10174" w:rsidRPr="00006CCF">
        <w:rPr>
          <w:rFonts w:ascii="Arial" w:hAnsi="Arial" w:cs="Arial"/>
          <w:b/>
          <w:i/>
          <w:sz w:val="24"/>
          <w:szCs w:val="24"/>
        </w:rPr>
        <w:t xml:space="preserve"> </w:t>
      </w:r>
      <w:r w:rsidR="00076BF0" w:rsidRPr="00006CCF">
        <w:rPr>
          <w:rFonts w:ascii="Arial" w:hAnsi="Arial" w:cs="Arial"/>
          <w:b/>
          <w:i/>
          <w:sz w:val="24"/>
          <w:szCs w:val="24"/>
        </w:rPr>
        <w:t>Siksi EU</w:t>
      </w:r>
      <w:r w:rsidR="000931EC" w:rsidRPr="00006CCF">
        <w:rPr>
          <w:rFonts w:ascii="Arial" w:hAnsi="Arial" w:cs="Arial"/>
          <w:b/>
          <w:i/>
          <w:sz w:val="24"/>
          <w:szCs w:val="24"/>
        </w:rPr>
        <w:t>:n on jatkettava</w:t>
      </w:r>
      <w:r>
        <w:rPr>
          <w:rFonts w:ascii="Arial" w:hAnsi="Arial" w:cs="Arial"/>
          <w:b/>
          <w:i/>
          <w:sz w:val="24"/>
          <w:szCs w:val="24"/>
        </w:rPr>
        <w:t xml:space="preserve"> aktiivista</w:t>
      </w:r>
      <w:r w:rsidR="000931EC" w:rsidRPr="00006CCF">
        <w:rPr>
          <w:rFonts w:ascii="Arial" w:hAnsi="Arial" w:cs="Arial"/>
          <w:b/>
          <w:i/>
          <w:sz w:val="24"/>
          <w:szCs w:val="24"/>
        </w:rPr>
        <w:t xml:space="preserve"> työtään ikäihmisten jokapäiväisen elämän parantamiseksi. </w:t>
      </w:r>
      <w:r w:rsidR="000931EC" w:rsidRPr="00006CCF">
        <w:rPr>
          <w:rFonts w:ascii="Arial" w:hAnsi="Arial" w:cs="Arial"/>
          <w:b/>
          <w:bCs/>
          <w:i/>
          <w:sz w:val="24"/>
          <w:szCs w:val="24"/>
        </w:rPr>
        <w:t xml:space="preserve">On aika antaa Euroopalle uusi </w:t>
      </w:r>
      <w:r>
        <w:rPr>
          <w:rFonts w:ascii="Arial" w:hAnsi="Arial" w:cs="Arial"/>
          <w:b/>
          <w:bCs/>
          <w:i/>
          <w:sz w:val="24"/>
          <w:szCs w:val="24"/>
        </w:rPr>
        <w:t>suunta ja käyttää äänioikeutta</w:t>
      </w:r>
      <w:r w:rsidR="000931EC" w:rsidRPr="00006CCF">
        <w:rPr>
          <w:rFonts w:ascii="Arial" w:hAnsi="Arial" w:cs="Arial"/>
          <w:b/>
          <w:bCs/>
          <w:i/>
          <w:sz w:val="24"/>
          <w:szCs w:val="24"/>
        </w:rPr>
        <w:t xml:space="preserve"> EU-vaaleissa.</w:t>
      </w:r>
    </w:p>
    <w:p w14:paraId="1BE3D0CC" w14:textId="77777777" w:rsidR="000931EC" w:rsidRPr="00006CCF" w:rsidRDefault="000931EC" w:rsidP="000931EC">
      <w:pPr>
        <w:pStyle w:val="Eivli"/>
        <w:rPr>
          <w:rFonts w:ascii="Arial" w:hAnsi="Arial" w:cs="Arial"/>
          <w:b/>
          <w:sz w:val="24"/>
          <w:szCs w:val="24"/>
        </w:rPr>
      </w:pPr>
    </w:p>
    <w:p w14:paraId="0DCDE2DA" w14:textId="77777777" w:rsidR="000931EC" w:rsidRPr="00006CCF" w:rsidRDefault="00BD4CAE" w:rsidP="000931EC">
      <w:pPr>
        <w:ind w:right="-568"/>
        <w:rPr>
          <w:rFonts w:cs="Arial"/>
          <w:bCs/>
          <w:szCs w:val="24"/>
        </w:rPr>
      </w:pPr>
      <w:r w:rsidRPr="00006CCF">
        <w:rPr>
          <w:rFonts w:cs="Arial"/>
          <w:bCs/>
          <w:szCs w:val="24"/>
        </w:rPr>
        <w:t>N</w:t>
      </w:r>
      <w:r w:rsidR="000931EC" w:rsidRPr="00006CCF">
        <w:rPr>
          <w:rFonts w:cs="Arial"/>
          <w:bCs/>
          <w:szCs w:val="24"/>
        </w:rPr>
        <w:t>eljäsosa EU:n kansalaisista on täyttänyt 60 vuotta. Euroopan on ratkaistava väestörakenteellisten muutosten aiheuttamat haasteet oikeudenmukaisella ja kestävällä tavalla sekä täytettävä lupauksensa siitä, ettei ketään unohdeta. Tämän saavuttamiseksi EU:n on ohjattava jäsenvaltionsa sekä kansalaisensa toimiin, jotka ilmentävät meidän kaikkien yhteisiä syrjimättömyyden, tasa-arvon ja solidaarisuuden periaatteita.</w:t>
      </w:r>
    </w:p>
    <w:p w14:paraId="2E847646" w14:textId="77777777" w:rsidR="006D5C07" w:rsidRPr="00006CCF" w:rsidRDefault="006D5C07" w:rsidP="000931EC">
      <w:pPr>
        <w:ind w:right="-568"/>
        <w:rPr>
          <w:rFonts w:cs="Arial"/>
          <w:bCs/>
          <w:szCs w:val="24"/>
        </w:rPr>
      </w:pPr>
    </w:p>
    <w:p w14:paraId="2ABA344C" w14:textId="77777777" w:rsidR="004473A1" w:rsidRDefault="000931EC" w:rsidP="00A10174">
      <w:pPr>
        <w:ind w:right="-568"/>
        <w:rPr>
          <w:rFonts w:cs="Arial"/>
          <w:bCs/>
          <w:szCs w:val="24"/>
        </w:rPr>
      </w:pPr>
      <w:r w:rsidRPr="00006CCF">
        <w:rPr>
          <w:rFonts w:cs="Arial"/>
          <w:bCs/>
          <w:szCs w:val="24"/>
        </w:rPr>
        <w:t>Omanarvontunnon ja itsenäisyyden kunnioittaminen ovat yleismaailmallisia ihmisoikeuksia</w:t>
      </w:r>
      <w:r w:rsidR="004473A1">
        <w:rPr>
          <w:rFonts w:cs="Arial"/>
          <w:bCs/>
          <w:szCs w:val="24"/>
        </w:rPr>
        <w:t>.</w:t>
      </w:r>
      <w:r w:rsidRPr="00006CCF">
        <w:rPr>
          <w:rFonts w:cs="Arial"/>
          <w:bCs/>
          <w:szCs w:val="24"/>
        </w:rPr>
        <w:t xml:space="preserve"> </w:t>
      </w:r>
      <w:r w:rsidR="00A415B4">
        <w:rPr>
          <w:rFonts w:cs="Arial"/>
          <w:bCs/>
          <w:szCs w:val="24"/>
        </w:rPr>
        <w:t>Koko Euroopassa tulee edistää i</w:t>
      </w:r>
      <w:r w:rsidRPr="00006CCF">
        <w:rPr>
          <w:rFonts w:cs="Arial"/>
          <w:bCs/>
          <w:szCs w:val="24"/>
        </w:rPr>
        <w:t>kääntyneiden kansalaisten oikeuksia työskennellä ja osallistua aktiivisina yhteisöjensä toimintaan.</w:t>
      </w:r>
    </w:p>
    <w:p w14:paraId="44750B6B" w14:textId="77777777" w:rsidR="006D5C07" w:rsidRDefault="004473A1" w:rsidP="004473A1">
      <w:pPr>
        <w:ind w:right="-568"/>
        <w:rPr>
          <w:rFonts w:cs="Arial"/>
          <w:szCs w:val="24"/>
        </w:rPr>
      </w:pPr>
      <w:r>
        <w:rPr>
          <w:rFonts w:cs="Arial"/>
          <w:bCs/>
          <w:szCs w:val="24"/>
        </w:rPr>
        <w:t>I</w:t>
      </w:r>
      <w:r w:rsidR="006D5C07" w:rsidRPr="00006CCF">
        <w:rPr>
          <w:rFonts w:cs="Arial"/>
          <w:bCs/>
          <w:szCs w:val="24"/>
        </w:rPr>
        <w:t xml:space="preserve">kääntyneille </w:t>
      </w:r>
      <w:r w:rsidR="00B831D8" w:rsidRPr="00006CCF">
        <w:rPr>
          <w:rFonts w:cs="Arial"/>
          <w:bCs/>
          <w:szCs w:val="24"/>
        </w:rPr>
        <w:t>t</w:t>
      </w:r>
      <w:r w:rsidR="000931EC" w:rsidRPr="00006CCF">
        <w:rPr>
          <w:rFonts w:cs="Arial"/>
          <w:bCs/>
          <w:szCs w:val="24"/>
        </w:rPr>
        <w:t>ulee taata riittävä sosiaaliturva ja hoito sekä varmistaa, että he saavat elää myöhäisvuotensa kokematta syrjintää ja kal</w:t>
      </w:r>
      <w:r w:rsidR="006D5C07" w:rsidRPr="00006CCF">
        <w:rPr>
          <w:rFonts w:cs="Arial"/>
          <w:bCs/>
          <w:szCs w:val="24"/>
        </w:rPr>
        <w:t>toin kohtelua.</w:t>
      </w:r>
      <w:r w:rsidR="006D5C07" w:rsidRPr="00006CCF">
        <w:rPr>
          <w:rFonts w:cs="Arial"/>
          <w:szCs w:val="24"/>
        </w:rPr>
        <w:t xml:space="preserve"> Ikään perustuvan syrjinnän torjunnasta tulee samanarvoinen prioriteetti kuin muilla perusteilla t</w:t>
      </w:r>
      <w:r>
        <w:rPr>
          <w:rFonts w:cs="Arial"/>
          <w:szCs w:val="24"/>
        </w:rPr>
        <w:t>apahtuvan syrjinnän torjunnasta.</w:t>
      </w:r>
      <w:r w:rsidR="006D5C07" w:rsidRPr="00006CCF">
        <w:rPr>
          <w:rFonts w:cs="Arial"/>
          <w:szCs w:val="24"/>
        </w:rPr>
        <w:t xml:space="preserve"> </w:t>
      </w:r>
    </w:p>
    <w:p w14:paraId="5943F078" w14:textId="77777777" w:rsidR="005D28D7" w:rsidRPr="00006CCF" w:rsidRDefault="005D28D7" w:rsidP="004473A1">
      <w:pPr>
        <w:ind w:right="-568"/>
        <w:rPr>
          <w:rFonts w:cs="Arial"/>
          <w:szCs w:val="24"/>
        </w:rPr>
      </w:pPr>
    </w:p>
    <w:p w14:paraId="1E6D1B50" w14:textId="77777777" w:rsidR="006D5C07" w:rsidRPr="00006CCF" w:rsidRDefault="006D5C07" w:rsidP="006D5C07">
      <w:pPr>
        <w:pStyle w:val="Eivli"/>
        <w:rPr>
          <w:rFonts w:ascii="Arial" w:hAnsi="Arial" w:cs="Arial"/>
          <w:b/>
          <w:sz w:val="24"/>
          <w:szCs w:val="24"/>
        </w:rPr>
      </w:pPr>
      <w:r w:rsidRPr="00006CCF">
        <w:rPr>
          <w:rFonts w:ascii="Arial" w:hAnsi="Arial" w:cs="Arial"/>
          <w:b/>
          <w:sz w:val="24"/>
          <w:szCs w:val="24"/>
        </w:rPr>
        <w:t xml:space="preserve">Kaikenikäisten hyvinvointia ja terveellisiä elämäntapoja </w:t>
      </w:r>
      <w:r w:rsidR="00B831D8" w:rsidRPr="00006CCF">
        <w:rPr>
          <w:rFonts w:ascii="Arial" w:hAnsi="Arial" w:cs="Arial"/>
          <w:b/>
          <w:sz w:val="24"/>
          <w:szCs w:val="24"/>
        </w:rPr>
        <w:t xml:space="preserve">tulee </w:t>
      </w:r>
      <w:r w:rsidR="00076BF0" w:rsidRPr="00006CCF">
        <w:rPr>
          <w:rFonts w:ascii="Arial" w:hAnsi="Arial" w:cs="Arial"/>
          <w:b/>
          <w:sz w:val="24"/>
          <w:szCs w:val="24"/>
        </w:rPr>
        <w:t xml:space="preserve">edistää </w:t>
      </w:r>
      <w:r w:rsidR="005D28D7">
        <w:rPr>
          <w:rFonts w:ascii="Arial" w:hAnsi="Arial" w:cs="Arial"/>
          <w:b/>
          <w:sz w:val="24"/>
          <w:szCs w:val="24"/>
        </w:rPr>
        <w:t>ja</w:t>
      </w:r>
      <w:r w:rsidRPr="00006CCF">
        <w:rPr>
          <w:rFonts w:ascii="Arial" w:hAnsi="Arial" w:cs="Arial"/>
          <w:b/>
          <w:sz w:val="24"/>
          <w:szCs w:val="24"/>
        </w:rPr>
        <w:t xml:space="preserve"> oikeus ihmisarvoiseen ikääntymiseen </w:t>
      </w:r>
      <w:r w:rsidR="005D28D7">
        <w:rPr>
          <w:rFonts w:ascii="Arial" w:hAnsi="Arial" w:cs="Arial"/>
          <w:b/>
          <w:sz w:val="24"/>
          <w:szCs w:val="24"/>
        </w:rPr>
        <w:t xml:space="preserve">tulee turvata </w:t>
      </w:r>
      <w:r w:rsidR="005D28D7" w:rsidRPr="00006CCF">
        <w:rPr>
          <w:rFonts w:ascii="Arial" w:hAnsi="Arial" w:cs="Arial"/>
          <w:b/>
          <w:sz w:val="24"/>
          <w:szCs w:val="24"/>
        </w:rPr>
        <w:t>riittävällä</w:t>
      </w:r>
      <w:r w:rsidRPr="00006CCF">
        <w:rPr>
          <w:rFonts w:ascii="Arial" w:hAnsi="Arial" w:cs="Arial"/>
          <w:b/>
          <w:sz w:val="24"/>
          <w:szCs w:val="24"/>
        </w:rPr>
        <w:t xml:space="preserve"> ja kohtuuhintaisella henkilölähtöisellä terveydenhuollolla ja pitkäaikaishoidon saavutettavuudella. Euroopan unioni</w:t>
      </w:r>
      <w:r w:rsidR="005D28D7">
        <w:rPr>
          <w:rFonts w:ascii="Arial" w:hAnsi="Arial" w:cs="Arial"/>
          <w:b/>
          <w:sz w:val="24"/>
          <w:szCs w:val="24"/>
        </w:rPr>
        <w:t>n</w:t>
      </w:r>
      <w:r w:rsidR="00B831D8" w:rsidRPr="00006CCF">
        <w:rPr>
          <w:rFonts w:ascii="Arial" w:hAnsi="Arial" w:cs="Arial"/>
          <w:b/>
          <w:sz w:val="24"/>
          <w:szCs w:val="24"/>
        </w:rPr>
        <w:t xml:space="preserve"> </w:t>
      </w:r>
      <w:r w:rsidR="00076BF0" w:rsidRPr="00006CCF">
        <w:rPr>
          <w:rFonts w:ascii="Arial" w:hAnsi="Arial" w:cs="Arial"/>
          <w:b/>
          <w:sz w:val="24"/>
          <w:szCs w:val="24"/>
        </w:rPr>
        <w:t>tulee tukea</w:t>
      </w:r>
      <w:r w:rsidRPr="00006CCF">
        <w:rPr>
          <w:rFonts w:ascii="Arial" w:hAnsi="Arial" w:cs="Arial"/>
          <w:b/>
          <w:sz w:val="24"/>
          <w:szCs w:val="24"/>
        </w:rPr>
        <w:t xml:space="preserve"> kaikenikäisten hyvää terveyttä ennaltaehkäisevällä ja koko eliniän kestävällä tavalla sekä </w:t>
      </w:r>
      <w:r w:rsidR="00A10174" w:rsidRPr="00006CCF">
        <w:rPr>
          <w:rFonts w:ascii="Arial" w:hAnsi="Arial" w:cs="Arial"/>
          <w:b/>
          <w:sz w:val="24"/>
          <w:szCs w:val="24"/>
        </w:rPr>
        <w:t>taistella yksin</w:t>
      </w:r>
      <w:r w:rsidRPr="00006CCF">
        <w:rPr>
          <w:rFonts w:ascii="Arial" w:hAnsi="Arial" w:cs="Arial"/>
          <w:b/>
          <w:sz w:val="24"/>
          <w:szCs w:val="24"/>
        </w:rPr>
        <w:t>äisyyttä vastaan</w:t>
      </w:r>
      <w:r w:rsidR="00B831D8" w:rsidRPr="00006CCF">
        <w:rPr>
          <w:rFonts w:ascii="Arial" w:hAnsi="Arial" w:cs="Arial"/>
          <w:b/>
          <w:sz w:val="24"/>
          <w:szCs w:val="24"/>
        </w:rPr>
        <w:t>.</w:t>
      </w:r>
    </w:p>
    <w:p w14:paraId="5ABD9F3B" w14:textId="77777777" w:rsidR="006D5C07" w:rsidRPr="00006CCF" w:rsidRDefault="006D5C07" w:rsidP="006D5C07">
      <w:pPr>
        <w:pStyle w:val="Eivli"/>
        <w:rPr>
          <w:rFonts w:ascii="Arial" w:hAnsi="Arial" w:cs="Arial"/>
          <w:b/>
          <w:sz w:val="24"/>
          <w:szCs w:val="24"/>
        </w:rPr>
      </w:pPr>
    </w:p>
    <w:p w14:paraId="37928C1A" w14:textId="77777777" w:rsidR="006D5C07" w:rsidRDefault="00B831D8" w:rsidP="006D5C07">
      <w:pPr>
        <w:pStyle w:val="Eivli"/>
        <w:rPr>
          <w:rFonts w:ascii="Arial" w:hAnsi="Arial" w:cs="Arial"/>
          <w:b/>
          <w:sz w:val="24"/>
          <w:szCs w:val="24"/>
        </w:rPr>
      </w:pPr>
      <w:r w:rsidRPr="00006CCF">
        <w:rPr>
          <w:rFonts w:ascii="Arial" w:hAnsi="Arial" w:cs="Arial"/>
          <w:b/>
          <w:sz w:val="24"/>
          <w:szCs w:val="24"/>
        </w:rPr>
        <w:t xml:space="preserve">Euroopan unionin </w:t>
      </w:r>
      <w:r w:rsidR="005D28D7">
        <w:rPr>
          <w:rFonts w:ascii="Arial" w:hAnsi="Arial" w:cs="Arial"/>
          <w:b/>
          <w:sz w:val="24"/>
          <w:szCs w:val="24"/>
        </w:rPr>
        <w:t>j</w:t>
      </w:r>
      <w:r w:rsidRPr="00006CCF">
        <w:rPr>
          <w:rFonts w:ascii="Arial" w:hAnsi="Arial" w:cs="Arial"/>
          <w:b/>
          <w:sz w:val="24"/>
          <w:szCs w:val="24"/>
        </w:rPr>
        <w:t xml:space="preserve">äsenvaltioiden </w:t>
      </w:r>
      <w:r w:rsidR="005D28D7">
        <w:rPr>
          <w:rFonts w:ascii="Arial" w:hAnsi="Arial" w:cs="Arial"/>
          <w:b/>
          <w:sz w:val="24"/>
          <w:szCs w:val="24"/>
        </w:rPr>
        <w:t xml:space="preserve">on kehitettävä </w:t>
      </w:r>
      <w:r w:rsidR="005D28D7" w:rsidRPr="00006CCF">
        <w:rPr>
          <w:rFonts w:ascii="Arial" w:hAnsi="Arial" w:cs="Arial"/>
          <w:b/>
          <w:sz w:val="24"/>
          <w:szCs w:val="24"/>
        </w:rPr>
        <w:t>ikääntymistä</w:t>
      </w:r>
      <w:r w:rsidR="006D5C07" w:rsidRPr="00006CCF">
        <w:rPr>
          <w:rFonts w:ascii="Arial" w:hAnsi="Arial" w:cs="Arial"/>
          <w:b/>
          <w:sz w:val="24"/>
          <w:szCs w:val="24"/>
        </w:rPr>
        <w:t xml:space="preserve"> koskevia kansallisia strategioita aktiivisessa yhteistyössä ikäihmisten ja heitä edustavien järjestöjen kanssa niiden asiantuntijuutta hyödyntäen. </w:t>
      </w:r>
    </w:p>
    <w:p w14:paraId="0C1589FB" w14:textId="77777777" w:rsidR="005D28D7" w:rsidRPr="00006CCF" w:rsidRDefault="005D28D7" w:rsidP="006D5C07">
      <w:pPr>
        <w:pStyle w:val="Eivli"/>
        <w:rPr>
          <w:rFonts w:ascii="Arial" w:hAnsi="Arial" w:cs="Arial"/>
          <w:b/>
          <w:sz w:val="24"/>
          <w:szCs w:val="24"/>
        </w:rPr>
      </w:pPr>
    </w:p>
    <w:p w14:paraId="315B0F11" w14:textId="77777777" w:rsidR="006D5C07" w:rsidRDefault="006D5C07" w:rsidP="006D5C07">
      <w:pPr>
        <w:pStyle w:val="Eivli"/>
        <w:rPr>
          <w:rFonts w:ascii="Arial" w:hAnsi="Arial" w:cs="Arial"/>
          <w:b/>
          <w:sz w:val="24"/>
          <w:szCs w:val="24"/>
        </w:rPr>
      </w:pPr>
      <w:r w:rsidRPr="00006CCF">
        <w:rPr>
          <w:rFonts w:ascii="Arial" w:hAnsi="Arial" w:cs="Arial"/>
          <w:b/>
          <w:sz w:val="24"/>
          <w:szCs w:val="24"/>
        </w:rPr>
        <w:t xml:space="preserve">Vaalien jälkeen kansainvälinen Aktiivinen ikääntyminen ja sukupolvien välinen solidaarisuus -ryhmä on perustettava uudelleen, jotta europarlamentaarikot ja kansalaiset voivat keskustella siitä, miten Euroopan väestörakenteellisten muutosten aiheuttamiin haasteisiin voidaan vastata tehokkaasti. </w:t>
      </w:r>
    </w:p>
    <w:p w14:paraId="0D5DD173" w14:textId="77777777" w:rsidR="00076BF0" w:rsidRDefault="00076BF0" w:rsidP="006D5C07">
      <w:pPr>
        <w:pStyle w:val="Eivli"/>
        <w:rPr>
          <w:rFonts w:ascii="Arial" w:hAnsi="Arial" w:cs="Arial"/>
          <w:b/>
          <w:sz w:val="24"/>
          <w:szCs w:val="24"/>
        </w:rPr>
      </w:pPr>
    </w:p>
    <w:p w14:paraId="6338ED2F" w14:textId="77777777" w:rsidR="00076BF0" w:rsidRDefault="00076BF0" w:rsidP="006D5C07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Ääne</w:t>
      </w:r>
      <w:r w:rsidR="004473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täminen kannattaa aina. Äänestämällä voi vaikuttaa. Äänestäkää ehdokasta, joka lupaa toimia </w:t>
      </w:r>
      <w:r w:rsidR="005D28D7">
        <w:rPr>
          <w:rFonts w:ascii="Arial" w:hAnsi="Arial" w:cs="Arial"/>
          <w:b/>
          <w:sz w:val="24"/>
          <w:szCs w:val="24"/>
        </w:rPr>
        <w:t>edellä esitettyjen tavoitteiden</w:t>
      </w:r>
      <w:r>
        <w:rPr>
          <w:rFonts w:ascii="Arial" w:hAnsi="Arial" w:cs="Arial"/>
          <w:b/>
          <w:sz w:val="24"/>
          <w:szCs w:val="24"/>
        </w:rPr>
        <w:t xml:space="preserve"> puolesta.</w:t>
      </w:r>
    </w:p>
    <w:p w14:paraId="19F01E0F" w14:textId="77777777" w:rsidR="0009044A" w:rsidRDefault="0009044A" w:rsidP="006D5C07">
      <w:pPr>
        <w:pStyle w:val="Eivli"/>
        <w:rPr>
          <w:rFonts w:ascii="Arial" w:hAnsi="Arial" w:cs="Arial"/>
          <w:b/>
          <w:sz w:val="24"/>
          <w:szCs w:val="24"/>
        </w:rPr>
      </w:pPr>
    </w:p>
    <w:p w14:paraId="2BBDF433" w14:textId="77777777" w:rsidR="0009044A" w:rsidRDefault="0009044A" w:rsidP="006D5C07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Simo Paassilta</w:t>
      </w:r>
    </w:p>
    <w:p w14:paraId="314E1EB2" w14:textId="04667805" w:rsidR="0009044A" w:rsidRDefault="0009044A" w:rsidP="006D5C07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Eläkkeensaajien Keskusliitto </w:t>
      </w:r>
      <w:proofErr w:type="spellStart"/>
      <w:r>
        <w:rPr>
          <w:rFonts w:ascii="Arial" w:hAnsi="Arial" w:cs="Arial"/>
          <w:b/>
          <w:sz w:val="24"/>
          <w:szCs w:val="24"/>
        </w:rPr>
        <w:t>EKL:n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puheenjohtaja</w:t>
      </w:r>
    </w:p>
    <w:p w14:paraId="1CFC6829" w14:textId="14BD4FDC" w:rsidR="00093E70" w:rsidRDefault="0004136C" w:rsidP="006D5C07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Salon Eläkkeensaajien puheenjohtaja</w:t>
      </w:r>
    </w:p>
    <w:p w14:paraId="1A34AA0A" w14:textId="77777777" w:rsidR="006D5C07" w:rsidRPr="00006CCF" w:rsidRDefault="006D5C07" w:rsidP="006D5C07">
      <w:pPr>
        <w:pStyle w:val="Eivli"/>
        <w:rPr>
          <w:rFonts w:ascii="Arial" w:hAnsi="Arial" w:cs="Arial"/>
          <w:b/>
          <w:sz w:val="24"/>
          <w:szCs w:val="24"/>
        </w:rPr>
      </w:pPr>
    </w:p>
    <w:p w14:paraId="716BFD7F" w14:textId="77777777" w:rsidR="006D5C07" w:rsidRPr="00006CCF" w:rsidRDefault="006D5C07" w:rsidP="000931EC">
      <w:pPr>
        <w:ind w:right="-568"/>
        <w:rPr>
          <w:rFonts w:ascii="Calibri" w:hAnsi="Calibri" w:cs="Calibri"/>
          <w:bCs/>
          <w:sz w:val="20"/>
        </w:rPr>
      </w:pPr>
    </w:p>
    <w:p w14:paraId="56E8F65C" w14:textId="77777777" w:rsidR="00006CCF" w:rsidRPr="00006CCF" w:rsidRDefault="00006CCF">
      <w:pPr>
        <w:ind w:right="-568"/>
        <w:rPr>
          <w:rFonts w:ascii="Calibri" w:hAnsi="Calibri" w:cs="Calibri"/>
          <w:bCs/>
          <w:sz w:val="20"/>
        </w:rPr>
      </w:pPr>
    </w:p>
    <w:sectPr w:rsidR="00006CCF" w:rsidRPr="00006C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EC"/>
    <w:rsid w:val="00006CCF"/>
    <w:rsid w:val="0004136C"/>
    <w:rsid w:val="00076BF0"/>
    <w:rsid w:val="0009044A"/>
    <w:rsid w:val="000931EC"/>
    <w:rsid w:val="00093E70"/>
    <w:rsid w:val="000F582B"/>
    <w:rsid w:val="0030560B"/>
    <w:rsid w:val="0031431F"/>
    <w:rsid w:val="00346E88"/>
    <w:rsid w:val="003B3B2A"/>
    <w:rsid w:val="004473A1"/>
    <w:rsid w:val="00471B20"/>
    <w:rsid w:val="00477BE4"/>
    <w:rsid w:val="00521E15"/>
    <w:rsid w:val="005662B4"/>
    <w:rsid w:val="005D28D7"/>
    <w:rsid w:val="0062206F"/>
    <w:rsid w:val="00673CE8"/>
    <w:rsid w:val="006D5C07"/>
    <w:rsid w:val="00782A09"/>
    <w:rsid w:val="00A10174"/>
    <w:rsid w:val="00A415B4"/>
    <w:rsid w:val="00B831D8"/>
    <w:rsid w:val="00BD4CAE"/>
    <w:rsid w:val="00E31A38"/>
    <w:rsid w:val="00ED69CD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BB9A"/>
  <w15:chartTrackingRefBased/>
  <w15:docId w15:val="{5D0D4813-708C-4B9D-AD72-7F552559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1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931EC"/>
    <w:rPr>
      <w:rFonts w:asciiTheme="minorHAnsi" w:eastAsia="Times New Roman" w:hAnsiTheme="minorHAnsi"/>
      <w:b w:val="0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3B2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paassilta</dc:creator>
  <cp:keywords/>
  <dc:description/>
  <cp:lastModifiedBy>sirpa vanhala</cp:lastModifiedBy>
  <cp:revision>2</cp:revision>
  <cp:lastPrinted>2019-05-02T07:17:00Z</cp:lastPrinted>
  <dcterms:created xsi:type="dcterms:W3CDTF">2019-05-08T08:38:00Z</dcterms:created>
  <dcterms:modified xsi:type="dcterms:W3CDTF">2019-05-08T08:38:00Z</dcterms:modified>
</cp:coreProperties>
</file>