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0F00" w14:textId="05E330FE" w:rsidR="00A55FFB" w:rsidRPr="00A55FFB" w:rsidRDefault="0028069B" w:rsidP="00A55FFB">
      <w:pPr>
        <w:pStyle w:val="Erottuvalainaus"/>
        <w:jc w:val="left"/>
        <w:rPr>
          <w:sz w:val="36"/>
          <w:szCs w:val="36"/>
        </w:rPr>
      </w:pPr>
      <w:r>
        <w:rPr>
          <w:sz w:val="36"/>
          <w:szCs w:val="36"/>
        </w:rPr>
        <w:t>Korona meitä kouluttaa</w:t>
      </w:r>
    </w:p>
    <w:p w14:paraId="13E5D817" w14:textId="77777777" w:rsidR="0028069B" w:rsidRDefault="00A55FFB" w:rsidP="0028069B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A55FFB">
        <w:rPr>
          <w:sz w:val="28"/>
          <w:szCs w:val="28"/>
        </w:rPr>
        <w:br/>
      </w:r>
      <w:r w:rsidRPr="0028069B">
        <w:rPr>
          <w:rFonts w:asciiTheme="minorHAnsi" w:hAnsiTheme="minorHAnsi" w:cstheme="minorHAnsi"/>
          <w:sz w:val="28"/>
          <w:szCs w:val="28"/>
        </w:rPr>
        <w:t>    </w:t>
      </w:r>
      <w:r w:rsidR="0028069B" w:rsidRPr="0028069B">
        <w:rPr>
          <w:rFonts w:asciiTheme="minorHAnsi" w:hAnsiTheme="minorHAnsi" w:cstheme="minorHAnsi"/>
          <w:sz w:val="28"/>
          <w:szCs w:val="28"/>
        </w:rPr>
        <w:t>Ei koronan leviämisessä mitään uutta ole,</w:t>
      </w:r>
      <w:r w:rsidR="0028069B">
        <w:rPr>
          <w:rFonts w:asciiTheme="minorHAnsi" w:hAnsiTheme="minorHAnsi" w:cstheme="minorHAnsi"/>
          <w:sz w:val="28"/>
          <w:szCs w:val="28"/>
        </w:rPr>
        <w:t xml:space="preserve"> </w:t>
      </w:r>
      <w:r w:rsidR="0028069B" w:rsidRPr="0028069B">
        <w:rPr>
          <w:rFonts w:asciiTheme="minorHAnsi" w:hAnsiTheme="minorHAnsi" w:cstheme="minorHAnsi"/>
          <w:sz w:val="28"/>
          <w:szCs w:val="28"/>
        </w:rPr>
        <w:t>varautumisen suhteen. Eikö se ole sama asia kaikissa</w:t>
      </w:r>
      <w:r w:rsidR="0028069B">
        <w:rPr>
          <w:rFonts w:asciiTheme="minorHAnsi" w:hAnsiTheme="minorHAnsi" w:cstheme="minorHAnsi"/>
          <w:sz w:val="28"/>
          <w:szCs w:val="28"/>
        </w:rPr>
        <w:t xml:space="preserve"> </w:t>
      </w:r>
      <w:r w:rsidR="0028069B" w:rsidRPr="0028069B">
        <w:rPr>
          <w:rFonts w:asciiTheme="minorHAnsi" w:hAnsiTheme="minorHAnsi" w:cstheme="minorHAnsi"/>
          <w:sz w:val="28"/>
          <w:szCs w:val="28"/>
        </w:rPr>
        <w:t>virustaudeissa: Tavanomainen kanssakäyminen levittää niitä. Ja viruksella on taito muuttaa muo</w:t>
      </w:r>
      <w:r w:rsidR="0028069B">
        <w:rPr>
          <w:rFonts w:asciiTheme="minorHAnsi" w:hAnsiTheme="minorHAnsi" w:cstheme="minorHAnsi"/>
          <w:sz w:val="28"/>
          <w:szCs w:val="28"/>
        </w:rPr>
        <w:t>t</w:t>
      </w:r>
      <w:r w:rsidR="0028069B" w:rsidRPr="0028069B">
        <w:rPr>
          <w:rFonts w:asciiTheme="minorHAnsi" w:hAnsiTheme="minorHAnsi" w:cstheme="minorHAnsi"/>
          <w:sz w:val="28"/>
          <w:szCs w:val="28"/>
        </w:rPr>
        <w:t>oaan. Rokotteet tulee yleensä jälkijunassa. Aivan kuin koronankin,</w:t>
      </w:r>
      <w:r w:rsidR="0028069B">
        <w:rPr>
          <w:rFonts w:asciiTheme="minorHAnsi" w:hAnsiTheme="minorHAnsi" w:cstheme="minorHAnsi"/>
          <w:sz w:val="28"/>
          <w:szCs w:val="28"/>
        </w:rPr>
        <w:t xml:space="preserve"> </w:t>
      </w:r>
      <w:r w:rsidR="0028069B" w:rsidRPr="0028069B">
        <w:rPr>
          <w:rFonts w:asciiTheme="minorHAnsi" w:hAnsiTheme="minorHAnsi" w:cstheme="minorHAnsi"/>
          <w:sz w:val="28"/>
          <w:szCs w:val="28"/>
        </w:rPr>
        <w:t>meidän pitäisi suojautua joka syksyisen flunssammekin kanssa. Hyvä asia,</w:t>
      </w:r>
      <w:r w:rsidR="0028069B">
        <w:rPr>
          <w:rFonts w:asciiTheme="minorHAnsi" w:hAnsiTheme="minorHAnsi" w:cstheme="minorHAnsi"/>
          <w:sz w:val="28"/>
          <w:szCs w:val="28"/>
        </w:rPr>
        <w:t xml:space="preserve"> </w:t>
      </w:r>
      <w:r w:rsidR="0028069B" w:rsidRPr="0028069B">
        <w:rPr>
          <w:rFonts w:asciiTheme="minorHAnsi" w:hAnsiTheme="minorHAnsi" w:cstheme="minorHAnsi"/>
          <w:sz w:val="28"/>
          <w:szCs w:val="28"/>
        </w:rPr>
        <w:t>jos maskin käytön tarpeellisuuden muissakin virustaudeissa</w:t>
      </w:r>
      <w:r w:rsidR="0028069B">
        <w:rPr>
          <w:rFonts w:asciiTheme="minorHAnsi" w:hAnsiTheme="minorHAnsi" w:cstheme="minorHAnsi"/>
          <w:sz w:val="28"/>
          <w:szCs w:val="28"/>
        </w:rPr>
        <w:t xml:space="preserve"> </w:t>
      </w:r>
      <w:r w:rsidR="0028069B" w:rsidRPr="0028069B">
        <w:rPr>
          <w:rFonts w:asciiTheme="minorHAnsi" w:hAnsiTheme="minorHAnsi" w:cstheme="minorHAnsi"/>
          <w:sz w:val="28"/>
          <w:szCs w:val="28"/>
        </w:rPr>
        <w:t>opimme koronan kautta.</w:t>
      </w:r>
    </w:p>
    <w:p w14:paraId="4AB19C80" w14:textId="77777777" w:rsidR="0028069B" w:rsidRDefault="0028069B" w:rsidP="0028069B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28069B">
        <w:rPr>
          <w:rFonts w:asciiTheme="minorHAnsi" w:hAnsiTheme="minorHAnsi" w:cstheme="minorHAnsi"/>
          <w:sz w:val="28"/>
          <w:szCs w:val="28"/>
        </w:rPr>
        <w:t>Minulle ensimmäinen kontakti maskiin oli tilanteessa,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jossa sen käsittelyllä ei ollut merkitystä.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Meillähän maskin "väärällä" käsittelyllä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tehdään karhunpalvelus itse tartunnalle. Kierrellessäni taannoin Kiinan ja Intian suurkaupunkeja maskin näkeminen oli jokapäiväistä. Korkeintaan sai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aikaan ylimielisen lausunnon: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Ei meillä koskaan Suomessa. Pohjan poika ei mokomaa tarvitse.</w:t>
      </w:r>
    </w:p>
    <w:p w14:paraId="4F236B17" w14:textId="77777777" w:rsidR="0028069B" w:rsidRDefault="0028069B" w:rsidP="0028069B">
      <w:pPr>
        <w:pStyle w:val="NormaaliWWW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8069B">
        <w:rPr>
          <w:rFonts w:asciiTheme="minorHAnsi" w:hAnsiTheme="minorHAnsi" w:cstheme="minorHAnsi"/>
          <w:sz w:val="28"/>
          <w:szCs w:val="28"/>
        </w:rPr>
        <w:t>Mutta jouduinpa kerran pyörtämään ennusteeni. Kiinan Shanghaissa (</w:t>
      </w:r>
      <w:r>
        <w:rPr>
          <w:rFonts w:asciiTheme="minorHAnsi" w:hAnsiTheme="minorHAnsi" w:cstheme="minorHAnsi"/>
          <w:sz w:val="28"/>
          <w:szCs w:val="28"/>
        </w:rPr>
        <w:t>k</w:t>
      </w:r>
      <w:r w:rsidRPr="0028069B">
        <w:rPr>
          <w:rFonts w:asciiTheme="minorHAnsi" w:hAnsiTheme="minorHAnsi" w:cstheme="minorHAnsi"/>
          <w:sz w:val="28"/>
          <w:szCs w:val="28"/>
        </w:rPr>
        <w:t>aupun</w:t>
      </w:r>
      <w:r>
        <w:rPr>
          <w:rFonts w:asciiTheme="minorHAnsi" w:hAnsiTheme="minorHAnsi" w:cstheme="minorHAnsi"/>
          <w:sz w:val="28"/>
          <w:szCs w:val="28"/>
        </w:rPr>
        <w:t>g</w:t>
      </w:r>
      <w:r w:rsidRPr="0028069B">
        <w:rPr>
          <w:rFonts w:asciiTheme="minorHAnsi" w:hAnsiTheme="minorHAnsi" w:cstheme="minorHAnsi"/>
          <w:sz w:val="28"/>
          <w:szCs w:val="28"/>
        </w:rPr>
        <w:t>in väkiluku oli n. viisi kertaa koko Suomen väkiluku). Tullessamme sinne ei aurinkoa näkynyt muualla kuin lentokoneessa,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ennen laskua paskapatjan läpi.</w:t>
      </w:r>
      <w:r w:rsidRPr="0028069B">
        <w:rPr>
          <w:rFonts w:asciiTheme="minorHAnsi" w:hAnsiTheme="minorHAnsi" w:cstheme="minorHAnsi"/>
          <w:sz w:val="28"/>
          <w:szCs w:val="28"/>
        </w:rPr>
        <w:br/>
      </w:r>
    </w:p>
    <w:p w14:paraId="1EE5DB2A" w14:textId="77777777" w:rsidR="0028069B" w:rsidRDefault="0028069B" w:rsidP="0028069B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28069B">
        <w:rPr>
          <w:rFonts w:asciiTheme="minorHAnsi" w:hAnsiTheme="minorHAnsi" w:cstheme="minorHAnsi"/>
          <w:sz w:val="28"/>
          <w:szCs w:val="28"/>
        </w:rPr>
        <w:t>Siellä käytin aamupäivällä maskia.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Iltapäivällä aurinko tiivisti "patjan"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ja saasta satoi alas. Se neste ei ollut "raikas sadevesi"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vaan muistutti erästä eritettä, vaikka urea ei ollutkaa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28069B">
        <w:rPr>
          <w:rFonts w:asciiTheme="minorHAnsi" w:hAnsiTheme="minorHAnsi" w:cstheme="minorHAnsi"/>
          <w:sz w:val="28"/>
          <w:szCs w:val="28"/>
        </w:rPr>
        <w:t xml:space="preserve"> pää raaka-aine.</w:t>
      </w:r>
    </w:p>
    <w:p w14:paraId="6842E44A" w14:textId="699FAABB" w:rsidR="0028069B" w:rsidRDefault="0028069B" w:rsidP="0028069B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28069B">
        <w:rPr>
          <w:rFonts w:asciiTheme="minorHAnsi" w:hAnsiTheme="minorHAnsi" w:cstheme="minorHAnsi"/>
          <w:sz w:val="28"/>
          <w:szCs w:val="28"/>
        </w:rPr>
        <w:t xml:space="preserve">No, nyt ollaan sitten Suomessakin maskin käyttäjiä. Kun on lukenut meidän tarkkoja </w:t>
      </w:r>
      <w:r w:rsidRPr="0028069B">
        <w:rPr>
          <w:rFonts w:asciiTheme="minorHAnsi" w:hAnsiTheme="minorHAnsi" w:cstheme="minorHAnsi"/>
          <w:sz w:val="28"/>
          <w:szCs w:val="28"/>
        </w:rPr>
        <w:t>maskimme</w:t>
      </w:r>
      <w:r w:rsidRPr="0028069B">
        <w:rPr>
          <w:rFonts w:asciiTheme="minorHAnsi" w:hAnsiTheme="minorHAnsi" w:cstheme="minorHAnsi"/>
          <w:sz w:val="28"/>
          <w:szCs w:val="28"/>
        </w:rPr>
        <w:t xml:space="preserve"> käsittely</w:t>
      </w:r>
      <w:r w:rsidRPr="0028069B">
        <w:rPr>
          <w:rFonts w:asciiTheme="minorHAnsi" w:hAnsiTheme="minorHAnsi" w:cstheme="minorHAnsi"/>
          <w:sz w:val="28"/>
          <w:szCs w:val="28"/>
        </w:rPr>
        <w:t>ohjeita,</w:t>
      </w:r>
      <w:r w:rsidRPr="0028069B">
        <w:rPr>
          <w:rFonts w:asciiTheme="minorHAnsi" w:hAnsiTheme="minorHAnsi" w:cstheme="minorHAnsi"/>
          <w:sz w:val="28"/>
          <w:szCs w:val="28"/>
        </w:rPr>
        <w:t xml:space="preserve"> tulee mieleen </w:t>
      </w:r>
      <w:r w:rsidRPr="0028069B">
        <w:rPr>
          <w:rFonts w:asciiTheme="minorHAnsi" w:hAnsiTheme="minorHAnsi" w:cstheme="minorHAnsi"/>
          <w:sz w:val="28"/>
          <w:szCs w:val="28"/>
        </w:rPr>
        <w:t>Kiina, siellä</w:t>
      </w:r>
      <w:r w:rsidRPr="0028069B">
        <w:rPr>
          <w:rFonts w:asciiTheme="minorHAnsi" w:hAnsiTheme="minorHAnsi" w:cstheme="minorHAnsi"/>
          <w:sz w:val="28"/>
          <w:szCs w:val="28"/>
        </w:rPr>
        <w:t xml:space="preserve"> kelpasi ennen housun puntin palanenkin maskiksi. </w:t>
      </w:r>
    </w:p>
    <w:p w14:paraId="50FEB993" w14:textId="77777777" w:rsidR="0028069B" w:rsidRDefault="0028069B" w:rsidP="0028069B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28069B">
        <w:rPr>
          <w:rFonts w:asciiTheme="minorHAnsi" w:hAnsiTheme="minorHAnsi" w:cstheme="minorHAnsi"/>
          <w:sz w:val="28"/>
          <w:szCs w:val="28"/>
        </w:rPr>
        <w:t>Nyt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sillä on kaksi haastetta,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korona ja saasteet. Vanhassa käytännössä voi korona viedä voiton. Itse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maski on nykyään vientitavaraa,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mutta kysymyshän olikin käsittelystä.</w:t>
      </w:r>
    </w:p>
    <w:p w14:paraId="3BA542C5" w14:textId="77777777" w:rsidR="0028069B" w:rsidRDefault="0028069B" w:rsidP="0028069B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28069B">
        <w:rPr>
          <w:rFonts w:asciiTheme="minorHAnsi" w:hAnsiTheme="minorHAnsi" w:cstheme="minorHAnsi"/>
          <w:sz w:val="28"/>
          <w:szCs w:val="28"/>
        </w:rPr>
        <w:t>Toinen koronan meille tuoma koulutus on, uusi yksinäisyyden laji. Se on korona-ajan eristäytyminen. Se poikkeaa tavallisesta yksinäisyydestä siten,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että sitä ohjaillaan ulkopuolelta. Ja se vaihtelee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28069B">
        <w:rPr>
          <w:rFonts w:asciiTheme="minorHAnsi" w:hAnsiTheme="minorHAnsi" w:cstheme="minorHAnsi"/>
          <w:sz w:val="28"/>
          <w:szCs w:val="28"/>
        </w:rPr>
        <w:t>kuin säätila. Eivätkä omat elämäntavat ole sitä aikaansaaneet. Pahinta onkin epätietoisuus.</w:t>
      </w:r>
    </w:p>
    <w:p w14:paraId="595FC3D4" w14:textId="440F9903" w:rsidR="0028069B" w:rsidRPr="0028069B" w:rsidRDefault="0028069B" w:rsidP="0028069B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28069B">
        <w:rPr>
          <w:rFonts w:asciiTheme="minorHAnsi" w:hAnsiTheme="minorHAnsi" w:cstheme="minorHAnsi"/>
          <w:sz w:val="28"/>
          <w:szCs w:val="28"/>
        </w:rPr>
        <w:t>Sanotaan,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että korona koettelee kaikkia melko tasapuolisesti.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Tasapuolista se ei ole niille,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 xml:space="preserve">joilla on jo ennestään yksinäisyyttä. Ja korona vielä pahentaa sitä. Tilastojen </w:t>
      </w:r>
      <w:r w:rsidRPr="0028069B">
        <w:rPr>
          <w:rFonts w:asciiTheme="minorHAnsi" w:hAnsiTheme="minorHAnsi" w:cstheme="minorHAnsi"/>
          <w:sz w:val="28"/>
          <w:szCs w:val="28"/>
        </w:rPr>
        <w:lastRenderedPageBreak/>
        <w:t>mukaan joka kymmenes 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yksinäinen jatkuvasti. Tätä tilastoa voimme kukin kohdallamme osuessa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parantaa.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Mieluimmin kuolen koronaan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069B">
        <w:rPr>
          <w:rFonts w:asciiTheme="minorHAnsi" w:hAnsiTheme="minorHAnsi" w:cstheme="minorHAnsi"/>
          <w:sz w:val="28"/>
          <w:szCs w:val="28"/>
        </w:rPr>
        <w:t>kuin yksinäisyyteen.</w:t>
      </w:r>
    </w:p>
    <w:p w14:paraId="3CD9F053" w14:textId="77777777" w:rsidR="0028069B" w:rsidRPr="0028069B" w:rsidRDefault="0028069B" w:rsidP="0028069B">
      <w:pPr>
        <w:pStyle w:val="HTML-esimuotoiltu"/>
        <w:rPr>
          <w:rFonts w:asciiTheme="minorHAnsi" w:hAnsiTheme="minorHAnsi" w:cstheme="minorHAnsi"/>
          <w:sz w:val="28"/>
          <w:szCs w:val="28"/>
        </w:rPr>
      </w:pPr>
    </w:p>
    <w:p w14:paraId="0FE5871B" w14:textId="77777777" w:rsidR="0028069B" w:rsidRPr="0028069B" w:rsidRDefault="0028069B" w:rsidP="0028069B">
      <w:pPr>
        <w:pStyle w:val="HTML-esimuotoiltu"/>
        <w:rPr>
          <w:rFonts w:asciiTheme="minorHAnsi" w:hAnsiTheme="minorHAnsi" w:cstheme="minorHAnsi"/>
          <w:sz w:val="28"/>
          <w:szCs w:val="28"/>
        </w:rPr>
      </w:pPr>
      <w:r w:rsidRPr="0028069B">
        <w:rPr>
          <w:rFonts w:asciiTheme="minorHAnsi" w:hAnsiTheme="minorHAnsi" w:cstheme="minorHAnsi"/>
          <w:sz w:val="28"/>
          <w:szCs w:val="28"/>
        </w:rPr>
        <w:t>Kalevi Pirttijärvi</w:t>
      </w:r>
    </w:p>
    <w:sectPr w:rsidR="0028069B" w:rsidRPr="002806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FB"/>
    <w:rsid w:val="0011095C"/>
    <w:rsid w:val="0028069B"/>
    <w:rsid w:val="004E4B4D"/>
    <w:rsid w:val="00A5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AB35"/>
  <w15:chartTrackingRefBased/>
  <w15:docId w15:val="{D6127E03-9B5B-4F08-BDAC-DF079D6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5FFB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55FFB"/>
    <w:pPr>
      <w:spacing w:before="100" w:beforeAutospacing="1" w:after="100" w:afterAutospacing="1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55F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55FFB"/>
    <w:rPr>
      <w:rFonts w:ascii="Calibri" w:hAnsi="Calibri" w:cs="Calibri"/>
      <w:i/>
      <w:iCs/>
      <w:color w:val="4472C4" w:themeColor="accent1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8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8069B"/>
    <w:rPr>
      <w:rFonts w:ascii="Courier New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vanhala</dc:creator>
  <cp:keywords/>
  <dc:description/>
  <cp:lastModifiedBy>sirpa vanhala</cp:lastModifiedBy>
  <cp:revision>2</cp:revision>
  <dcterms:created xsi:type="dcterms:W3CDTF">2021-08-26T06:36:00Z</dcterms:created>
  <dcterms:modified xsi:type="dcterms:W3CDTF">2021-08-26T06:36:00Z</dcterms:modified>
</cp:coreProperties>
</file>