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F992" w14:textId="076446B0" w:rsidR="002D6758" w:rsidRP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b/>
          <w:bCs/>
          <w:color w:val="524F4F"/>
          <w:sz w:val="27"/>
          <w:szCs w:val="27"/>
        </w:rPr>
      </w:pPr>
      <w:r w:rsidRPr="002D6758">
        <w:rPr>
          <w:rFonts w:ascii="Lato" w:hAnsi="Lato"/>
          <w:b/>
          <w:bCs/>
          <w:color w:val="524F4F"/>
          <w:sz w:val="27"/>
          <w:szCs w:val="27"/>
        </w:rPr>
        <w:t>Matkakustannusten korvaukset</w:t>
      </w:r>
      <w:r w:rsidR="00A65226">
        <w:rPr>
          <w:rFonts w:ascii="Lato" w:hAnsi="Lato"/>
          <w:b/>
          <w:bCs/>
          <w:color w:val="524F4F"/>
          <w:sz w:val="27"/>
          <w:szCs w:val="27"/>
        </w:rPr>
        <w:t xml:space="preserve"> 2024</w:t>
      </w:r>
    </w:p>
    <w:p w14:paraId="4A11A1A9" w14:textId="77777777" w:rsid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</w:p>
    <w:p w14:paraId="6E9B62DA" w14:textId="77777777" w:rsid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  <w:r>
        <w:rPr>
          <w:rFonts w:ascii="Lato" w:hAnsi="Lato"/>
          <w:color w:val="524F4F"/>
          <w:sz w:val="27"/>
          <w:szCs w:val="27"/>
        </w:rPr>
        <w:t xml:space="preserve">Matkakustannusten korvauksissa päätettiin noudattaa seuraavia periaatteita: </w:t>
      </w:r>
    </w:p>
    <w:p w14:paraId="08ECFAEA" w14:textId="77777777" w:rsid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</w:p>
    <w:p w14:paraId="0FB25F08" w14:textId="77777777" w:rsid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  <w:r>
        <w:rPr>
          <w:rFonts w:ascii="Lato" w:hAnsi="Lato"/>
          <w:color w:val="524F4F"/>
          <w:sz w:val="27"/>
          <w:szCs w:val="27"/>
        </w:rPr>
        <w:t xml:space="preserve">Hallituksen, hallituksen toimihenkilöiden ja hallituksen nimeämien toimikuntien kokousmatkakulut korvataan julkisten kulkuvälineiden taksojen mukaisesti, milloin se on liikenneyhteyksien ja matkaan kuluvan ajan kannalta kohtuullista. </w:t>
      </w:r>
    </w:p>
    <w:p w14:paraId="64FCD4F1" w14:textId="77777777" w:rsid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</w:p>
    <w:p w14:paraId="62FFD5AF" w14:textId="77777777" w:rsid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  <w:r>
        <w:rPr>
          <w:rFonts w:ascii="Lato" w:hAnsi="Lato"/>
          <w:color w:val="524F4F"/>
          <w:sz w:val="27"/>
          <w:szCs w:val="27"/>
        </w:rPr>
        <w:t xml:space="preserve">Muuten korvausta maksetaan 1/2 osa kulloinkin voimassa olevan valtion matkustussäännön mukaisista kilometrikorvauksista. Niille, jotka edustavat piiriä jäsenyhdistyksissä tai muissa tilaisuuksissa, maksetaan kilometrikorvauksena 1/2 osa valtion matkustussäännön mukaisesta korvauksesta. </w:t>
      </w:r>
    </w:p>
    <w:p w14:paraId="4D288232" w14:textId="77777777" w:rsid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</w:p>
    <w:p w14:paraId="05F373EF" w14:textId="77777777" w:rsid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  <w:r>
        <w:rPr>
          <w:rFonts w:ascii="Lato" w:hAnsi="Lato"/>
          <w:color w:val="524F4F"/>
          <w:sz w:val="27"/>
          <w:szCs w:val="27"/>
        </w:rPr>
        <w:t>Rajaniemeen (31.3.2024 asti) ja muihin piirin ulkopuolisiin kokouksiin tai neuvotteluihin osallistuville voidaan, puheenjohtajan harkinnan mukaan maksaa valtion matkustussäännön ½ osa kilometrikorvauksesta lisättynä matkustussäännön mukaisella lisähenkilökorvauksella.</w:t>
      </w:r>
    </w:p>
    <w:p w14:paraId="6698A0E8" w14:textId="77777777" w:rsid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</w:p>
    <w:p w14:paraId="3C69D6EC" w14:textId="77777777" w:rsidR="00A65226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  <w:r>
        <w:rPr>
          <w:rFonts w:ascii="Lato" w:hAnsi="Lato"/>
          <w:color w:val="524F4F"/>
          <w:sz w:val="27"/>
          <w:szCs w:val="27"/>
        </w:rPr>
        <w:t xml:space="preserve">Kilometrikorvattavat matkat pyritään tekemään yhteiskuljetuksina. </w:t>
      </w:r>
      <w:r w:rsidRPr="00A65226">
        <w:rPr>
          <w:rFonts w:ascii="Lato" w:hAnsi="Lato"/>
          <w:b/>
          <w:bCs/>
          <w:color w:val="524F4F"/>
          <w:sz w:val="27"/>
          <w:szCs w:val="27"/>
        </w:rPr>
        <w:t>Korvaukset maksetaan korvaukseen oikeutetun laatimaa matkalaskua vastaan matkan toteuduttua, kokousmatkat kuitenkin puolivuosittain.</w:t>
      </w:r>
      <w:r>
        <w:rPr>
          <w:rFonts w:ascii="Lato" w:hAnsi="Lato"/>
          <w:color w:val="524F4F"/>
          <w:sz w:val="27"/>
          <w:szCs w:val="27"/>
        </w:rPr>
        <w:t xml:space="preserve"> </w:t>
      </w:r>
    </w:p>
    <w:p w14:paraId="612F8B54" w14:textId="77777777" w:rsidR="00A65226" w:rsidRDefault="00A65226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</w:p>
    <w:p w14:paraId="476338F9" w14:textId="4366FE1E" w:rsid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Fonts w:ascii="Lato" w:hAnsi="Lato"/>
          <w:color w:val="524F4F"/>
          <w:sz w:val="27"/>
          <w:szCs w:val="27"/>
        </w:rPr>
      </w:pPr>
      <w:r>
        <w:rPr>
          <w:rFonts w:ascii="Lato" w:hAnsi="Lato"/>
          <w:color w:val="524F4F"/>
          <w:sz w:val="27"/>
          <w:szCs w:val="27"/>
        </w:rPr>
        <w:t>Ohje on voimassa toistaiseksi.</w:t>
      </w:r>
    </w:p>
    <w:p w14:paraId="572982D6" w14:textId="77777777" w:rsidR="008F691F" w:rsidRDefault="008F691F"/>
    <w:p w14:paraId="6F13F28D" w14:textId="16A6B4EA" w:rsidR="002D6758" w:rsidRDefault="002D6758" w:rsidP="002D6758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Lato" w:hAnsi="Lato"/>
          <w:color w:val="524F4F"/>
          <w:sz w:val="27"/>
          <w:szCs w:val="27"/>
        </w:rPr>
      </w:pPr>
      <w:r>
        <w:rPr>
          <w:rStyle w:val="Voimakas"/>
          <w:rFonts w:ascii="Lato" w:hAnsi="Lato"/>
          <w:color w:val="524F4F"/>
          <w:sz w:val="27"/>
          <w:szCs w:val="27"/>
        </w:rPr>
        <w:t xml:space="preserve">Piirihallitus </w:t>
      </w:r>
      <w:r w:rsidR="00A65226">
        <w:rPr>
          <w:rStyle w:val="Voimakas"/>
          <w:rFonts w:ascii="Lato" w:hAnsi="Lato"/>
          <w:color w:val="524F4F"/>
          <w:sz w:val="27"/>
          <w:szCs w:val="27"/>
        </w:rPr>
        <w:t>1</w:t>
      </w:r>
      <w:r>
        <w:rPr>
          <w:rStyle w:val="Voimakas"/>
          <w:rFonts w:ascii="Lato" w:hAnsi="Lato"/>
          <w:color w:val="524F4F"/>
          <w:sz w:val="27"/>
          <w:szCs w:val="27"/>
        </w:rPr>
        <w:t>9.1.202</w:t>
      </w:r>
      <w:r w:rsidR="00A65226">
        <w:rPr>
          <w:rStyle w:val="Voimakas"/>
          <w:rFonts w:ascii="Lato" w:hAnsi="Lato"/>
          <w:color w:val="524F4F"/>
          <w:sz w:val="27"/>
          <w:szCs w:val="27"/>
        </w:rPr>
        <w:t>4</w:t>
      </w:r>
    </w:p>
    <w:p w14:paraId="28841B31" w14:textId="77777777" w:rsidR="002D6758" w:rsidRDefault="002D6758"/>
    <w:sectPr w:rsidR="002D67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8"/>
    <w:rsid w:val="002D6758"/>
    <w:rsid w:val="008F691F"/>
    <w:rsid w:val="00A65226"/>
    <w:rsid w:val="00E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B9B6"/>
  <w15:chartTrackingRefBased/>
  <w15:docId w15:val="{F3426750-DA70-4D11-97F6-851DCD81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D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Voimakas">
    <w:name w:val="Strong"/>
    <w:basedOn w:val="Kappaleenoletusfontti"/>
    <w:uiPriority w:val="22"/>
    <w:qFormat/>
    <w:rsid w:val="002D6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vanhala</dc:creator>
  <cp:keywords/>
  <dc:description/>
  <cp:lastModifiedBy>sirpa vanhala</cp:lastModifiedBy>
  <cp:revision>2</cp:revision>
  <dcterms:created xsi:type="dcterms:W3CDTF">2024-01-29T09:50:00Z</dcterms:created>
  <dcterms:modified xsi:type="dcterms:W3CDTF">2024-01-29T09:50:00Z</dcterms:modified>
</cp:coreProperties>
</file>