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CD7B" w14:textId="77777777" w:rsidR="00FB4B73" w:rsidRDefault="007A5693">
      <w:pPr>
        <w:ind w:left="-5"/>
      </w:pPr>
      <w:r>
        <w:t xml:space="preserve">Riihimäen Eläkkeensaajat ry </w:t>
      </w:r>
    </w:p>
    <w:p w14:paraId="0374D96E" w14:textId="77777777" w:rsidR="00FB4B73" w:rsidRDefault="007A5693">
      <w:pPr>
        <w:pStyle w:val="Otsikko1"/>
        <w:spacing w:after="160"/>
        <w:ind w:left="-5"/>
      </w:pPr>
      <w:r>
        <w:t xml:space="preserve">TALOUSSÄÄNTÖ </w:t>
      </w:r>
    </w:p>
    <w:p w14:paraId="34C5FA3F" w14:textId="77777777" w:rsidR="00FB4B73" w:rsidRDefault="007A5693">
      <w:pPr>
        <w:ind w:left="-5"/>
      </w:pPr>
      <w:r>
        <w:t xml:space="preserve">Riihimäen Eläkkeensaajat ry:n hallinnossa, taloudenhoidossa, kirjanpidossa, tilinpäätöksessä sekä toiminnantarkastuksessa on noudatettava yhdistyslain, kirjanpitolain ja -asetuksen sekä yhdistyksen omien sääntöjen lisäksi tämän taloussäännön määräyksiä.  </w:t>
      </w:r>
    </w:p>
    <w:p w14:paraId="2A1E1FF3" w14:textId="77777777" w:rsidR="00FB4B73" w:rsidRDefault="007A5693">
      <w:pPr>
        <w:pStyle w:val="Otsikko1"/>
        <w:spacing w:after="45"/>
        <w:ind w:left="-5"/>
      </w:pPr>
      <w:r>
        <w:t xml:space="preserve">1. Yhdistyksen kokous </w:t>
      </w:r>
    </w:p>
    <w:p w14:paraId="60BC77AE" w14:textId="77777777" w:rsidR="00FB4B73" w:rsidRDefault="007A5693">
      <w:pPr>
        <w:numPr>
          <w:ilvl w:val="0"/>
          <w:numId w:val="1"/>
        </w:numPr>
        <w:spacing w:after="18"/>
        <w:ind w:hanging="360"/>
      </w:pPr>
      <w:r>
        <w:t xml:space="preserve">Vahvistaa toimintasuunnitelman ja talousarvion seuraavaksi toimintavuodeksi.  </w:t>
      </w:r>
    </w:p>
    <w:p w14:paraId="39483636" w14:textId="77777777" w:rsidR="00FB4B73" w:rsidRDefault="007A5693">
      <w:pPr>
        <w:numPr>
          <w:ilvl w:val="0"/>
          <w:numId w:val="1"/>
        </w:numPr>
        <w:spacing w:after="47"/>
        <w:ind w:hanging="360"/>
      </w:pPr>
      <w:r>
        <w:t>Määrää jäseniltä kannettavat jäsenmaksut ja päättää hallituksen jäsenille ja toimihenkilöille erilaisista tehtävistä vuosittain maksettavat palkkiot ja mu</w:t>
      </w:r>
      <w:r>
        <w:t xml:space="preserve">ut korvaukset. </w:t>
      </w:r>
    </w:p>
    <w:p w14:paraId="225493F4" w14:textId="77777777" w:rsidR="00FB4B73" w:rsidRDefault="007A5693">
      <w:pPr>
        <w:numPr>
          <w:ilvl w:val="0"/>
          <w:numId w:val="1"/>
        </w:numPr>
        <w:ind w:hanging="360"/>
      </w:pPr>
      <w:r>
        <w:t xml:space="preserve">Käsittelee toimintakertomuksen sekä toiminnantarkastuskertomuksen edelliseltä tilikaudelta, sekä vahvistaa tilinpäätöksen ja myöntää vastuuvapauden hallitukselle ja muille tilivelvollisille. </w:t>
      </w:r>
    </w:p>
    <w:p w14:paraId="21BCC56B" w14:textId="77777777" w:rsidR="00FB4B73" w:rsidRDefault="007A5693">
      <w:pPr>
        <w:pStyle w:val="Otsikko1"/>
        <w:ind w:left="-5"/>
      </w:pPr>
      <w:r>
        <w:t xml:space="preserve">2. Hallitus </w:t>
      </w:r>
    </w:p>
    <w:p w14:paraId="61EE622D" w14:textId="77777777" w:rsidR="00FB4B73" w:rsidRDefault="007A5693">
      <w:pPr>
        <w:ind w:left="-5"/>
      </w:pPr>
      <w:r>
        <w:t>Valmistelee toimintasuunnitelman ja</w:t>
      </w:r>
      <w:r>
        <w:t xml:space="preserve"> talousasiat sekä panee täytäntöön yhdistyksen kokousten päätökset. Huolehtii yhdistyksen taloudenpidosta ja vastaa talousarvion seurannasta. Hallituksella on oikeus hankintoihin hyväksytyn talousarvion puitteissa. </w:t>
      </w:r>
    </w:p>
    <w:p w14:paraId="11393D0E" w14:textId="77777777" w:rsidR="00FB4B73" w:rsidRDefault="007A5693">
      <w:pPr>
        <w:pStyle w:val="Otsikko1"/>
        <w:spacing w:after="45"/>
        <w:ind w:left="-5"/>
      </w:pPr>
      <w:r>
        <w:t xml:space="preserve">3. Taloudenhoitaja </w:t>
      </w:r>
    </w:p>
    <w:p w14:paraId="5BE7FA5B" w14:textId="77777777" w:rsidR="00FB4B73" w:rsidRDefault="007A5693">
      <w:pPr>
        <w:numPr>
          <w:ilvl w:val="0"/>
          <w:numId w:val="2"/>
        </w:numPr>
        <w:spacing w:after="21"/>
        <w:ind w:hanging="360"/>
      </w:pPr>
      <w:r>
        <w:t>Vastaa yhdistyksen l</w:t>
      </w:r>
      <w:r>
        <w:t xml:space="preserve">askujen maksamisesta. </w:t>
      </w:r>
    </w:p>
    <w:p w14:paraId="6D7C5EB4" w14:textId="77777777" w:rsidR="00FB4B73" w:rsidRDefault="007A5693">
      <w:pPr>
        <w:numPr>
          <w:ilvl w:val="0"/>
          <w:numId w:val="2"/>
        </w:numPr>
        <w:spacing w:after="19"/>
        <w:ind w:hanging="360"/>
      </w:pPr>
      <w:r>
        <w:t xml:space="preserve">Taloudenhoitajalla on yhdistyksen pankkikortti. </w:t>
      </w:r>
    </w:p>
    <w:p w14:paraId="574A23F0" w14:textId="77777777" w:rsidR="00FB4B73" w:rsidRDefault="007A5693">
      <w:pPr>
        <w:numPr>
          <w:ilvl w:val="0"/>
          <w:numId w:val="2"/>
        </w:numPr>
        <w:spacing w:after="47"/>
        <w:ind w:hanging="360"/>
      </w:pPr>
      <w:r>
        <w:t xml:space="preserve">Huolehtii yhdistyslain ja kirjanpitosäännösten mukaisesta kirjanpidosta ja raportoi hallitukselle sen päättämällä tavalla. </w:t>
      </w:r>
    </w:p>
    <w:p w14:paraId="52519477" w14:textId="77777777" w:rsidR="00FB4B73" w:rsidRDefault="007A5693">
      <w:pPr>
        <w:numPr>
          <w:ilvl w:val="0"/>
          <w:numId w:val="2"/>
        </w:numPr>
        <w:spacing w:after="133"/>
        <w:ind w:hanging="360"/>
      </w:pPr>
      <w:r>
        <w:t>Taloudenhoitajalla on oikeus päättää talousarvion puitteissa</w:t>
      </w:r>
      <w:r>
        <w:t xml:space="preserve"> hankinnoista 200 euroon saakka. </w:t>
      </w:r>
    </w:p>
    <w:p w14:paraId="1EB970C0" w14:textId="77777777" w:rsidR="00FB4B73" w:rsidRDefault="007A5693">
      <w:pPr>
        <w:spacing w:after="0" w:line="259" w:lineRule="auto"/>
        <w:ind w:left="-5"/>
      </w:pPr>
      <w:r>
        <w:rPr>
          <w:b/>
        </w:rPr>
        <w:t xml:space="preserve">4. Jäsenasiainhoitaja </w:t>
      </w:r>
    </w:p>
    <w:p w14:paraId="4B272F38" w14:textId="77777777" w:rsidR="00FB4B73" w:rsidRDefault="007A5693">
      <w:pPr>
        <w:ind w:left="-5"/>
      </w:pPr>
      <w:r>
        <w:t xml:space="preserve">Jäsenmaksulaskutuksen hoitaa jäsenasiainhoitaja. </w:t>
      </w:r>
    </w:p>
    <w:p w14:paraId="394B5D66" w14:textId="77777777" w:rsidR="00FB4B73" w:rsidRDefault="007A5693">
      <w:pPr>
        <w:pStyle w:val="Otsikko1"/>
        <w:ind w:left="-5"/>
      </w:pPr>
      <w:r>
        <w:t xml:space="preserve">5. Kassan ja rahatilien hoito </w:t>
      </w:r>
    </w:p>
    <w:p w14:paraId="1B4AD4AB" w14:textId="77777777" w:rsidR="00FB4B73" w:rsidRDefault="007A5693">
      <w:pPr>
        <w:ind w:left="-5"/>
      </w:pPr>
      <w:r>
        <w:t xml:space="preserve">Rahatilien avaamisesta ja lopettamisesta sekä käyttöoikeuksista päättää hallitus. Tilinkäyttöoikeus on puheenjohtajalla, sihteerillä ja taloudenhoitajalla. Kassanhoidosta ja tarpeellisista tilitysohjeista vastaa taloudenhoitaja. </w:t>
      </w:r>
    </w:p>
    <w:p w14:paraId="20CD69F5" w14:textId="77777777" w:rsidR="00FB4B73" w:rsidRDefault="007A5693">
      <w:pPr>
        <w:pStyle w:val="Otsikko1"/>
        <w:ind w:left="-5"/>
      </w:pPr>
      <w:r>
        <w:t xml:space="preserve">6. Omaisuuden hoito </w:t>
      </w:r>
    </w:p>
    <w:p w14:paraId="03669A93" w14:textId="77777777" w:rsidR="00FB4B73" w:rsidRDefault="007A5693">
      <w:pPr>
        <w:ind w:left="-5"/>
      </w:pPr>
      <w:r>
        <w:t>Kaikk</w:t>
      </w:r>
      <w:r>
        <w:t>i toimihenkilöt ovat velvollisia huolehtimaan, että heidän käytössään olevasta yhdistyksen omaisuudesta huolehditaan ja se pidetään tarkoituksenmukaisessa kunnossa. Kalustosta ja muusta irtaimesta käyttöomaisuudesta pidetään kalustoluetteloa hallituksen oh</w:t>
      </w:r>
      <w:r>
        <w:t xml:space="preserve">jeen mukaisesti. </w:t>
      </w:r>
    </w:p>
    <w:p w14:paraId="1244A038" w14:textId="77777777" w:rsidR="00FB4B73" w:rsidRDefault="007A5693">
      <w:pPr>
        <w:pStyle w:val="Otsikko1"/>
        <w:ind w:left="-5"/>
      </w:pPr>
      <w:r>
        <w:t xml:space="preserve">7. Kustannusten korvaaminen </w:t>
      </w:r>
    </w:p>
    <w:p w14:paraId="6DC33B44" w14:textId="77777777" w:rsidR="00FB4B73" w:rsidRDefault="007A5693">
      <w:pPr>
        <w:ind w:left="-5" w:right="633"/>
      </w:pPr>
      <w:r>
        <w:t>7.1. Yhdistyksen toiminnasta aiheutuvat matkakustannukset korvataan talousarviossa olevien perusteiden ja määrärahojen mukaisesti. Päivärahoja ei makseta. Kilometrikorvaus on 0,35 euroa/km ja 0,01 euroa/lisähe</w:t>
      </w:r>
      <w:r>
        <w:t xml:space="preserve">nkilö. </w:t>
      </w:r>
    </w:p>
    <w:p w14:paraId="75C57F02" w14:textId="77777777" w:rsidR="00FB4B73" w:rsidRDefault="007A5693">
      <w:pPr>
        <w:ind w:left="-5"/>
      </w:pPr>
      <w:r>
        <w:t xml:space="preserve">7.2. Yhdistys hankkii kopiopaperia. Tulostimien mustekustannuksia korvataan 100 euroa/vuosi toimihenkilöille hallituksen päätösten mukaisesti. </w:t>
      </w:r>
    </w:p>
    <w:p w14:paraId="34A671BA" w14:textId="77777777" w:rsidR="00FB4B73" w:rsidRDefault="007A5693">
      <w:pPr>
        <w:ind w:left="-5"/>
      </w:pPr>
      <w:r>
        <w:t>7.3. Mikäli yhdistys joutuu maksamaan kerhon/ryhmän kokoontumistilasta vuokraa, tulee toimintaan osallis</w:t>
      </w:r>
      <w:r>
        <w:t xml:space="preserve">tuvan jäsenen maksaa hallituksen tai vuokranantajan vahvistama osallistumismaksu toimintakaudelta. Kerhonvetäjä on vapautettu maksusta. </w:t>
      </w:r>
    </w:p>
    <w:p w14:paraId="7065CC1A" w14:textId="77777777" w:rsidR="00FB4B73" w:rsidRDefault="007A5693">
      <w:pPr>
        <w:ind w:left="-5"/>
      </w:pPr>
      <w:r>
        <w:lastRenderedPageBreak/>
        <w:t xml:space="preserve">7.4. Retkien ja matkojen hinnoittelussa huomioidaan, että vetäjä ei maksa osallistumismaksua. </w:t>
      </w:r>
    </w:p>
    <w:p w14:paraId="0C53F1FE" w14:textId="77777777" w:rsidR="00FB4B73" w:rsidRDefault="007A5693">
      <w:pPr>
        <w:ind w:left="-5"/>
      </w:pPr>
      <w:r>
        <w:t>7.5. Käsityö- ja askarte</w:t>
      </w:r>
      <w:r>
        <w:t xml:space="preserve">lukerho saa hankkia tarvikkeita 150 eurolla sekä kevät- että syyskaudella </w:t>
      </w:r>
    </w:p>
    <w:p w14:paraId="0B774A29" w14:textId="77777777" w:rsidR="00FB4B73" w:rsidRDefault="007A5693">
      <w:pPr>
        <w:spacing w:after="1"/>
        <w:ind w:left="-5"/>
      </w:pPr>
      <w:r>
        <w:t>7.6. Osallistumisesta liiton tai piirin järjestämiin kilpailuihin yhdistys maksaa kuittia vastaan osallistumismaksun osallistujalle tai joukkueelle. Matka- tai ruokailukuluja ei mak</w:t>
      </w:r>
      <w:r>
        <w:t xml:space="preserve">seta. </w:t>
      </w:r>
    </w:p>
    <w:p w14:paraId="7A64B2CD" w14:textId="77777777" w:rsidR="00FB4B73" w:rsidRDefault="007A5693">
      <w:pPr>
        <w:ind w:left="-5"/>
      </w:pPr>
      <w:r>
        <w:t xml:space="preserve">Osallistumismaksu voi olla enintään 100 euroa/kilpailu. Osallistumismaksu vaatii aina hallituksen käsittelyn ja päätöksen. </w:t>
      </w:r>
    </w:p>
    <w:p w14:paraId="042C4D40" w14:textId="77777777" w:rsidR="00FB4B73" w:rsidRDefault="007A5693">
      <w:pPr>
        <w:ind w:left="-5"/>
      </w:pPr>
      <w:r>
        <w:t xml:space="preserve">7.7. Hallitus lähettää edustajat piirin edunvalvontapäiville sekä kevät- ja syyskokoukseen. Matkakulut ja ruokailu maksetaan </w:t>
      </w:r>
      <w:r>
        <w:t xml:space="preserve">kokousedustajille. </w:t>
      </w:r>
    </w:p>
    <w:p w14:paraId="329C3D95" w14:textId="77777777" w:rsidR="00FB4B73" w:rsidRDefault="007A5693">
      <w:pPr>
        <w:ind w:left="-5"/>
      </w:pPr>
      <w:r>
        <w:t xml:space="preserve">7.8. Liiton ja piirin koulutukseen osallistuminen hyväksytään hallituksessa ja päätetään kustannusten korvaamisesta. </w:t>
      </w:r>
    </w:p>
    <w:p w14:paraId="2EF352D9" w14:textId="07E9F438" w:rsidR="00FB4B73" w:rsidRDefault="007A5693">
      <w:pPr>
        <w:ind w:left="-5"/>
      </w:pPr>
      <w:r>
        <w:t xml:space="preserve">7.9. Emäntä hankkii tilaisuuksiin sovitut tarjoilut, jotka korvataan kuitteja vastaan. </w:t>
      </w:r>
      <w:r w:rsidR="009E4ABF">
        <w:t>Jäsentapaamisissa ja jäsenkokouksissa tarjotaan pullakahvit. Hallituksen kokouksissa ei ole kahvitusta.</w:t>
      </w:r>
    </w:p>
    <w:p w14:paraId="47BE20E1" w14:textId="77777777" w:rsidR="00FB4B73" w:rsidRDefault="007A5693">
      <w:pPr>
        <w:pStyle w:val="Otsikko1"/>
        <w:spacing w:after="46"/>
        <w:ind w:left="-5"/>
      </w:pPr>
      <w:r>
        <w:t xml:space="preserve">8. Muistamiset </w:t>
      </w:r>
    </w:p>
    <w:p w14:paraId="64002D9B" w14:textId="77777777" w:rsidR="00FB4B73" w:rsidRDefault="007A5693">
      <w:pPr>
        <w:numPr>
          <w:ilvl w:val="0"/>
          <w:numId w:val="3"/>
        </w:numPr>
        <w:spacing w:after="18"/>
        <w:ind w:hanging="360"/>
      </w:pPr>
      <w:r>
        <w:t>Vuosijuhlia vi</w:t>
      </w:r>
      <w:r>
        <w:t xml:space="preserve">ettävät yhdistykset ja yhteisöt 30,00 euroa. </w:t>
      </w:r>
    </w:p>
    <w:p w14:paraId="75E2734A" w14:textId="77777777" w:rsidR="00FB4B73" w:rsidRDefault="007A5693">
      <w:pPr>
        <w:numPr>
          <w:ilvl w:val="0"/>
          <w:numId w:val="3"/>
        </w:numPr>
        <w:spacing w:after="21"/>
        <w:ind w:hanging="360"/>
      </w:pPr>
      <w:r>
        <w:t xml:space="preserve">Hautajaiskukkaset (yksi punainen ruusu) tai adressi 15,00 euroa. </w:t>
      </w:r>
    </w:p>
    <w:p w14:paraId="0B6DD1E0" w14:textId="77777777" w:rsidR="00FB4B73" w:rsidRDefault="007A5693">
      <w:pPr>
        <w:numPr>
          <w:ilvl w:val="0"/>
          <w:numId w:val="3"/>
        </w:numPr>
        <w:spacing w:after="133"/>
        <w:ind w:hanging="360"/>
      </w:pPr>
      <w:r>
        <w:t xml:space="preserve">Onnittelukukkaset 30,00 euroa. </w:t>
      </w:r>
    </w:p>
    <w:p w14:paraId="0F1938BF" w14:textId="77777777" w:rsidR="00FB4B73" w:rsidRDefault="007A5693">
      <w:pPr>
        <w:pStyle w:val="Otsikko1"/>
        <w:ind w:left="-5"/>
      </w:pPr>
      <w:r>
        <w:t xml:space="preserve">9. Tuki-ilmoitukset yhdistyksen kotisivuilla </w:t>
      </w:r>
    </w:p>
    <w:p w14:paraId="55A2BDF8" w14:textId="77777777" w:rsidR="00FB4B73" w:rsidRDefault="007A5693" w:rsidP="007A5693">
      <w:pPr>
        <w:spacing w:after="0"/>
        <w:ind w:left="-5"/>
      </w:pPr>
      <w:r>
        <w:t xml:space="preserve">Yhdistys myy mainostilaa joko etu- </w:t>
      </w:r>
      <w:r>
        <w:t xml:space="preserve">tai kumppanuussivuille. </w:t>
      </w:r>
    </w:p>
    <w:p w14:paraId="3169EFDC" w14:textId="77777777" w:rsidR="009E4ABF" w:rsidRDefault="007A5693">
      <w:pPr>
        <w:numPr>
          <w:ilvl w:val="0"/>
          <w:numId w:val="4"/>
        </w:numPr>
        <w:spacing w:after="47"/>
        <w:ind w:hanging="360"/>
      </w:pPr>
      <w:r>
        <w:t xml:space="preserve">Etusivu: </w:t>
      </w:r>
      <w:r w:rsidR="009E4ABF">
        <w:t>isompi ilmoitus 420 euroa/vuosi, pienempi 210 euroa/vuosi. Kumppanuussivulla vastaavat hinnat 270 euroa/vuosi ja 180 euroa/vuosi. Alla kalenterivuoden kuukausihinta on 40 euroa/kuukausi.</w:t>
      </w:r>
    </w:p>
    <w:p w14:paraId="778114BE" w14:textId="77777777" w:rsidR="00FB4B73" w:rsidRDefault="007A5693">
      <w:pPr>
        <w:pStyle w:val="Otsikko1"/>
        <w:tabs>
          <w:tab w:val="center" w:pos="2609"/>
        </w:tabs>
        <w:spacing w:after="45"/>
        <w:ind w:left="-15" w:firstLine="0"/>
      </w:pPr>
      <w:r>
        <w:t xml:space="preserve">10. Muut tulot </w:t>
      </w:r>
      <w:r>
        <w:tab/>
        <w:t xml:space="preserve"> </w:t>
      </w:r>
    </w:p>
    <w:p w14:paraId="2E05AF37" w14:textId="77777777" w:rsidR="00FB4B73" w:rsidRDefault="007A5693">
      <w:pPr>
        <w:numPr>
          <w:ilvl w:val="0"/>
          <w:numId w:val="5"/>
        </w:numPr>
        <w:spacing w:after="47"/>
        <w:ind w:hanging="360"/>
      </w:pPr>
      <w:r>
        <w:t>10.1.Yhdistyksen juhlissa ja muissa tilaisuuksissa myydään arpoja: Arpojen hinnat 1 arpa/2,00 euroa, 3 arpaa/5,00 e</w:t>
      </w:r>
      <w:r>
        <w:t xml:space="preserve">uroa. </w:t>
      </w:r>
    </w:p>
    <w:p w14:paraId="2B1FA3ED" w14:textId="77777777" w:rsidR="00FB4B73" w:rsidRDefault="007A5693">
      <w:pPr>
        <w:numPr>
          <w:ilvl w:val="0"/>
          <w:numId w:val="5"/>
        </w:numPr>
        <w:spacing w:after="47"/>
        <w:ind w:hanging="360"/>
      </w:pPr>
      <w:r>
        <w:t xml:space="preserve">10.2. Yhdistyksen järjestämissä tilaisuuksissa myydystä kahvista, ruoasta, ohjelmalipuista ja arvoista yms. saatu tulo on tilitettävä yhdistykselle. </w:t>
      </w:r>
    </w:p>
    <w:p w14:paraId="77E097DB" w14:textId="77777777" w:rsidR="00FB4B73" w:rsidRDefault="007A5693">
      <w:pPr>
        <w:numPr>
          <w:ilvl w:val="0"/>
          <w:numId w:val="5"/>
        </w:numPr>
        <w:spacing w:after="44"/>
        <w:ind w:hanging="360"/>
      </w:pPr>
      <w:r>
        <w:t>10.3. Pääsääntöisesti matkojen ja retkien maksu suoritetaan pankin kautta. Käsikantona kerätty tulo</w:t>
      </w:r>
      <w:r>
        <w:t xml:space="preserve"> on kerääjän toimesta tilitettävä yhdistyksen pankkitilille: </w:t>
      </w:r>
    </w:p>
    <w:p w14:paraId="7E2EA7D0" w14:textId="77777777" w:rsidR="00FB4B73" w:rsidRDefault="007A5693">
      <w:pPr>
        <w:numPr>
          <w:ilvl w:val="0"/>
          <w:numId w:val="5"/>
        </w:numPr>
        <w:spacing w:after="21"/>
        <w:ind w:hanging="360"/>
      </w:pPr>
      <w:r>
        <w:t xml:space="preserve">Lammin Säästöpankki FI39 4260 0010 1567 65. </w:t>
      </w:r>
    </w:p>
    <w:p w14:paraId="5EE8CF1F" w14:textId="77777777" w:rsidR="00FB4B73" w:rsidRDefault="007A5693">
      <w:pPr>
        <w:numPr>
          <w:ilvl w:val="0"/>
          <w:numId w:val="5"/>
        </w:numPr>
        <w:spacing w:after="133"/>
        <w:ind w:hanging="360"/>
      </w:pPr>
      <w:r>
        <w:t xml:space="preserve">10.4.Piirin tilaisuuksissa tarjottava keittoruoka + kahvi on 12,00 euroa ja muu ruoka 15,00 euroa. </w:t>
      </w:r>
    </w:p>
    <w:p w14:paraId="245EBC25" w14:textId="77777777" w:rsidR="00FB4B73" w:rsidRDefault="007A5693">
      <w:pPr>
        <w:ind w:left="-5"/>
      </w:pPr>
      <w:r>
        <w:t>Hankinnat, joihin anotaan liiton/</w:t>
      </w:r>
      <w:proofErr w:type="spellStart"/>
      <w:r>
        <w:t>STEA:n</w:t>
      </w:r>
      <w:proofErr w:type="spellEnd"/>
      <w:r>
        <w:t xml:space="preserve"> rahoitust</w:t>
      </w:r>
      <w:r>
        <w:t xml:space="preserve">a hoitaa hallitus, kuten muutkin mahdollisesti vastaan tulevat välttämättömät hankinnat tai muuten toimintasuunnitelmasta ja talousarviosta poikkeavat tarpeet. </w:t>
      </w:r>
    </w:p>
    <w:p w14:paraId="61648FC9" w14:textId="77777777" w:rsidR="00FB4B73" w:rsidRDefault="007A5693">
      <w:pPr>
        <w:ind w:left="-5"/>
      </w:pPr>
      <w:r>
        <w:t xml:space="preserve">Hyväksytty hallituksessa 2.11.2022 </w:t>
      </w:r>
    </w:p>
    <w:sectPr w:rsidR="00FB4B73">
      <w:pgSz w:w="11906" w:h="16838"/>
      <w:pgMar w:top="1483" w:right="1476" w:bottom="153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5EED"/>
    <w:multiLevelType w:val="hybridMultilevel"/>
    <w:tmpl w:val="C4AEEDD2"/>
    <w:lvl w:ilvl="0" w:tplc="11B830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2E2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FA52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D076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A5A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70AC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DA15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A9E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891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FB412D"/>
    <w:multiLevelType w:val="hybridMultilevel"/>
    <w:tmpl w:val="4A7287C0"/>
    <w:lvl w:ilvl="0" w:tplc="3320AE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0A8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CF0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6F3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0009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9CE0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6DD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527E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8D5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5C3150"/>
    <w:multiLevelType w:val="hybridMultilevel"/>
    <w:tmpl w:val="18C457D0"/>
    <w:lvl w:ilvl="0" w:tplc="61F6B9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04C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624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E6DC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568F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7E42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92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6E90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6EAD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FE67C7"/>
    <w:multiLevelType w:val="hybridMultilevel"/>
    <w:tmpl w:val="2E4C68DC"/>
    <w:lvl w:ilvl="0" w:tplc="557CEE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C83C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87A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A67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8A7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A9F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CEB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E8C9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0FE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2B725E"/>
    <w:multiLevelType w:val="hybridMultilevel"/>
    <w:tmpl w:val="8E78F334"/>
    <w:lvl w:ilvl="0" w:tplc="C3D6A5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4F1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ACF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6D1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B2D5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83B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E9A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EBF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AA1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0452973">
    <w:abstractNumId w:val="3"/>
  </w:num>
  <w:num w:numId="2" w16cid:durableId="1659189472">
    <w:abstractNumId w:val="4"/>
  </w:num>
  <w:num w:numId="3" w16cid:durableId="1975720137">
    <w:abstractNumId w:val="0"/>
  </w:num>
  <w:num w:numId="4" w16cid:durableId="1276596942">
    <w:abstractNumId w:val="1"/>
  </w:num>
  <w:num w:numId="5" w16cid:durableId="957221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73"/>
    <w:rsid w:val="007A5693"/>
    <w:rsid w:val="009E4ABF"/>
    <w:rsid w:val="00F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0147"/>
  <w15:docId w15:val="{4807CB8A-1F52-4FAE-BDF4-5CA8B3A3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Suoma Salonen</dc:creator>
  <cp:keywords/>
  <cp:lastModifiedBy>Suoma Salonen</cp:lastModifiedBy>
  <cp:revision>2</cp:revision>
  <cp:lastPrinted>2022-12-04T08:58:00Z</cp:lastPrinted>
  <dcterms:created xsi:type="dcterms:W3CDTF">2022-12-04T09:09:00Z</dcterms:created>
  <dcterms:modified xsi:type="dcterms:W3CDTF">2022-12-04T09:09:00Z</dcterms:modified>
</cp:coreProperties>
</file>