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numPr>
          <w:ilvl w:val="0"/>
          <w:numId w:val="1"/>
        </w:numPr>
        <w:spacing w:before="480" w:after="0" w:line="276"/>
        <w:ind w:right="0" w:left="432" w:hanging="432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REKISTERISELOSTE</w:t>
      </w:r>
    </w:p>
    <w:p>
      <w:pPr>
        <w:keepNext w:val="true"/>
        <w:keepLines w:val="true"/>
        <w:numPr>
          <w:ilvl w:val="0"/>
          <w:numId w:val="1"/>
        </w:numPr>
        <w:spacing w:before="200" w:after="0" w:line="276"/>
        <w:ind w:right="0" w:left="576" w:hanging="576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Henkilötietolain (523/1999) 10 § mukainen rekisteriseloste</w:t>
      </w:r>
    </w:p>
    <w:p>
      <w:pPr>
        <w:keepNext w:val="true"/>
        <w:keepLines w:val="true"/>
        <w:numPr>
          <w:ilvl w:val="0"/>
          <w:numId w:val="1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Rekisterin nimi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Ruoveden Eläkkeensaajat ry:n jäsenrekisteri</w:t>
      </w:r>
    </w:p>
    <w:p>
      <w:pPr>
        <w:keepNext w:val="true"/>
        <w:keepLines w:val="true"/>
        <w:numPr>
          <w:ilvl w:val="0"/>
          <w:numId w:val="5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Rekisterinpitäjä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Nimi:</w:t>
        <w:tab/>
        <w:tab/>
        <w:t xml:space="preserve">Ruoveden Eläkkeensaajat ry</w:t>
        <w:br/>
        <w:t xml:space="preserve">Verkkosivut:</w:t>
        <w:tab/>
        <w:tab/>
        <w:t xml:space="preserve">http;//ruovesi.elakkeensaajat.fi</w:t>
        <w:br/>
        <w:t xml:space="preserve">Osoite:</w:t>
        <w:tab/>
        <w:tab/>
        <w:t xml:space="preserve">Ruovedentie 90 34600 Ruovesi</w:t>
        <w:br/>
        <w:t xml:space="preserve">Puh.</w:t>
        <w:tab/>
        <w:tab/>
        <w:t xml:space="preserve">0400 463 836</w:t>
        <w:br/>
        <w:t xml:space="preserve">Sähköposti:</w:t>
        <w:tab/>
        <w:tab/>
        <w:t xml:space="preserve">salme.lehtonen@luukku.com</w:t>
      </w:r>
    </w:p>
    <w:p>
      <w:pPr>
        <w:keepNext w:val="true"/>
        <w:keepLines w:val="true"/>
        <w:numPr>
          <w:ilvl w:val="0"/>
          <w:numId w:val="7"/>
        </w:numPr>
        <w:spacing w:before="200" w:after="0" w:line="276"/>
        <w:ind w:right="0" w:left="1080" w:hanging="72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Rekisteriasioista vastaava henkilö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Nimi:</w:t>
        <w:tab/>
        <w:tab/>
        <w:t xml:space="preserve">Salme Lehtonen</w:t>
        <w:br/>
        <w:t xml:space="preserve">Osoite:</w:t>
        <w:tab/>
        <w:tab/>
        <w:t xml:space="preserve">Ruovedentie 90 34600 Ruovesi</w:t>
        <w:br/>
        <w:t xml:space="preserve">Puh.</w:t>
        <w:tab/>
        <w:tab/>
        <w:t xml:space="preserve">0400 463 836</w:t>
        <w:br/>
        <w:t xml:space="preserve">Sähköposti:</w:t>
        <w:tab/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salme.lehtonen@luukku.com</w:t>
      </w:r>
    </w:p>
    <w:p>
      <w:pPr>
        <w:keepNext w:val="true"/>
        <w:keepLines w:val="true"/>
        <w:numPr>
          <w:ilvl w:val="0"/>
          <w:numId w:val="9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Henkilötietojen käsittelyn tarkoitus / Rekisterin käyttötarkoitus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Rekisterin tarkoituksena on kerätä yhdistyksen jäsenistä henkilötiedot ja muut yhdistyksen toimintaa varten tarpeelliset tiedot. Yhteys- ja jäsenyystietoja kerätään jäsenasioiden hoitamista, tiedotusta ja laskutusta varten. Tiedoista voidaan koota tilastoja, joista yksittäistä jäsentä ei ole mahdollista tunnistaa.</w:t>
      </w:r>
    </w:p>
    <w:p>
      <w:pPr>
        <w:keepNext w:val="true"/>
        <w:keepLines w:val="true"/>
        <w:numPr>
          <w:ilvl w:val="0"/>
          <w:numId w:val="11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Rekisterin tietosisältö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Jäsenten yhteystiedot (postiosoite, puhelin ja sähköposti)</w:t>
      </w:r>
    </w:p>
    <w:p>
      <w:pPr>
        <w:keepNext w:val="true"/>
        <w:keepLines w:val="true"/>
        <w:numPr>
          <w:ilvl w:val="0"/>
          <w:numId w:val="11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Rekisterin tietolähteet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Rekisterin sisältämät tiedot saadaan jäseneksi liittymiskaavakkeesta, kun henkilö liittyy yhdistyksen jäseneksi ja antanut siihen luvan.</w:t>
      </w:r>
    </w:p>
    <w:p>
      <w:pPr>
        <w:keepNext w:val="true"/>
        <w:keepLines w:val="true"/>
        <w:numPr>
          <w:ilvl w:val="0"/>
          <w:numId w:val="15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Tietojen luovuttaminen ja tietojen siirto EU:n tai ETA:n ulkopuolelle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Rekisteriin tallennettuja tietoja ei luovuteta yhdistyksen ulkopuolelle, ei myöskään EU-alueen tai ETA:n ulkopuolelle.</w:t>
      </w:r>
    </w:p>
    <w:p>
      <w:pPr>
        <w:keepNext w:val="true"/>
        <w:keepLines w:val="true"/>
        <w:numPr>
          <w:ilvl w:val="0"/>
          <w:numId w:val="17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Rekisterin suojauksen periaatteet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Jäsenrekisteri on yhdistyksen Yhdistysavaimella tehdyn kotisivun yhteydessä.</w:t>
      </w:r>
    </w:p>
    <w:p>
      <w:pPr>
        <w:keepNext w:val="true"/>
        <w:keepLines w:val="true"/>
        <w:numPr>
          <w:ilvl w:val="0"/>
          <w:numId w:val="19"/>
        </w:numPr>
        <w:spacing w:before="200" w:after="0" w:line="276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Tarkastusoikeus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Esimerkiksi: Rekisteriin merkityllä jäsenellä on oikeus tarkastaa henkilörekisteriin talletetut tietonsa sekä pyytää rekisterinpitäjää korjaamaan virheelliset tietonsa.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Rekisteritietojen korjaaminen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Rekisterinpitäjä päivittää rekisteritiedot ajan tasalle aina kun saa tiedon jostakin muutoksesta.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">
    <w:abstractNumId w:val="42"/>
  </w: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