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75D0F" w14:textId="77777777" w:rsidR="00F11489" w:rsidRPr="00F11489" w:rsidRDefault="00F11489" w:rsidP="00F11489">
      <w:pPr>
        <w:pStyle w:val="Otsikko"/>
        <w:rPr>
          <w:rStyle w:val="Kirjannimike"/>
        </w:rPr>
      </w:pPr>
      <w:r w:rsidRPr="00F11489">
        <w:rPr>
          <w:rStyle w:val="Kirjannimike"/>
        </w:rPr>
        <w:t xml:space="preserve">Lakkolainen </w:t>
      </w:r>
    </w:p>
    <w:p w14:paraId="68E9CFA1" w14:textId="77777777" w:rsidR="00F11489" w:rsidRDefault="00F11489">
      <w:r>
        <w:t>Lakkoon osallistuminen on sääntöjen mukainen velvollisuus, ei vaihtoehto. Yksittäiselle lakkolaiselle ei saa tulla työnantajalta seuraamuksia eikä työnantaja saa painostaa tai uhkailla lakkolaisia.</w:t>
      </w:r>
    </w:p>
    <w:p w14:paraId="3F191751" w14:textId="77777777" w:rsidR="00F11489" w:rsidRDefault="00F11489" w:rsidP="00F11489">
      <w:pPr>
        <w:pStyle w:val="Eivli"/>
      </w:pPr>
      <w:r w:rsidRPr="00F11489">
        <w:rPr>
          <w:rStyle w:val="Otsikko3Char"/>
        </w:rPr>
        <w:t>Lakkolaisen tehtävät:</w:t>
      </w:r>
      <w:r>
        <w:t xml:space="preserve"> </w:t>
      </w:r>
    </w:p>
    <w:p w14:paraId="622D7CF6" w14:textId="71DD0993" w:rsidR="00F11489" w:rsidRDefault="00F11489" w:rsidP="00F11489">
      <w:pPr>
        <w:pStyle w:val="Eivli"/>
        <w:numPr>
          <w:ilvl w:val="0"/>
          <w:numId w:val="2"/>
        </w:numPr>
      </w:pPr>
      <w:r>
        <w:t xml:space="preserve">ilmoittautuu ja osallistuu lakkoon. Ilmoitus tehdään liiton ohjeistamalla tavalla. </w:t>
      </w:r>
    </w:p>
    <w:p w14:paraId="0C59D0E0" w14:textId="376EEE5D" w:rsidR="00F11489" w:rsidRDefault="00F11489" w:rsidP="00F11489">
      <w:pPr>
        <w:pStyle w:val="Eivli"/>
        <w:numPr>
          <w:ilvl w:val="0"/>
          <w:numId w:val="2"/>
        </w:numPr>
      </w:pPr>
      <w:r>
        <w:t xml:space="preserve">seuraa ja noudattaa keskus-, alue- ja paikallislakkotoimikunnan antamia ohjeita </w:t>
      </w:r>
    </w:p>
    <w:p w14:paraId="0CDA61D5" w14:textId="35BB38CF" w:rsidR="00F11489" w:rsidRDefault="00F11489" w:rsidP="00F11489">
      <w:pPr>
        <w:pStyle w:val="Eivli"/>
        <w:numPr>
          <w:ilvl w:val="0"/>
          <w:numId w:val="2"/>
        </w:numPr>
      </w:pPr>
      <w:r>
        <w:t xml:space="preserve">osallistuu lakon valvontaan esimerkiksi lakkovahtina tai Iakkovahtien huoltajana </w:t>
      </w:r>
    </w:p>
    <w:p w14:paraId="4C2A74C7" w14:textId="6A7F1A90" w:rsidR="00F11489" w:rsidRDefault="00F11489" w:rsidP="00F11489">
      <w:pPr>
        <w:pStyle w:val="Eivli"/>
        <w:numPr>
          <w:ilvl w:val="0"/>
          <w:numId w:val="2"/>
        </w:numPr>
      </w:pPr>
      <w:r>
        <w:t xml:space="preserve">ilmoittaa työnantajan mahdollisista painostustoimista yhdistyksen ohjeistamalla tavalla </w:t>
      </w:r>
    </w:p>
    <w:p w14:paraId="4B20A443" w14:textId="292AFD73" w:rsidR="00F11489" w:rsidRDefault="00F11489" w:rsidP="00F11489">
      <w:pPr>
        <w:pStyle w:val="Eivli"/>
        <w:numPr>
          <w:ilvl w:val="0"/>
          <w:numId w:val="2"/>
        </w:numPr>
      </w:pPr>
      <w:r>
        <w:t xml:space="preserve">osallistuu lakkokokouksiin </w:t>
      </w:r>
    </w:p>
    <w:p w14:paraId="7E758CA5" w14:textId="7149F745" w:rsidR="00F11489" w:rsidRDefault="00F11489" w:rsidP="00F11489">
      <w:pPr>
        <w:pStyle w:val="Eivli"/>
        <w:numPr>
          <w:ilvl w:val="0"/>
          <w:numId w:val="2"/>
        </w:numPr>
      </w:pPr>
      <w:r>
        <w:t xml:space="preserve">muistaa, että työtaistelun aikana ainoat luotettavat informaation lähde ovat liitto ja työtaisteluorganisaatio. </w:t>
      </w:r>
    </w:p>
    <w:p w14:paraId="14EABF25" w14:textId="77777777" w:rsidR="00F11489" w:rsidRDefault="00F11489" w:rsidP="00F11489">
      <w:pPr>
        <w:pStyle w:val="Eivli"/>
      </w:pPr>
    </w:p>
    <w:p w14:paraId="3558A50F" w14:textId="77777777" w:rsidR="00F11489" w:rsidRDefault="00F11489" w:rsidP="00F11489">
      <w:pPr>
        <w:pStyle w:val="Eivli"/>
      </w:pPr>
      <w:r w:rsidRPr="00F11489">
        <w:rPr>
          <w:rStyle w:val="Otsikko3Char"/>
        </w:rPr>
        <w:t>Ennen lakkoa</w:t>
      </w:r>
      <w:r>
        <w:t xml:space="preserve"> </w:t>
      </w:r>
    </w:p>
    <w:p w14:paraId="1B477AFB" w14:textId="4A8D873E" w:rsidR="00F11489" w:rsidRDefault="00F11489" w:rsidP="00F11489">
      <w:pPr>
        <w:pStyle w:val="Eivli"/>
        <w:numPr>
          <w:ilvl w:val="0"/>
          <w:numId w:val="2"/>
        </w:numPr>
      </w:pPr>
      <w:r>
        <w:t xml:space="preserve">Työpaikalla tehdään töitä normaalisti työvuoroluettelon mukaisesti. </w:t>
      </w:r>
    </w:p>
    <w:p w14:paraId="2E1E754C" w14:textId="328A2480" w:rsidR="00F11489" w:rsidRDefault="00F11489" w:rsidP="00F11489">
      <w:pPr>
        <w:pStyle w:val="Eivli"/>
        <w:numPr>
          <w:ilvl w:val="0"/>
          <w:numId w:val="2"/>
        </w:numPr>
      </w:pPr>
      <w:r>
        <w:t>Lakkopäivien töitä ei tehdä etukäteen. Töitä ei myöskään saa jättää tekemättä ennen lakkoa.</w:t>
      </w:r>
    </w:p>
    <w:p w14:paraId="5C2FD5DB" w14:textId="78A70735" w:rsidR="00F11489" w:rsidRDefault="00F11489" w:rsidP="00F11489">
      <w:pPr>
        <w:pStyle w:val="Eivli"/>
        <w:numPr>
          <w:ilvl w:val="0"/>
          <w:numId w:val="2"/>
        </w:numPr>
      </w:pPr>
      <w:r>
        <w:t xml:space="preserve">Tarkista lakkoilmoituksesta, milloin lakko alkaa. Et voi mennä töihin lakon alkamisajan jälkeen. Mikäli lakko alkaa kesken työvuoron, lopeta työ lakon alkaessa ja poistu työpaikalta. </w:t>
      </w:r>
    </w:p>
    <w:p w14:paraId="5FC4ACA3" w14:textId="3ACC6BBF" w:rsidR="00F11489" w:rsidRDefault="00F11489" w:rsidP="00F11489">
      <w:pPr>
        <w:pStyle w:val="Eivli"/>
        <w:numPr>
          <w:ilvl w:val="0"/>
          <w:numId w:val="2"/>
        </w:numPr>
      </w:pPr>
      <w:r>
        <w:t xml:space="preserve">Tarkista, että sinulla on lakkotoimikunnan ja mahdollisen lakkotoimiston yhteystiedot sekä aukioloajat. </w:t>
      </w:r>
    </w:p>
    <w:p w14:paraId="3C0B9969" w14:textId="4F4E6304" w:rsidR="00F11489" w:rsidRDefault="00F11489" w:rsidP="00F11489">
      <w:pPr>
        <w:pStyle w:val="Eivli"/>
        <w:numPr>
          <w:ilvl w:val="0"/>
          <w:numId w:val="2"/>
        </w:numPr>
      </w:pPr>
      <w:r>
        <w:t xml:space="preserve">Tarkista, että omaJHL-palvelussa olevat yhteystietosi ovat ajan tasalla (sähköpostiosoite, puhelinnumero, työnantaja, työpaikka, ammatti). Lakkotilanteissa käytämme jäsenviestitykseen henkilökohtaista sähköpostia ja puhelinnumeroa. </w:t>
      </w:r>
    </w:p>
    <w:p w14:paraId="0BBABA24" w14:textId="0D39681F" w:rsidR="00F11489" w:rsidRDefault="00F11489" w:rsidP="00F11489">
      <w:pPr>
        <w:pStyle w:val="Eivli"/>
        <w:numPr>
          <w:ilvl w:val="0"/>
          <w:numId w:val="2"/>
        </w:numPr>
      </w:pPr>
      <w:r>
        <w:t xml:space="preserve">Seuraa JHL:n nettisivuja, some-kanavia, jäsenkirjeitä ja muuta tiedotusta. Erityisen tärkeää on seurata lakkoon liittyvää jäsenviestintää myös työtaisteluilmoituksen jättämisen jälkeen. Lakko voidaan myös peruuttaa työtaisteluilmoituksen antamisen jälkeen. Saat yhdistykseltäsi ja luottamusmieheltäsi lisätietoja. </w:t>
      </w:r>
    </w:p>
    <w:p w14:paraId="77275BC6" w14:textId="6E5C34AA" w:rsidR="00F11489" w:rsidRDefault="00F11489" w:rsidP="00F11489">
      <w:pPr>
        <w:pStyle w:val="Eivli"/>
        <w:numPr>
          <w:ilvl w:val="0"/>
          <w:numId w:val="2"/>
        </w:numPr>
      </w:pPr>
      <w:r>
        <w:t xml:space="preserve">Mikäli olet epävarma kuulutko lakon piiriin, ota yhteyttä omaan luottamusmieheesi. Jos työpaikallasi tai yrityksessä ei ole luottamusmiestä, ota yhtyettä omaan aluetoimistoosi. </w:t>
      </w:r>
    </w:p>
    <w:p w14:paraId="4CD73FA3" w14:textId="625D61EE" w:rsidR="00F11489" w:rsidRDefault="00F11489" w:rsidP="00F11489">
      <w:pPr>
        <w:pStyle w:val="Eivli"/>
        <w:numPr>
          <w:ilvl w:val="0"/>
          <w:numId w:val="2"/>
        </w:numPr>
      </w:pPr>
      <w:r>
        <w:t xml:space="preserve">Kun työtaisteluilmoitus on annettu, vuosilomia ei enää saa sopia lakon ajalle. </w:t>
      </w:r>
    </w:p>
    <w:p w14:paraId="40B280BB" w14:textId="77777777" w:rsidR="00F11489" w:rsidRDefault="00F11489" w:rsidP="00F11489">
      <w:pPr>
        <w:pStyle w:val="Eivli"/>
      </w:pPr>
    </w:p>
    <w:p w14:paraId="3C9FDD3A" w14:textId="77777777" w:rsidR="00F11489" w:rsidRDefault="00F11489" w:rsidP="00F11489">
      <w:pPr>
        <w:pStyle w:val="Otsikko3"/>
      </w:pPr>
      <w:r>
        <w:t xml:space="preserve">Töiden lopettaminen </w:t>
      </w:r>
    </w:p>
    <w:p w14:paraId="05172DF4" w14:textId="40B48A56" w:rsidR="00F11489" w:rsidRDefault="00F11489" w:rsidP="00F11489">
      <w:pPr>
        <w:pStyle w:val="Eivli"/>
        <w:numPr>
          <w:ilvl w:val="0"/>
          <w:numId w:val="2"/>
        </w:numPr>
      </w:pPr>
      <w:r>
        <w:t xml:space="preserve">Työt lopetetaan JHL:n lakkovaroituksessa ilmoitettuna ajankohtana. </w:t>
      </w:r>
    </w:p>
    <w:p w14:paraId="7D4BD91B" w14:textId="692BE7B2" w:rsidR="00F11489" w:rsidRDefault="00F11489" w:rsidP="00F11489">
      <w:pPr>
        <w:pStyle w:val="Eivli"/>
        <w:numPr>
          <w:ilvl w:val="0"/>
          <w:numId w:val="2"/>
        </w:numPr>
      </w:pPr>
      <w:r>
        <w:t xml:space="preserve">Lakkopäätös on järjestöpäätös (=liiton hallinnon päättämä) ja se sitoo jäseniä. </w:t>
      </w:r>
    </w:p>
    <w:p w14:paraId="3EEE6015" w14:textId="54648B6D" w:rsidR="00F11489" w:rsidRDefault="00F11489" w:rsidP="00F11489">
      <w:pPr>
        <w:pStyle w:val="Eivli"/>
        <w:numPr>
          <w:ilvl w:val="0"/>
          <w:numId w:val="2"/>
        </w:numPr>
      </w:pPr>
      <w:r>
        <w:t xml:space="preserve">Sinun ei tarvitse erikseen ilmoittaa lakkoon osallistumisesta esimiehelle. </w:t>
      </w:r>
    </w:p>
    <w:p w14:paraId="65B326F1" w14:textId="3045C6CA" w:rsidR="00F11489" w:rsidRDefault="00F11489" w:rsidP="00F11489">
      <w:pPr>
        <w:pStyle w:val="Eivli"/>
        <w:numPr>
          <w:ilvl w:val="0"/>
          <w:numId w:val="2"/>
        </w:numPr>
      </w:pPr>
      <w:r>
        <w:t xml:space="preserve">Työnantajan vaatimuksesta työsuhde-etuudet on luovutettava työnantajalle (esimerkiksi puhelin tai tietokone). </w:t>
      </w:r>
    </w:p>
    <w:p w14:paraId="3B0C338C" w14:textId="7FE80653" w:rsidR="00F11489" w:rsidRDefault="00F11489" w:rsidP="00F11489">
      <w:pPr>
        <w:pStyle w:val="Eivli"/>
        <w:numPr>
          <w:ilvl w:val="0"/>
          <w:numId w:val="2"/>
        </w:numPr>
      </w:pPr>
      <w:r>
        <w:t xml:space="preserve">Työntekijää ei voida huoneenvuokralain mukaan häätää työsuhdeasunnosta pelkästään lakon takia. </w:t>
      </w:r>
    </w:p>
    <w:p w14:paraId="66897AAE" w14:textId="0347A148" w:rsidR="00F11489" w:rsidRDefault="00F11489" w:rsidP="00F11489">
      <w:pPr>
        <w:pStyle w:val="Eivli"/>
        <w:numPr>
          <w:ilvl w:val="0"/>
          <w:numId w:val="2"/>
        </w:numPr>
      </w:pPr>
      <w:r>
        <w:t xml:space="preserve">Tarkista ennen työpaikalta lähtemistä, että sinulla on luottamusmiehen/työpaikan yhteyshenkilön yhteystiedot. </w:t>
      </w:r>
    </w:p>
    <w:p w14:paraId="4AECF326" w14:textId="6E02F5D6" w:rsidR="00F11489" w:rsidRDefault="00F11489" w:rsidP="00F11489">
      <w:pPr>
        <w:pStyle w:val="Eivli"/>
        <w:numPr>
          <w:ilvl w:val="0"/>
          <w:numId w:val="2"/>
        </w:numPr>
      </w:pPr>
      <w:r>
        <w:t xml:space="preserve">Älä jätä työpaikallesi mitään, mitä mahdollisesti tarvitset lakon aikana. </w:t>
      </w:r>
    </w:p>
    <w:p w14:paraId="3F9A30C6" w14:textId="77777777" w:rsidR="00F11489" w:rsidRDefault="00F11489" w:rsidP="00F11489">
      <w:pPr>
        <w:pStyle w:val="Eivli"/>
      </w:pPr>
    </w:p>
    <w:p w14:paraId="00788E26" w14:textId="77777777" w:rsidR="00F11489" w:rsidRDefault="00F11489" w:rsidP="00F11489">
      <w:pPr>
        <w:pStyle w:val="Otsikko3"/>
      </w:pPr>
      <w:r>
        <w:t xml:space="preserve">Lakon aikana </w:t>
      </w:r>
    </w:p>
    <w:p w14:paraId="4756691B" w14:textId="04AE840E" w:rsidR="00F11489" w:rsidRDefault="00F11489" w:rsidP="00F11489">
      <w:pPr>
        <w:pStyle w:val="Eivli"/>
        <w:numPr>
          <w:ilvl w:val="0"/>
          <w:numId w:val="2"/>
        </w:numPr>
      </w:pPr>
      <w:r>
        <w:t xml:space="preserve">Lakon alkamisen jälkeen työpaikalle ei mennä enää missään tilanteessa. Kielto koskee kaikkia lakon aikavälillä alkaneita vuoroja. Mikäli lakko alkaa kesken työvuoron, työt lopetetaan ja työpaikalta poistutaan. • Seuraa lakon aikana liiton nettisivuja ja somea, joissa työtaistelutilanteesta uutisoidaan. </w:t>
      </w:r>
    </w:p>
    <w:p w14:paraId="1A9E11B5" w14:textId="360CB9F8" w:rsidR="00F11489" w:rsidRDefault="00F11489" w:rsidP="00F11489">
      <w:pPr>
        <w:pStyle w:val="Eivli"/>
        <w:numPr>
          <w:ilvl w:val="0"/>
          <w:numId w:val="2"/>
        </w:numPr>
      </w:pPr>
      <w:r>
        <w:t xml:space="preserve">Työnantajaan ei tarvitse lakon aikana olla missään yhteydessä. </w:t>
      </w:r>
    </w:p>
    <w:p w14:paraId="2C872694" w14:textId="2147315E" w:rsidR="00F11489" w:rsidRDefault="00F11489" w:rsidP="00F11489">
      <w:pPr>
        <w:pStyle w:val="Eivli"/>
        <w:numPr>
          <w:ilvl w:val="0"/>
          <w:numId w:val="2"/>
        </w:numPr>
      </w:pPr>
      <w:r>
        <w:t xml:space="preserve">Lakkotoimikunta ilmoittaa lakkotilaisuuksista, jonne voit tulla keskustelemaan ja kysymään lakkoon liittyvistä asioista. </w:t>
      </w:r>
    </w:p>
    <w:p w14:paraId="3D15FAE4" w14:textId="433DA78F" w:rsidR="00F11489" w:rsidRDefault="00F11489" w:rsidP="00F11489">
      <w:pPr>
        <w:pStyle w:val="Eivli"/>
        <w:numPr>
          <w:ilvl w:val="0"/>
          <w:numId w:val="2"/>
        </w:numPr>
      </w:pPr>
      <w:r>
        <w:lastRenderedPageBreak/>
        <w:t xml:space="preserve">Tärkeää on, että ne JHL:n jäsenet, jotka eivät ole lakossa, tekevät vain omia töitään. He eivät tee lakossa olevien töitä. </w:t>
      </w:r>
    </w:p>
    <w:p w14:paraId="285CFC76" w14:textId="2F51EC92" w:rsidR="00F11489" w:rsidRDefault="00F11489" w:rsidP="00F11489">
      <w:pPr>
        <w:pStyle w:val="Eivli"/>
        <w:numPr>
          <w:ilvl w:val="0"/>
          <w:numId w:val="2"/>
        </w:numPr>
      </w:pPr>
      <w:r>
        <w:t xml:space="preserve">Älä tee lakonalaista työtä! </w:t>
      </w:r>
    </w:p>
    <w:p w14:paraId="56275053" w14:textId="77777777" w:rsidR="00F11489" w:rsidRDefault="00F11489" w:rsidP="00F11489">
      <w:pPr>
        <w:pStyle w:val="Eivli"/>
      </w:pPr>
    </w:p>
    <w:p w14:paraId="2C5B47A6" w14:textId="124E0520" w:rsidR="00F11489" w:rsidRDefault="00F11489" w:rsidP="00F11489">
      <w:pPr>
        <w:pStyle w:val="Otsikko3"/>
      </w:pPr>
      <w:r>
        <w:t xml:space="preserve">Toimet lakon jälkeen </w:t>
      </w:r>
    </w:p>
    <w:p w14:paraId="3CFDC1B7" w14:textId="0E9EC0FA" w:rsidR="00F11489" w:rsidRDefault="00F11489" w:rsidP="00F11489">
      <w:pPr>
        <w:pStyle w:val="Eivli"/>
        <w:numPr>
          <w:ilvl w:val="0"/>
          <w:numId w:val="2"/>
        </w:numPr>
      </w:pPr>
      <w:r>
        <w:t xml:space="preserve">Lakon lopettamissopimuksessa sovitaan aina myös toimenpiteistä ja ehdoista, joilla lakko lopetetaan sekä milloin työntekijöiden tulee viimeistään palata töihin. Töihin on palattava sopimuksen mukaisesti tai heti, kun saa liitolta tai luottamusmieheltä tiedon lakon päättymisestä. </w:t>
      </w:r>
    </w:p>
    <w:p w14:paraId="2BFABC6C" w14:textId="7B5DF409" w:rsidR="00F11489" w:rsidRDefault="00F11489" w:rsidP="00F11489">
      <w:pPr>
        <w:pStyle w:val="Eivli"/>
        <w:numPr>
          <w:ilvl w:val="0"/>
          <w:numId w:val="2"/>
        </w:numPr>
      </w:pPr>
      <w:r>
        <w:t xml:space="preserve">Töihin palataan lakon päättymisajan jälkeen seuraavaan alkavaan työvuoroon vahvistetun työvuoroluettelon mukaisesti. </w:t>
      </w:r>
    </w:p>
    <w:p w14:paraId="575E45B3" w14:textId="5E67E678" w:rsidR="00DD0294" w:rsidRDefault="00F11489" w:rsidP="00F11489">
      <w:pPr>
        <w:pStyle w:val="Eivli"/>
        <w:numPr>
          <w:ilvl w:val="0"/>
          <w:numId w:val="2"/>
        </w:numPr>
      </w:pPr>
      <w:r>
        <w:t>Esim: Lakko päättyy tiistaina 23.10. klo 24.00, joten töihin mennään seuraavaan sen jälkeen alkavaan työvuoroon.</w:t>
      </w:r>
    </w:p>
    <w:sectPr w:rsidR="00DD029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1203D"/>
    <w:multiLevelType w:val="hybridMultilevel"/>
    <w:tmpl w:val="EE9EB4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F50591E"/>
    <w:multiLevelType w:val="hybridMultilevel"/>
    <w:tmpl w:val="F682949A"/>
    <w:lvl w:ilvl="0" w:tplc="564AF07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7BF0268"/>
    <w:multiLevelType w:val="hybridMultilevel"/>
    <w:tmpl w:val="F542A0DE"/>
    <w:lvl w:ilvl="0" w:tplc="564AF07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067299B"/>
    <w:multiLevelType w:val="hybridMultilevel"/>
    <w:tmpl w:val="ADC8466C"/>
    <w:lvl w:ilvl="0" w:tplc="564AF07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71C7A5B"/>
    <w:multiLevelType w:val="hybridMultilevel"/>
    <w:tmpl w:val="92B017E0"/>
    <w:lvl w:ilvl="0" w:tplc="564AF07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6A3169A"/>
    <w:multiLevelType w:val="hybridMultilevel"/>
    <w:tmpl w:val="B1186D52"/>
    <w:lvl w:ilvl="0" w:tplc="564AF07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13082762">
    <w:abstractNumId w:val="0"/>
  </w:num>
  <w:num w:numId="2" w16cid:durableId="987514066">
    <w:abstractNumId w:val="1"/>
  </w:num>
  <w:num w:numId="3" w16cid:durableId="633028234">
    <w:abstractNumId w:val="5"/>
  </w:num>
  <w:num w:numId="4" w16cid:durableId="480929143">
    <w:abstractNumId w:val="2"/>
  </w:num>
  <w:num w:numId="5" w16cid:durableId="1167331768">
    <w:abstractNumId w:val="3"/>
  </w:num>
  <w:num w:numId="6" w16cid:durableId="18670152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89"/>
    <w:rsid w:val="003E5203"/>
    <w:rsid w:val="005716D6"/>
    <w:rsid w:val="00DD0294"/>
    <w:rsid w:val="00F114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B509"/>
  <w15:chartTrackingRefBased/>
  <w15:docId w15:val="{546FE9BC-70D4-4032-8A28-ABF1BD45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next w:val="Normaali"/>
    <w:link w:val="Otsikko2Char"/>
    <w:uiPriority w:val="9"/>
    <w:unhideWhenUsed/>
    <w:qFormat/>
    <w:rsid w:val="00F114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F114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unhideWhenUsed/>
    <w:qFormat/>
    <w:rsid w:val="00F1148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F114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F11489"/>
    <w:rPr>
      <w:rFonts w:asciiTheme="majorHAnsi" w:eastAsiaTheme="majorEastAsia" w:hAnsiTheme="majorHAnsi" w:cstheme="majorBidi"/>
      <w:spacing w:val="-10"/>
      <w:kern w:val="28"/>
      <w:sz w:val="56"/>
      <w:szCs w:val="56"/>
    </w:rPr>
  </w:style>
  <w:style w:type="character" w:styleId="Kirjannimike">
    <w:name w:val="Book Title"/>
    <w:basedOn w:val="Kappaleenoletusfontti"/>
    <w:uiPriority w:val="33"/>
    <w:qFormat/>
    <w:rsid w:val="00F11489"/>
    <w:rPr>
      <w:b/>
      <w:bCs/>
      <w:i/>
      <w:iCs/>
      <w:spacing w:val="5"/>
    </w:rPr>
  </w:style>
  <w:style w:type="character" w:customStyle="1" w:styleId="Otsikko2Char">
    <w:name w:val="Otsikko 2 Char"/>
    <w:basedOn w:val="Kappaleenoletusfontti"/>
    <w:link w:val="Otsikko2"/>
    <w:uiPriority w:val="9"/>
    <w:rsid w:val="00F11489"/>
    <w:rPr>
      <w:rFonts w:asciiTheme="majorHAnsi" w:eastAsiaTheme="majorEastAsia" w:hAnsiTheme="majorHAnsi" w:cstheme="majorBidi"/>
      <w:color w:val="2F5496" w:themeColor="accent1" w:themeShade="BF"/>
      <w:sz w:val="26"/>
      <w:szCs w:val="26"/>
    </w:rPr>
  </w:style>
  <w:style w:type="paragraph" w:styleId="Eivli">
    <w:name w:val="No Spacing"/>
    <w:uiPriority w:val="1"/>
    <w:qFormat/>
    <w:rsid w:val="00F11489"/>
    <w:pPr>
      <w:spacing w:after="0" w:line="240" w:lineRule="auto"/>
    </w:pPr>
  </w:style>
  <w:style w:type="character" w:customStyle="1" w:styleId="Otsikko3Char">
    <w:name w:val="Otsikko 3 Char"/>
    <w:basedOn w:val="Kappaleenoletusfontti"/>
    <w:link w:val="Otsikko3"/>
    <w:uiPriority w:val="9"/>
    <w:rsid w:val="00F11489"/>
    <w:rPr>
      <w:rFonts w:asciiTheme="majorHAnsi" w:eastAsiaTheme="majorEastAsia" w:hAnsiTheme="majorHAnsi" w:cstheme="majorBidi"/>
      <w:color w:val="1F3763" w:themeColor="accent1" w:themeShade="7F"/>
      <w:sz w:val="24"/>
      <w:szCs w:val="24"/>
    </w:rPr>
  </w:style>
  <w:style w:type="character" w:customStyle="1" w:styleId="Otsikko4Char">
    <w:name w:val="Otsikko 4 Char"/>
    <w:basedOn w:val="Kappaleenoletusfontti"/>
    <w:link w:val="Otsikko4"/>
    <w:uiPriority w:val="9"/>
    <w:rsid w:val="00F1148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3397</Characters>
  <Application>Microsoft Office Word</Application>
  <DocSecurity>0</DocSecurity>
  <Lines>28</Lines>
  <Paragraphs>7</Paragraphs>
  <ScaleCrop>false</ScaleCrop>
  <Company>Riihimaen kaupunki</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Kankus Juha</dc:creator>
  <cp:keywords/>
  <dc:description/>
  <cp:lastModifiedBy>Kankus Laura</cp:lastModifiedBy>
  <cp:revision>2</cp:revision>
  <dcterms:created xsi:type="dcterms:W3CDTF">2023-11-24T09:21:00Z</dcterms:created>
  <dcterms:modified xsi:type="dcterms:W3CDTF">2023-11-24T09:21:00Z</dcterms:modified>
</cp:coreProperties>
</file>