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DC8" w:rsidRDefault="00AD06CD">
      <w:r>
        <w:rPr>
          <w:noProof/>
          <w:lang w:eastAsia="fi-FI"/>
        </w:rPr>
        <w:drawing>
          <wp:anchor distT="0" distB="0" distL="114300" distR="114300" simplePos="0" relativeHeight="251667456" behindDoc="0" locked="0" layoutInCell="1" allowOverlap="1" wp14:anchorId="2B451296" wp14:editId="13E6D8DD">
            <wp:simplePos x="0" y="0"/>
            <wp:positionH relativeFrom="margin">
              <wp:posOffset>-185276</wp:posOffset>
            </wp:positionH>
            <wp:positionV relativeFrom="paragraph">
              <wp:posOffset>6133492</wp:posOffset>
            </wp:positionV>
            <wp:extent cx="483870" cy="483870"/>
            <wp:effectExtent l="0" t="0" r="0" b="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870" cy="483870"/>
                    </a:xfrm>
                    <a:prstGeom prst="rect">
                      <a:avLst/>
                    </a:prstGeom>
                  </pic:spPr>
                </pic:pic>
              </a:graphicData>
            </a:graphic>
            <wp14:sizeRelH relativeFrom="margin">
              <wp14:pctWidth>0</wp14:pctWidth>
            </wp14:sizeRelH>
            <wp14:sizeRelV relativeFrom="margin">
              <wp14:pctHeight>0</wp14:pctHeight>
            </wp14:sizeRelV>
          </wp:anchor>
        </w:drawing>
      </w:r>
      <w:r w:rsidR="00FF6927">
        <w:rPr>
          <w:noProof/>
          <w:lang w:eastAsia="fi-FI"/>
        </w:rPr>
        <mc:AlternateContent>
          <mc:Choice Requires="wps">
            <w:drawing>
              <wp:anchor distT="91440" distB="91440" distL="365760" distR="365760" simplePos="0" relativeHeight="251666432" behindDoc="0" locked="0" layoutInCell="1" allowOverlap="1" wp14:anchorId="7BD24AE4" wp14:editId="4D901366">
                <wp:simplePos x="0" y="0"/>
                <wp:positionH relativeFrom="margin">
                  <wp:posOffset>-676275</wp:posOffset>
                </wp:positionH>
                <wp:positionV relativeFrom="margin">
                  <wp:posOffset>3611245</wp:posOffset>
                </wp:positionV>
                <wp:extent cx="5616575" cy="5724525"/>
                <wp:effectExtent l="0" t="0" r="0" b="9525"/>
                <wp:wrapTopAndBottom/>
                <wp:docPr id="146" name="Suorakulmio 146"/>
                <wp:cNvGraphicFramePr/>
                <a:graphic xmlns:a="http://schemas.openxmlformats.org/drawingml/2006/main">
                  <a:graphicData uri="http://schemas.microsoft.com/office/word/2010/wordprocessingShape">
                    <wps:wsp>
                      <wps:cNvSpPr/>
                      <wps:spPr>
                        <a:xfrm>
                          <a:off x="0" y="0"/>
                          <a:ext cx="5616575" cy="5724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45CC" w:rsidRPr="004645CC" w:rsidRDefault="004645CC">
                            <w:pPr>
                              <w:pStyle w:val="Eivli"/>
                              <w:jc w:val="center"/>
                              <w:rPr>
                                <w:color w:val="5B9BD5" w:themeColor="accent1"/>
                                <w:sz w:val="20"/>
                              </w:rPr>
                            </w:pPr>
                            <w:r w:rsidRPr="004645CC">
                              <w:rPr>
                                <w:noProof/>
                                <w:color w:val="5B9BD5" w:themeColor="accent1"/>
                                <w:sz w:val="20"/>
                              </w:rPr>
                              <w:drawing>
                                <wp:inline distT="0" distB="0" distL="0" distR="0" wp14:anchorId="37B35670" wp14:editId="7607D762">
                                  <wp:extent cx="722376" cy="384048"/>
                                  <wp:effectExtent l="0" t="0" r="190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4645CC" w:rsidRDefault="004645CC">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AR BLANCA" w:hAnsi="AR BLANCA" w:cs="Arial"/>
                                <w:color w:val="484848"/>
                                <w:sz w:val="20"/>
                              </w:rPr>
                            </w:pPr>
                            <w:r w:rsidRPr="00FF6927">
                              <w:rPr>
                                <w:rFonts w:ascii="AR BLANCA" w:hAnsi="AR BLANCA" w:cs="Arial"/>
                                <w:color w:val="484848"/>
                                <w:sz w:val="24"/>
                                <w:szCs w:val="24"/>
                              </w:rPr>
                              <w:t>”Jumppa on tuonut terveyttä, virkeyttä, hyvää oloa, hyviä ihmissuhteita, yhteenkuuluvaisuudentunnetta, elämyksiä ja rohkeuttakin</w:t>
                            </w:r>
                            <w:r w:rsidRPr="004645CC">
                              <w:rPr>
                                <w:rFonts w:ascii="AR BLANCA" w:hAnsi="AR BLANCA" w:cs="Arial"/>
                                <w:color w:val="484848"/>
                                <w:sz w:val="20"/>
                              </w:rPr>
                              <w:t>”</w:t>
                            </w:r>
                          </w:p>
                          <w:p w:rsidR="004645CC" w:rsidRPr="00FF6927" w:rsidRDefault="004645CC">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i/>
                                <w:color w:val="484848"/>
                                <w:sz w:val="28"/>
                                <w:szCs w:val="28"/>
                              </w:rPr>
                            </w:pPr>
                            <w:r w:rsidRPr="00FF6927">
                              <w:rPr>
                                <w:rFonts w:ascii="Times New Roman" w:hAnsi="Times New Roman" w:cs="Times New Roman"/>
                                <w:i/>
                                <w:color w:val="484848"/>
                                <w:sz w:val="28"/>
                                <w:szCs w:val="28"/>
                              </w:rPr>
                              <w:t xml:space="preserve">Ikiliike-valokuvanäyttelyn avajaiset Taide- ja museokeskus </w:t>
                            </w:r>
                            <w:proofErr w:type="spellStart"/>
                            <w:r w:rsidRPr="00FF6927">
                              <w:rPr>
                                <w:rFonts w:ascii="Times New Roman" w:hAnsi="Times New Roman" w:cs="Times New Roman"/>
                                <w:i/>
                                <w:color w:val="484848"/>
                                <w:sz w:val="28"/>
                                <w:szCs w:val="28"/>
                              </w:rPr>
                              <w:t>Sinkalla</w:t>
                            </w:r>
                            <w:proofErr w:type="spellEnd"/>
                            <w:r w:rsidRPr="00FF6927">
                              <w:rPr>
                                <w:rFonts w:ascii="Times New Roman" w:hAnsi="Times New Roman" w:cs="Times New Roman"/>
                                <w:i/>
                                <w:color w:val="484848"/>
                                <w:sz w:val="28"/>
                                <w:szCs w:val="28"/>
                              </w:rPr>
                              <w:t xml:space="preserve"> maanantaina 13.6. klo </w:t>
                            </w:r>
                            <w:proofErr w:type="gramStart"/>
                            <w:r w:rsidRPr="00FF6927">
                              <w:rPr>
                                <w:rFonts w:ascii="Times New Roman" w:hAnsi="Times New Roman" w:cs="Times New Roman"/>
                                <w:i/>
                                <w:color w:val="484848"/>
                                <w:sz w:val="28"/>
                                <w:szCs w:val="28"/>
                              </w:rPr>
                              <w:t>17.30-18.30</w:t>
                            </w:r>
                            <w:proofErr w:type="gramEnd"/>
                            <w:r w:rsidRPr="00FF6927">
                              <w:rPr>
                                <w:rFonts w:ascii="Times New Roman" w:hAnsi="Times New Roman" w:cs="Times New Roman"/>
                                <w:i/>
                                <w:color w:val="484848"/>
                                <w:sz w:val="28"/>
                                <w:szCs w:val="28"/>
                              </w:rPr>
                              <w:t xml:space="preserve">. </w:t>
                            </w:r>
                            <w:proofErr w:type="gramStart"/>
                            <w:r w:rsidRPr="00FF6927">
                              <w:rPr>
                                <w:rFonts w:ascii="Times New Roman" w:hAnsi="Times New Roman" w:cs="Times New Roman"/>
                                <w:i/>
                                <w:color w:val="484848"/>
                                <w:sz w:val="28"/>
                                <w:szCs w:val="28"/>
                              </w:rPr>
                              <w:t>Ohjelmassa näyttelyn avajaispuhe sekä liikunnallista ohjelmaa Ikiliike-ohjaajamme Eveliinan johdolla.</w:t>
                            </w:r>
                            <w:proofErr w:type="gramEnd"/>
                            <w:r w:rsidRPr="00FF6927">
                              <w:rPr>
                                <w:rFonts w:ascii="Times New Roman" w:hAnsi="Times New Roman" w:cs="Times New Roman"/>
                                <w:i/>
                                <w:color w:val="484848"/>
                                <w:sz w:val="28"/>
                                <w:szCs w:val="28"/>
                              </w:rPr>
                              <w:t xml:space="preserve"> </w:t>
                            </w:r>
                            <w:proofErr w:type="gramStart"/>
                            <w:r w:rsidRPr="00FF6927">
                              <w:rPr>
                                <w:rFonts w:ascii="Times New Roman" w:hAnsi="Times New Roman" w:cs="Times New Roman"/>
                                <w:i/>
                                <w:color w:val="484848"/>
                                <w:sz w:val="28"/>
                                <w:szCs w:val="28"/>
                              </w:rPr>
                              <w:t>Ulkovoimisteluvarusteet mukaan ja ihastelemaan upeata ikkunanäyttelyä</w:t>
                            </w:r>
                            <w:r w:rsidR="005835C7" w:rsidRPr="00FF6927">
                              <w:rPr>
                                <w:rFonts w:ascii="Times New Roman" w:hAnsi="Times New Roman" w:cs="Times New Roman"/>
                                <w:i/>
                                <w:color w:val="484848"/>
                                <w:sz w:val="28"/>
                                <w:szCs w:val="28"/>
                              </w:rPr>
                              <w:t>.</w:t>
                            </w:r>
                            <w:proofErr w:type="gramEnd"/>
                          </w:p>
                          <w:p w:rsidR="00AD06CD" w:rsidRDefault="005835C7"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i/>
                                <w:color w:val="5B9BD5" w:themeColor="accent1"/>
                                <w:sz w:val="28"/>
                                <w:szCs w:val="28"/>
                              </w:rPr>
                            </w:pPr>
                            <w:r w:rsidRPr="00FF6927">
                              <w:rPr>
                                <w:rFonts w:ascii="Times New Roman" w:hAnsi="Times New Roman" w:cs="Times New Roman"/>
                                <w:i/>
                                <w:color w:val="484848"/>
                                <w:sz w:val="28"/>
                                <w:szCs w:val="28"/>
                              </w:rPr>
                              <w:t>Sydämellisesti tervetuloa!</w:t>
                            </w:r>
                          </w:p>
                          <w:p w:rsidR="00AD06CD" w:rsidRDefault="00AD06CD"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b/>
                                <w:i/>
                                <w:color w:val="8496B0" w:themeColor="text2" w:themeTint="99"/>
                                <w:sz w:val="28"/>
                                <w:szCs w:val="28"/>
                              </w:rPr>
                            </w:pPr>
                            <w:r w:rsidRPr="00AD06CD">
                              <w:rPr>
                                <w:rFonts w:ascii="Times New Roman" w:hAnsi="Times New Roman" w:cs="Times New Roman"/>
                                <w:b/>
                                <w:i/>
                                <w:color w:val="8496B0" w:themeColor="text2" w:themeTint="99"/>
                                <w:sz w:val="28"/>
                                <w:szCs w:val="28"/>
                              </w:rPr>
                              <w:t>Keravan Naisvoimistelijat KNV ry</w:t>
                            </w:r>
                          </w:p>
                          <w:p w:rsidR="009E082E" w:rsidRPr="00AD06CD" w:rsidRDefault="009E082E"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b/>
                                <w:i/>
                                <w:color w:val="8496B0" w:themeColor="text2" w:themeTint="99"/>
                                <w:sz w:val="28"/>
                                <w:szCs w:val="28"/>
                              </w:rPr>
                            </w:pPr>
                            <w:bookmarkStart w:id="0" w:name="_GoBack"/>
                            <w:bookmarkEnd w:id="0"/>
                          </w:p>
                          <w:p w:rsidR="009E082E" w:rsidRDefault="00AD06CD"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 xml:space="preserve">Näyttely on Keravan Taidemuseo </w:t>
                            </w:r>
                            <w:proofErr w:type="spellStart"/>
                            <w:r w:rsidRPr="00AD06CD">
                              <w:rPr>
                                <w:rFonts w:ascii="Times New Roman" w:hAnsi="Times New Roman" w:cs="Times New Roman"/>
                                <w:color w:val="000000" w:themeColor="text1"/>
                                <w:sz w:val="24"/>
                                <w:szCs w:val="24"/>
                              </w:rPr>
                              <w:t>Sinkan</w:t>
                            </w:r>
                            <w:proofErr w:type="spellEnd"/>
                            <w:r w:rsidR="009E082E">
                              <w:rPr>
                                <w:rFonts w:ascii="Times New Roman" w:hAnsi="Times New Roman" w:cs="Times New Roman"/>
                                <w:color w:val="000000" w:themeColor="text1"/>
                                <w:sz w:val="24"/>
                                <w:szCs w:val="24"/>
                              </w:rPr>
                              <w:t xml:space="preserve"> (Kultasepänkatu 4)</w:t>
                            </w:r>
                            <w:r w:rsidRPr="00AD06CD">
                              <w:rPr>
                                <w:rFonts w:ascii="Times New Roman" w:hAnsi="Times New Roman" w:cs="Times New Roman"/>
                                <w:color w:val="000000" w:themeColor="text1"/>
                                <w:sz w:val="24"/>
                                <w:szCs w:val="24"/>
                              </w:rPr>
                              <w:t xml:space="preserve"> ikkunoissa</w:t>
                            </w:r>
                          </w:p>
                          <w:p w:rsidR="00AD06CD" w:rsidRPr="00AD06CD" w:rsidRDefault="00AD06CD"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 xml:space="preserve"> </w:t>
                            </w:r>
                            <w:proofErr w:type="gramStart"/>
                            <w:r w:rsidRPr="00AD06CD">
                              <w:rPr>
                                <w:rFonts w:ascii="Times New Roman" w:hAnsi="Times New Roman" w:cs="Times New Roman"/>
                                <w:color w:val="000000" w:themeColor="text1"/>
                                <w:sz w:val="24"/>
                                <w:szCs w:val="24"/>
                              </w:rPr>
                              <w:t>13.6.-3.8.2016</w:t>
                            </w:r>
                            <w:proofErr w:type="gramEnd"/>
                          </w:p>
                          <w:p w:rsidR="00AD06CD" w:rsidRDefault="00AD06CD"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i/>
                                <w:color w:val="5B9BD5" w:themeColor="accent1"/>
                                <w:sz w:val="28"/>
                                <w:szCs w:val="28"/>
                              </w:rPr>
                            </w:pPr>
                          </w:p>
                          <w:p w:rsidR="004645CC" w:rsidRPr="00FF6927" w:rsidRDefault="004645CC"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i/>
                                <w:iCs/>
                                <w:color w:val="484848"/>
                                <w:sz w:val="20"/>
                                <w:szCs w:val="20"/>
                                <w:bdr w:val="none" w:sz="0" w:space="0" w:color="auto" w:frame="1"/>
                              </w:rPr>
                            </w:pPr>
                            <w:r w:rsidRPr="00FF6927">
                              <w:rPr>
                                <w:rFonts w:ascii="Times New Roman" w:hAnsi="Times New Roman" w:cs="Times New Roman"/>
                                <w:i/>
                                <w:iCs/>
                                <w:color w:val="484848"/>
                                <w:sz w:val="20"/>
                                <w:szCs w:val="20"/>
                                <w:bdr w:val="none" w:sz="0" w:space="0" w:color="auto" w:frame="1"/>
                              </w:rPr>
                              <w:t xml:space="preserve">Ikiliike on Voimisteluliiton ja voimisteluseurojen ikääntyvien liikunnan kehittämishanke, joka alkoi huhtikuun 2013 alussa. Ikiliikkeen tavoitteena on liikuttaa yhä useampia ikääntyviä eri puolella Suomea sekä kouluttaa lisää ikääntyvien ohjaajia. Hanketta rahoittaa opetus- ja kulttuuriministeriö. </w:t>
                            </w:r>
                          </w:p>
                          <w:p w:rsidR="004645CC" w:rsidRPr="004645CC" w:rsidRDefault="004645CC">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center"/>
                              <w:rPr>
                                <w:color w:val="5B9BD5" w:themeColor="accent1"/>
                                <w:sz w:val="10"/>
                                <w:szCs w:val="18"/>
                              </w:rPr>
                            </w:pPr>
                          </w:p>
                          <w:p w:rsidR="004645CC" w:rsidRPr="004645CC" w:rsidRDefault="004645CC">
                            <w:pPr>
                              <w:pStyle w:val="Eivli"/>
                              <w:spacing w:before="240"/>
                              <w:jc w:val="center"/>
                              <w:rPr>
                                <w:color w:val="5B9BD5" w:themeColor="accent1"/>
                                <w:sz w:val="20"/>
                              </w:rPr>
                            </w:pPr>
                            <w:r w:rsidRPr="004645CC">
                              <w:rPr>
                                <w:noProof/>
                                <w:color w:val="5B9BD5" w:themeColor="accent1"/>
                                <w:sz w:val="20"/>
                              </w:rPr>
                              <w:drawing>
                                <wp:inline distT="0" distB="0" distL="0" distR="0" wp14:anchorId="25DEBC7F" wp14:editId="6CF20B35">
                                  <wp:extent cx="374904" cy="237744"/>
                                  <wp:effectExtent l="0" t="0" r="635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uorakulmio 146" o:spid="_x0000_s1026" style="position:absolute;margin-left:-53.25pt;margin-top:284.35pt;width:442.25pt;height:450.75pt;z-index:251666432;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" filled="f" stroked="f" strokeweight="1pt">
                <v:textbox inset="10.8pt,0,10.8pt,0">
                  <w:txbxContent>
                    <w:p w:rsidR="004645CC" w:rsidRPr="004645CC" w:rsidRDefault="004645CC">
                      <w:pPr>
                        <w:pStyle w:val="Eivli"/>
                        <w:jc w:val="center"/>
                        <w:rPr>
                          <w:color w:val="5B9BD5" w:themeColor="accent1"/>
                          <w:sz w:val="20"/>
                        </w:rPr>
                      </w:pPr>
                      <w:r w:rsidRPr="004645CC">
                        <w:rPr>
                          <w:noProof/>
                          <w:color w:val="5B9BD5" w:themeColor="accent1"/>
                          <w:sz w:val="20"/>
                        </w:rPr>
                        <w:drawing>
                          <wp:inline distT="0" distB="0" distL="0" distR="0" wp14:anchorId="37B35670" wp14:editId="7607D762">
                            <wp:extent cx="722376" cy="384048"/>
                            <wp:effectExtent l="0" t="0" r="190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4645CC" w:rsidRDefault="004645CC">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AR BLANCA" w:hAnsi="AR BLANCA" w:cs="Arial"/>
                          <w:color w:val="484848"/>
                          <w:sz w:val="20"/>
                        </w:rPr>
                      </w:pPr>
                      <w:r w:rsidRPr="00FF6927">
                        <w:rPr>
                          <w:rFonts w:ascii="AR BLANCA" w:hAnsi="AR BLANCA" w:cs="Arial"/>
                          <w:color w:val="484848"/>
                          <w:sz w:val="24"/>
                          <w:szCs w:val="24"/>
                        </w:rPr>
                        <w:t>”Jumppa on tuonut terveyttä, virkeyttä, hyvää oloa, hyviä ihmissuhteita, yhteenkuuluvaisuudentunnetta, elämyksiä ja rohkeuttakin</w:t>
                      </w:r>
                      <w:r w:rsidRPr="004645CC">
                        <w:rPr>
                          <w:rFonts w:ascii="AR BLANCA" w:hAnsi="AR BLANCA" w:cs="Arial"/>
                          <w:color w:val="484848"/>
                          <w:sz w:val="20"/>
                        </w:rPr>
                        <w:t>”</w:t>
                      </w:r>
                    </w:p>
                    <w:p w:rsidR="004645CC" w:rsidRPr="00FF6927" w:rsidRDefault="004645CC">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i/>
                          <w:color w:val="484848"/>
                          <w:sz w:val="28"/>
                          <w:szCs w:val="28"/>
                        </w:rPr>
                      </w:pPr>
                      <w:r w:rsidRPr="00FF6927">
                        <w:rPr>
                          <w:rFonts w:ascii="Times New Roman" w:hAnsi="Times New Roman" w:cs="Times New Roman"/>
                          <w:i/>
                          <w:color w:val="484848"/>
                          <w:sz w:val="28"/>
                          <w:szCs w:val="28"/>
                        </w:rPr>
                        <w:t xml:space="preserve">Ikiliike-valokuvanäyttelyn avajaiset Taide- ja museokeskus </w:t>
                      </w:r>
                      <w:proofErr w:type="spellStart"/>
                      <w:r w:rsidRPr="00FF6927">
                        <w:rPr>
                          <w:rFonts w:ascii="Times New Roman" w:hAnsi="Times New Roman" w:cs="Times New Roman"/>
                          <w:i/>
                          <w:color w:val="484848"/>
                          <w:sz w:val="28"/>
                          <w:szCs w:val="28"/>
                        </w:rPr>
                        <w:t>Sinkalla</w:t>
                      </w:r>
                      <w:proofErr w:type="spellEnd"/>
                      <w:r w:rsidRPr="00FF6927">
                        <w:rPr>
                          <w:rFonts w:ascii="Times New Roman" w:hAnsi="Times New Roman" w:cs="Times New Roman"/>
                          <w:i/>
                          <w:color w:val="484848"/>
                          <w:sz w:val="28"/>
                          <w:szCs w:val="28"/>
                        </w:rPr>
                        <w:t xml:space="preserve"> maanantaina 13.6. klo </w:t>
                      </w:r>
                      <w:proofErr w:type="gramStart"/>
                      <w:r w:rsidRPr="00FF6927">
                        <w:rPr>
                          <w:rFonts w:ascii="Times New Roman" w:hAnsi="Times New Roman" w:cs="Times New Roman"/>
                          <w:i/>
                          <w:color w:val="484848"/>
                          <w:sz w:val="28"/>
                          <w:szCs w:val="28"/>
                        </w:rPr>
                        <w:t>17.30-18.30</w:t>
                      </w:r>
                      <w:proofErr w:type="gramEnd"/>
                      <w:r w:rsidRPr="00FF6927">
                        <w:rPr>
                          <w:rFonts w:ascii="Times New Roman" w:hAnsi="Times New Roman" w:cs="Times New Roman"/>
                          <w:i/>
                          <w:color w:val="484848"/>
                          <w:sz w:val="28"/>
                          <w:szCs w:val="28"/>
                        </w:rPr>
                        <w:t xml:space="preserve">. </w:t>
                      </w:r>
                      <w:proofErr w:type="gramStart"/>
                      <w:r w:rsidRPr="00FF6927">
                        <w:rPr>
                          <w:rFonts w:ascii="Times New Roman" w:hAnsi="Times New Roman" w:cs="Times New Roman"/>
                          <w:i/>
                          <w:color w:val="484848"/>
                          <w:sz w:val="28"/>
                          <w:szCs w:val="28"/>
                        </w:rPr>
                        <w:t>Ohjelmassa näyttelyn avajaispuhe sekä liikunnallista ohjelmaa Ikiliike-ohjaajamme Eveliinan johdolla.</w:t>
                      </w:r>
                      <w:proofErr w:type="gramEnd"/>
                      <w:r w:rsidRPr="00FF6927">
                        <w:rPr>
                          <w:rFonts w:ascii="Times New Roman" w:hAnsi="Times New Roman" w:cs="Times New Roman"/>
                          <w:i/>
                          <w:color w:val="484848"/>
                          <w:sz w:val="28"/>
                          <w:szCs w:val="28"/>
                        </w:rPr>
                        <w:t xml:space="preserve"> </w:t>
                      </w:r>
                      <w:proofErr w:type="gramStart"/>
                      <w:r w:rsidRPr="00FF6927">
                        <w:rPr>
                          <w:rFonts w:ascii="Times New Roman" w:hAnsi="Times New Roman" w:cs="Times New Roman"/>
                          <w:i/>
                          <w:color w:val="484848"/>
                          <w:sz w:val="28"/>
                          <w:szCs w:val="28"/>
                        </w:rPr>
                        <w:t>Ulkovoimisteluvarusteet mukaan ja ihastelemaan upeata ikkunanäyttelyä</w:t>
                      </w:r>
                      <w:r w:rsidR="005835C7" w:rsidRPr="00FF6927">
                        <w:rPr>
                          <w:rFonts w:ascii="Times New Roman" w:hAnsi="Times New Roman" w:cs="Times New Roman"/>
                          <w:i/>
                          <w:color w:val="484848"/>
                          <w:sz w:val="28"/>
                          <w:szCs w:val="28"/>
                        </w:rPr>
                        <w:t>.</w:t>
                      </w:r>
                      <w:proofErr w:type="gramEnd"/>
                    </w:p>
                    <w:p w:rsidR="00AD06CD" w:rsidRDefault="005835C7"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i/>
                          <w:color w:val="5B9BD5" w:themeColor="accent1"/>
                          <w:sz w:val="28"/>
                          <w:szCs w:val="28"/>
                        </w:rPr>
                      </w:pPr>
                      <w:r w:rsidRPr="00FF6927">
                        <w:rPr>
                          <w:rFonts w:ascii="Times New Roman" w:hAnsi="Times New Roman" w:cs="Times New Roman"/>
                          <w:i/>
                          <w:color w:val="484848"/>
                          <w:sz w:val="28"/>
                          <w:szCs w:val="28"/>
                        </w:rPr>
                        <w:t>Sydämellisesti tervetuloa!</w:t>
                      </w:r>
                    </w:p>
                    <w:p w:rsidR="00AD06CD" w:rsidRDefault="00AD06CD"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b/>
                          <w:i/>
                          <w:color w:val="8496B0" w:themeColor="text2" w:themeTint="99"/>
                          <w:sz w:val="28"/>
                          <w:szCs w:val="28"/>
                        </w:rPr>
                      </w:pPr>
                      <w:r w:rsidRPr="00AD06CD">
                        <w:rPr>
                          <w:rFonts w:ascii="Times New Roman" w:hAnsi="Times New Roman" w:cs="Times New Roman"/>
                          <w:b/>
                          <w:i/>
                          <w:color w:val="8496B0" w:themeColor="text2" w:themeTint="99"/>
                          <w:sz w:val="28"/>
                          <w:szCs w:val="28"/>
                        </w:rPr>
                        <w:t>Keravan Naisvoimistelijat KNV ry</w:t>
                      </w:r>
                    </w:p>
                    <w:p w:rsidR="009E082E" w:rsidRPr="00AD06CD" w:rsidRDefault="009E082E"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b/>
                          <w:i/>
                          <w:color w:val="8496B0" w:themeColor="text2" w:themeTint="99"/>
                          <w:sz w:val="28"/>
                          <w:szCs w:val="28"/>
                        </w:rPr>
                      </w:pPr>
                      <w:bookmarkStart w:id="1" w:name="_GoBack"/>
                      <w:bookmarkEnd w:id="1"/>
                    </w:p>
                    <w:p w:rsidR="009E082E" w:rsidRDefault="00AD06CD"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 xml:space="preserve">Näyttely on Keravan Taidemuseo </w:t>
                      </w:r>
                      <w:proofErr w:type="spellStart"/>
                      <w:r w:rsidRPr="00AD06CD">
                        <w:rPr>
                          <w:rFonts w:ascii="Times New Roman" w:hAnsi="Times New Roman" w:cs="Times New Roman"/>
                          <w:color w:val="000000" w:themeColor="text1"/>
                          <w:sz w:val="24"/>
                          <w:szCs w:val="24"/>
                        </w:rPr>
                        <w:t>Sinkan</w:t>
                      </w:r>
                      <w:proofErr w:type="spellEnd"/>
                      <w:r w:rsidR="009E082E">
                        <w:rPr>
                          <w:rFonts w:ascii="Times New Roman" w:hAnsi="Times New Roman" w:cs="Times New Roman"/>
                          <w:color w:val="000000" w:themeColor="text1"/>
                          <w:sz w:val="24"/>
                          <w:szCs w:val="24"/>
                        </w:rPr>
                        <w:t xml:space="preserve"> (Kultasepänkatu 4)</w:t>
                      </w:r>
                      <w:r w:rsidRPr="00AD06CD">
                        <w:rPr>
                          <w:rFonts w:ascii="Times New Roman" w:hAnsi="Times New Roman" w:cs="Times New Roman"/>
                          <w:color w:val="000000" w:themeColor="text1"/>
                          <w:sz w:val="24"/>
                          <w:szCs w:val="24"/>
                        </w:rPr>
                        <w:t xml:space="preserve"> ikkunoissa</w:t>
                      </w:r>
                    </w:p>
                    <w:p w:rsidR="00AD06CD" w:rsidRPr="00AD06CD" w:rsidRDefault="00AD06CD"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 xml:space="preserve"> </w:t>
                      </w:r>
                      <w:proofErr w:type="gramStart"/>
                      <w:r w:rsidRPr="00AD06CD">
                        <w:rPr>
                          <w:rFonts w:ascii="Times New Roman" w:hAnsi="Times New Roman" w:cs="Times New Roman"/>
                          <w:color w:val="000000" w:themeColor="text1"/>
                          <w:sz w:val="24"/>
                          <w:szCs w:val="24"/>
                        </w:rPr>
                        <w:t>13.6.-3.8.2016</w:t>
                      </w:r>
                      <w:proofErr w:type="gramEnd"/>
                    </w:p>
                    <w:p w:rsidR="00AD06CD" w:rsidRDefault="00AD06CD"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i/>
                          <w:color w:val="5B9BD5" w:themeColor="accent1"/>
                          <w:sz w:val="28"/>
                          <w:szCs w:val="28"/>
                        </w:rPr>
                      </w:pPr>
                    </w:p>
                    <w:p w:rsidR="004645CC" w:rsidRPr="00FF6927" w:rsidRDefault="004645CC" w:rsidP="00AD06CD">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rFonts w:ascii="Times New Roman" w:hAnsi="Times New Roman" w:cs="Times New Roman"/>
                          <w:i/>
                          <w:iCs/>
                          <w:color w:val="484848"/>
                          <w:sz w:val="20"/>
                          <w:szCs w:val="20"/>
                          <w:bdr w:val="none" w:sz="0" w:space="0" w:color="auto" w:frame="1"/>
                        </w:rPr>
                      </w:pPr>
                      <w:r w:rsidRPr="00FF6927">
                        <w:rPr>
                          <w:rFonts w:ascii="Times New Roman" w:hAnsi="Times New Roman" w:cs="Times New Roman"/>
                          <w:i/>
                          <w:iCs/>
                          <w:color w:val="484848"/>
                          <w:sz w:val="20"/>
                          <w:szCs w:val="20"/>
                          <w:bdr w:val="none" w:sz="0" w:space="0" w:color="auto" w:frame="1"/>
                        </w:rPr>
                        <w:t xml:space="preserve">Ikiliike on Voimisteluliiton ja voimisteluseurojen ikääntyvien liikunnan kehittämishanke, joka alkoi huhtikuun 2013 alussa. Ikiliikkeen tavoitteena on liikuttaa yhä useampia ikääntyviä eri puolella Suomea sekä kouluttaa lisää ikääntyvien ohjaajia. Hanketta rahoittaa opetus- ja kulttuuriministeriö. </w:t>
                      </w:r>
                    </w:p>
                    <w:p w:rsidR="004645CC" w:rsidRPr="004645CC" w:rsidRDefault="004645CC">
                      <w:pPr>
                        <w:pStyle w:val="Eivli"/>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center"/>
                        <w:rPr>
                          <w:color w:val="5B9BD5" w:themeColor="accent1"/>
                          <w:sz w:val="10"/>
                          <w:szCs w:val="18"/>
                        </w:rPr>
                      </w:pPr>
                    </w:p>
                    <w:p w:rsidR="004645CC" w:rsidRPr="004645CC" w:rsidRDefault="004645CC">
                      <w:pPr>
                        <w:pStyle w:val="Eivli"/>
                        <w:spacing w:before="240"/>
                        <w:jc w:val="center"/>
                        <w:rPr>
                          <w:color w:val="5B9BD5" w:themeColor="accent1"/>
                          <w:sz w:val="20"/>
                        </w:rPr>
                      </w:pPr>
                      <w:r w:rsidRPr="004645CC">
                        <w:rPr>
                          <w:noProof/>
                          <w:color w:val="5B9BD5" w:themeColor="accent1"/>
                          <w:sz w:val="20"/>
                        </w:rPr>
                        <w:drawing>
                          <wp:inline distT="0" distB="0" distL="0" distR="0" wp14:anchorId="25DEBC7F" wp14:editId="6CF20B35">
                            <wp:extent cx="374904" cy="237744"/>
                            <wp:effectExtent l="0" t="0" r="635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5835C7">
        <w:rPr>
          <w:noProof/>
          <w:lang w:eastAsia="fi-FI"/>
        </w:rPr>
        <w:drawing>
          <wp:anchor distT="0" distB="0" distL="114300" distR="114300" simplePos="0" relativeHeight="251665408" behindDoc="0" locked="0" layoutInCell="1" allowOverlap="1" wp14:anchorId="543020F8" wp14:editId="556DB564">
            <wp:simplePos x="0" y="0"/>
            <wp:positionH relativeFrom="margin">
              <wp:posOffset>501015</wp:posOffset>
            </wp:positionH>
            <wp:positionV relativeFrom="paragraph">
              <wp:posOffset>491</wp:posOffset>
            </wp:positionV>
            <wp:extent cx="2125099" cy="3185160"/>
            <wp:effectExtent l="0" t="0" r="8890" b="0"/>
            <wp:wrapSquare wrapText="bothSides"/>
            <wp:docPr id="6" name="Kuva 6" descr="http://www.voimistelu.fi/Portals/0/Ik%C3%A4%C3%A4ntyv%C3%A4t/Kuvat/Voimisteluliitto-%C2%AEMaricaRosengard-5822_web.jpg?__imgop=1&amp;maxwidth=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imistelu.fi/Portals/0/Ik%C3%A4%C3%A4ntyv%C3%A4t/Kuvat/Voimisteluliitto-%C2%AEMaricaRosengard-5822_web.jpg?__imgop=1&amp;maxwidth=8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099" cy="318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927">
        <w:tab/>
      </w:r>
      <w:r w:rsidR="00FF6927">
        <w:tab/>
      </w:r>
    </w:p>
    <w:sectPr w:rsidR="00635DC8" w:rsidSect="00FF6927">
      <w:pgSz w:w="11906" w:h="16838" w:code="9"/>
      <w:pgMar w:top="1440" w:right="2880" w:bottom="1440" w:left="28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E4" w:rsidRDefault="00010BE4" w:rsidP="005835C7">
      <w:pPr>
        <w:spacing w:after="0" w:line="240" w:lineRule="auto"/>
      </w:pPr>
      <w:r>
        <w:separator/>
      </w:r>
    </w:p>
  </w:endnote>
  <w:endnote w:type="continuationSeparator" w:id="0">
    <w:p w:rsidR="00010BE4" w:rsidRDefault="00010BE4" w:rsidP="0058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E4" w:rsidRDefault="00010BE4" w:rsidP="005835C7">
      <w:pPr>
        <w:spacing w:after="0" w:line="240" w:lineRule="auto"/>
      </w:pPr>
      <w:r>
        <w:separator/>
      </w:r>
    </w:p>
  </w:footnote>
  <w:footnote w:type="continuationSeparator" w:id="0">
    <w:p w:rsidR="00010BE4" w:rsidRDefault="00010BE4" w:rsidP="00583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5CC"/>
    <w:rsid w:val="00010BE4"/>
    <w:rsid w:val="000475A3"/>
    <w:rsid w:val="001205B5"/>
    <w:rsid w:val="004645CC"/>
    <w:rsid w:val="005835C7"/>
    <w:rsid w:val="00995AE5"/>
    <w:rsid w:val="009E082E"/>
    <w:rsid w:val="00AD06CD"/>
    <w:rsid w:val="00F54D83"/>
    <w:rsid w:val="00F562DC"/>
    <w:rsid w:val="00FF69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4645CC"/>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4645CC"/>
    <w:rPr>
      <w:rFonts w:eastAsiaTheme="minorEastAsia"/>
      <w:lang w:eastAsia="fi-FI"/>
    </w:rPr>
  </w:style>
  <w:style w:type="paragraph" w:styleId="Yltunniste">
    <w:name w:val="header"/>
    <w:basedOn w:val="Normaali"/>
    <w:link w:val="YltunnisteChar"/>
    <w:uiPriority w:val="99"/>
    <w:unhideWhenUsed/>
    <w:rsid w:val="005835C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835C7"/>
  </w:style>
  <w:style w:type="paragraph" w:styleId="Alatunniste">
    <w:name w:val="footer"/>
    <w:basedOn w:val="Normaali"/>
    <w:link w:val="AlatunnisteChar"/>
    <w:uiPriority w:val="99"/>
    <w:unhideWhenUsed/>
    <w:rsid w:val="005835C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835C7"/>
  </w:style>
  <w:style w:type="paragraph" w:styleId="Seliteteksti">
    <w:name w:val="Balloon Text"/>
    <w:basedOn w:val="Normaali"/>
    <w:link w:val="SelitetekstiChar"/>
    <w:uiPriority w:val="99"/>
    <w:semiHidden/>
    <w:unhideWhenUsed/>
    <w:rsid w:val="00FF692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6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4645CC"/>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4645CC"/>
    <w:rPr>
      <w:rFonts w:eastAsiaTheme="minorEastAsia"/>
      <w:lang w:eastAsia="fi-FI"/>
    </w:rPr>
  </w:style>
  <w:style w:type="paragraph" w:styleId="Yltunniste">
    <w:name w:val="header"/>
    <w:basedOn w:val="Normaali"/>
    <w:link w:val="YltunnisteChar"/>
    <w:uiPriority w:val="99"/>
    <w:unhideWhenUsed/>
    <w:rsid w:val="005835C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835C7"/>
  </w:style>
  <w:style w:type="paragraph" w:styleId="Alatunniste">
    <w:name w:val="footer"/>
    <w:basedOn w:val="Normaali"/>
    <w:link w:val="AlatunnisteChar"/>
    <w:uiPriority w:val="99"/>
    <w:unhideWhenUsed/>
    <w:rsid w:val="005835C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835C7"/>
  </w:style>
  <w:style w:type="paragraph" w:styleId="Seliteteksti">
    <w:name w:val="Balloon Text"/>
    <w:basedOn w:val="Normaali"/>
    <w:link w:val="SelitetekstiChar"/>
    <w:uiPriority w:val="99"/>
    <w:semiHidden/>
    <w:unhideWhenUsed/>
    <w:rsid w:val="00FF692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6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1E36-29BC-420E-BFD6-83418678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Sanni</dc:creator>
  <cp:lastModifiedBy>Eeva Kukkola</cp:lastModifiedBy>
  <cp:revision>2</cp:revision>
  <cp:lastPrinted>2016-05-31T15:52:00Z</cp:lastPrinted>
  <dcterms:created xsi:type="dcterms:W3CDTF">2016-06-01T18:13:00Z</dcterms:created>
  <dcterms:modified xsi:type="dcterms:W3CDTF">2016-06-01T18:13:00Z</dcterms:modified>
</cp:coreProperties>
</file>