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98D21" w14:textId="77777777" w:rsidR="000B08FA" w:rsidRDefault="000B08FA" w:rsidP="001C66C6">
      <w:pPr>
        <w:rPr>
          <w:rFonts w:ascii="Arial" w:hAnsi="Arial" w:cs="Arial"/>
          <w:b/>
          <w:sz w:val="22"/>
          <w:szCs w:val="22"/>
        </w:rPr>
      </w:pPr>
    </w:p>
    <w:p w14:paraId="4457EC7A" w14:textId="77777777" w:rsidR="006176A8" w:rsidRDefault="006176A8" w:rsidP="001C66C6">
      <w:pPr>
        <w:rPr>
          <w:rFonts w:ascii="Arial" w:hAnsi="Arial" w:cs="Arial"/>
          <w:b/>
          <w:sz w:val="22"/>
          <w:szCs w:val="22"/>
        </w:rPr>
      </w:pPr>
    </w:p>
    <w:p w14:paraId="7C17D4B7" w14:textId="77777777" w:rsidR="000668D1" w:rsidRDefault="000668D1">
      <w:pPr>
        <w:rPr>
          <w:rFonts w:ascii="Arial" w:hAnsi="Arial" w:cs="Arial"/>
          <w:b/>
          <w:sz w:val="22"/>
          <w:szCs w:val="22"/>
        </w:rPr>
      </w:pPr>
    </w:p>
    <w:p w14:paraId="39486CDD" w14:textId="77777777" w:rsidR="005A6251" w:rsidRPr="00313AE1" w:rsidRDefault="008321FE" w:rsidP="00EF764E">
      <w:pPr>
        <w:rPr>
          <w:rFonts w:ascii="Arial" w:hAnsi="Arial" w:cs="Arial"/>
          <w:b/>
          <w:sz w:val="22"/>
          <w:szCs w:val="22"/>
        </w:rPr>
      </w:pPr>
      <w:r>
        <w:rPr>
          <w:rFonts w:ascii="Arial" w:hAnsi="Arial" w:cs="Arial"/>
          <w:b/>
          <w:sz w:val="22"/>
          <w:szCs w:val="22"/>
        </w:rPr>
        <w:t>IHMISOIKEUSVALTUUSKUNN</w:t>
      </w:r>
      <w:r w:rsidR="00E9510D" w:rsidRPr="00313AE1">
        <w:rPr>
          <w:rFonts w:ascii="Arial" w:hAnsi="Arial" w:cs="Arial"/>
          <w:b/>
          <w:sz w:val="22"/>
          <w:szCs w:val="22"/>
        </w:rPr>
        <w:t>A</w:t>
      </w:r>
      <w:r>
        <w:rPr>
          <w:rFonts w:ascii="Arial" w:hAnsi="Arial" w:cs="Arial"/>
          <w:b/>
          <w:sz w:val="22"/>
          <w:szCs w:val="22"/>
        </w:rPr>
        <w:t xml:space="preserve">N </w:t>
      </w:r>
      <w:r w:rsidR="00AA3F65">
        <w:rPr>
          <w:rFonts w:ascii="Arial" w:hAnsi="Arial" w:cs="Arial"/>
          <w:b/>
          <w:sz w:val="22"/>
          <w:szCs w:val="22"/>
        </w:rPr>
        <w:t>VAMMAISTEN</w:t>
      </w:r>
      <w:r w:rsidR="00EF0D55">
        <w:rPr>
          <w:rFonts w:ascii="Arial" w:hAnsi="Arial" w:cs="Arial"/>
          <w:b/>
          <w:sz w:val="22"/>
          <w:szCs w:val="22"/>
        </w:rPr>
        <w:t xml:space="preserve"> HENKILÖIDEN</w:t>
      </w:r>
      <w:r w:rsidR="00AA3F65">
        <w:rPr>
          <w:rFonts w:ascii="Arial" w:hAnsi="Arial" w:cs="Arial"/>
          <w:b/>
          <w:sz w:val="22"/>
          <w:szCs w:val="22"/>
        </w:rPr>
        <w:t xml:space="preserve"> IHMISOIKEUSKOMITEA</w:t>
      </w:r>
    </w:p>
    <w:p w14:paraId="2A8521D8" w14:textId="77777777" w:rsidR="005A6251" w:rsidRDefault="005A6251">
      <w:pPr>
        <w:rPr>
          <w:rFonts w:ascii="Arial" w:hAnsi="Arial" w:cs="Arial"/>
          <w:b/>
          <w:sz w:val="22"/>
          <w:szCs w:val="22"/>
        </w:rPr>
      </w:pPr>
    </w:p>
    <w:p w14:paraId="507020DA" w14:textId="77777777" w:rsidR="00EF764E" w:rsidRPr="00313AE1" w:rsidRDefault="00EF764E">
      <w:pPr>
        <w:rPr>
          <w:rFonts w:ascii="Arial" w:hAnsi="Arial" w:cs="Arial"/>
          <w:b/>
          <w:sz w:val="22"/>
          <w:szCs w:val="22"/>
        </w:rPr>
      </w:pPr>
    </w:p>
    <w:p w14:paraId="78A92CAD" w14:textId="0F02077A" w:rsidR="005A6251" w:rsidRPr="00313AE1" w:rsidRDefault="003A73B6" w:rsidP="00EF764E">
      <w:pPr>
        <w:rPr>
          <w:rFonts w:ascii="Arial" w:hAnsi="Arial" w:cs="Arial"/>
          <w:sz w:val="22"/>
          <w:szCs w:val="22"/>
        </w:rPr>
      </w:pPr>
      <w:r w:rsidRPr="0021642D">
        <w:rPr>
          <w:rFonts w:ascii="Arial" w:hAnsi="Arial" w:cs="Arial"/>
          <w:b/>
          <w:sz w:val="22"/>
          <w:szCs w:val="22"/>
        </w:rPr>
        <w:t>Aihe</w:t>
      </w:r>
      <w:r w:rsidR="00A16A32">
        <w:rPr>
          <w:rFonts w:ascii="Arial" w:hAnsi="Arial" w:cs="Arial"/>
          <w:b/>
          <w:sz w:val="22"/>
          <w:szCs w:val="22"/>
        </w:rPr>
        <w:t>:</w:t>
      </w:r>
      <w:r w:rsidR="00153026" w:rsidRPr="00313AE1">
        <w:rPr>
          <w:rFonts w:ascii="Arial" w:hAnsi="Arial" w:cs="Arial"/>
          <w:sz w:val="22"/>
          <w:szCs w:val="22"/>
        </w:rPr>
        <w:tab/>
      </w:r>
      <w:r w:rsidR="00153026" w:rsidRPr="00313AE1">
        <w:rPr>
          <w:rFonts w:ascii="Arial" w:hAnsi="Arial" w:cs="Arial"/>
          <w:sz w:val="22"/>
          <w:szCs w:val="22"/>
        </w:rPr>
        <w:tab/>
      </w:r>
      <w:r w:rsidR="007E36EF">
        <w:rPr>
          <w:rFonts w:ascii="Arial" w:hAnsi="Arial" w:cs="Arial"/>
          <w:sz w:val="22"/>
          <w:szCs w:val="22"/>
        </w:rPr>
        <w:t>V</w:t>
      </w:r>
      <w:r w:rsidR="00AA3F65">
        <w:rPr>
          <w:rFonts w:ascii="Arial" w:hAnsi="Arial" w:cs="Arial"/>
          <w:sz w:val="22"/>
          <w:szCs w:val="22"/>
        </w:rPr>
        <w:t>ammaisten</w:t>
      </w:r>
      <w:r w:rsidR="00EF0D55">
        <w:rPr>
          <w:rFonts w:ascii="Arial" w:hAnsi="Arial" w:cs="Arial"/>
          <w:sz w:val="22"/>
          <w:szCs w:val="22"/>
        </w:rPr>
        <w:t xml:space="preserve"> henkilöiden</w:t>
      </w:r>
      <w:r w:rsidR="00AA3F65">
        <w:rPr>
          <w:rFonts w:ascii="Arial" w:hAnsi="Arial" w:cs="Arial"/>
          <w:sz w:val="22"/>
          <w:szCs w:val="22"/>
        </w:rPr>
        <w:t xml:space="preserve"> </w:t>
      </w:r>
      <w:r w:rsidR="0010264C">
        <w:rPr>
          <w:rFonts w:ascii="Arial" w:hAnsi="Arial" w:cs="Arial"/>
          <w:sz w:val="22"/>
          <w:szCs w:val="22"/>
        </w:rPr>
        <w:t xml:space="preserve">ihmisoikeuskomitean kokous </w:t>
      </w:r>
      <w:r w:rsidR="00E43161">
        <w:rPr>
          <w:rFonts w:ascii="Arial" w:hAnsi="Arial" w:cs="Arial"/>
          <w:sz w:val="22"/>
          <w:szCs w:val="22"/>
        </w:rPr>
        <w:t>1</w:t>
      </w:r>
      <w:r w:rsidR="0010264C">
        <w:rPr>
          <w:rFonts w:ascii="Arial" w:hAnsi="Arial" w:cs="Arial"/>
          <w:sz w:val="22"/>
          <w:szCs w:val="22"/>
        </w:rPr>
        <w:t>/202</w:t>
      </w:r>
      <w:r w:rsidR="00E43161">
        <w:rPr>
          <w:rFonts w:ascii="Arial" w:hAnsi="Arial" w:cs="Arial"/>
          <w:sz w:val="22"/>
          <w:szCs w:val="22"/>
        </w:rPr>
        <w:t>1</w:t>
      </w:r>
    </w:p>
    <w:p w14:paraId="0D23CEC1" w14:textId="10735FFE" w:rsidR="00E9510D" w:rsidRPr="00313AE1" w:rsidRDefault="00E9510D">
      <w:pPr>
        <w:rPr>
          <w:rFonts w:ascii="Arial" w:hAnsi="Arial" w:cs="Arial"/>
          <w:sz w:val="22"/>
          <w:szCs w:val="22"/>
        </w:rPr>
      </w:pPr>
      <w:r w:rsidRPr="0021642D">
        <w:rPr>
          <w:rFonts w:ascii="Arial" w:hAnsi="Arial" w:cs="Arial"/>
          <w:b/>
          <w:sz w:val="22"/>
          <w:szCs w:val="22"/>
        </w:rPr>
        <w:t>Aika</w:t>
      </w:r>
      <w:r w:rsidR="00A16A32">
        <w:rPr>
          <w:rFonts w:ascii="Arial" w:hAnsi="Arial" w:cs="Arial"/>
          <w:b/>
          <w:sz w:val="22"/>
          <w:szCs w:val="22"/>
        </w:rPr>
        <w:t>:</w:t>
      </w:r>
      <w:r w:rsidRPr="0021642D">
        <w:rPr>
          <w:rFonts w:ascii="Arial" w:hAnsi="Arial" w:cs="Arial"/>
          <w:b/>
          <w:sz w:val="22"/>
          <w:szCs w:val="22"/>
        </w:rPr>
        <w:t xml:space="preserve"> </w:t>
      </w:r>
      <w:r w:rsidRPr="00313AE1">
        <w:rPr>
          <w:rFonts w:ascii="Arial" w:hAnsi="Arial" w:cs="Arial"/>
          <w:b/>
          <w:sz w:val="22"/>
          <w:szCs w:val="22"/>
        </w:rPr>
        <w:tab/>
      </w:r>
      <w:r w:rsidRPr="00313AE1">
        <w:rPr>
          <w:rFonts w:ascii="Arial" w:hAnsi="Arial" w:cs="Arial"/>
          <w:b/>
          <w:sz w:val="22"/>
          <w:szCs w:val="22"/>
        </w:rPr>
        <w:tab/>
      </w:r>
      <w:r w:rsidR="00E43161">
        <w:rPr>
          <w:rFonts w:ascii="Arial" w:hAnsi="Arial" w:cs="Arial"/>
          <w:b/>
          <w:sz w:val="22"/>
          <w:szCs w:val="22"/>
        </w:rPr>
        <w:t>Keskiviikko 3</w:t>
      </w:r>
      <w:r w:rsidRPr="0021642D">
        <w:rPr>
          <w:rFonts w:ascii="Arial" w:hAnsi="Arial" w:cs="Arial"/>
          <w:b/>
          <w:sz w:val="22"/>
          <w:szCs w:val="22"/>
        </w:rPr>
        <w:t>.</w:t>
      </w:r>
      <w:r w:rsidR="00982F9E">
        <w:rPr>
          <w:rFonts w:ascii="Arial" w:hAnsi="Arial" w:cs="Arial"/>
          <w:b/>
          <w:sz w:val="22"/>
          <w:szCs w:val="22"/>
        </w:rPr>
        <w:t>2</w:t>
      </w:r>
      <w:r w:rsidR="00D32841">
        <w:rPr>
          <w:rFonts w:ascii="Arial" w:hAnsi="Arial" w:cs="Arial"/>
          <w:b/>
          <w:sz w:val="22"/>
          <w:szCs w:val="22"/>
        </w:rPr>
        <w:t>.</w:t>
      </w:r>
      <w:r w:rsidR="00376C84">
        <w:rPr>
          <w:rFonts w:ascii="Arial" w:hAnsi="Arial" w:cs="Arial"/>
          <w:b/>
          <w:sz w:val="22"/>
          <w:szCs w:val="22"/>
        </w:rPr>
        <w:t>202</w:t>
      </w:r>
      <w:r w:rsidR="00E43161">
        <w:rPr>
          <w:rFonts w:ascii="Arial" w:hAnsi="Arial" w:cs="Arial"/>
          <w:b/>
          <w:sz w:val="22"/>
          <w:szCs w:val="22"/>
        </w:rPr>
        <w:t>1</w:t>
      </w:r>
      <w:r w:rsidRPr="0021642D">
        <w:rPr>
          <w:rFonts w:ascii="Arial" w:hAnsi="Arial" w:cs="Arial"/>
          <w:b/>
          <w:sz w:val="22"/>
          <w:szCs w:val="22"/>
        </w:rPr>
        <w:t xml:space="preserve"> klo </w:t>
      </w:r>
      <w:r w:rsidR="00562652">
        <w:rPr>
          <w:rFonts w:ascii="Arial" w:hAnsi="Arial" w:cs="Arial"/>
          <w:b/>
          <w:sz w:val="22"/>
          <w:szCs w:val="22"/>
        </w:rPr>
        <w:t>13</w:t>
      </w:r>
      <w:r w:rsidR="005C215B">
        <w:rPr>
          <w:rFonts w:ascii="Arial" w:hAnsi="Arial" w:cs="Arial"/>
          <w:b/>
          <w:sz w:val="22"/>
          <w:szCs w:val="22"/>
        </w:rPr>
        <w:t>.00</w:t>
      </w:r>
      <w:r w:rsidR="00E43161">
        <w:rPr>
          <w:rFonts w:ascii="Arial" w:hAnsi="Arial" w:cs="Arial"/>
          <w:b/>
          <w:sz w:val="22"/>
          <w:szCs w:val="22"/>
        </w:rPr>
        <w:t xml:space="preserve"> – 16.00</w:t>
      </w:r>
    </w:p>
    <w:p w14:paraId="31BF76CA" w14:textId="3726BEA4" w:rsidR="000D6C28" w:rsidRPr="00313AE1" w:rsidRDefault="00E9510D" w:rsidP="00597B93">
      <w:pPr>
        <w:ind w:left="2608" w:hanging="2608"/>
        <w:rPr>
          <w:rFonts w:ascii="Arial" w:hAnsi="Arial" w:cs="Arial"/>
          <w:sz w:val="22"/>
          <w:szCs w:val="22"/>
        </w:rPr>
      </w:pPr>
      <w:r w:rsidRPr="0021642D">
        <w:rPr>
          <w:rFonts w:ascii="Arial" w:hAnsi="Arial" w:cs="Arial"/>
          <w:b/>
          <w:sz w:val="22"/>
          <w:szCs w:val="22"/>
        </w:rPr>
        <w:t>Paikka</w:t>
      </w:r>
      <w:r w:rsidR="00A16A32">
        <w:rPr>
          <w:rFonts w:ascii="Arial" w:hAnsi="Arial" w:cs="Arial"/>
          <w:b/>
          <w:sz w:val="22"/>
          <w:szCs w:val="22"/>
        </w:rPr>
        <w:t>:</w:t>
      </w:r>
      <w:r w:rsidR="0033025F">
        <w:rPr>
          <w:rFonts w:ascii="Arial" w:hAnsi="Arial" w:cs="Arial"/>
          <w:sz w:val="22"/>
          <w:szCs w:val="22"/>
        </w:rPr>
        <w:tab/>
      </w:r>
      <w:proofErr w:type="spellStart"/>
      <w:r w:rsidR="009D6402">
        <w:rPr>
          <w:rFonts w:ascii="Arial" w:hAnsi="Arial" w:cs="Arial"/>
          <w:sz w:val="22"/>
          <w:szCs w:val="22"/>
        </w:rPr>
        <w:t>Teams</w:t>
      </w:r>
      <w:proofErr w:type="spellEnd"/>
      <w:r w:rsidR="009D6402">
        <w:rPr>
          <w:rFonts w:ascii="Arial" w:hAnsi="Arial" w:cs="Arial"/>
          <w:sz w:val="22"/>
          <w:szCs w:val="22"/>
        </w:rPr>
        <w:t>-</w:t>
      </w:r>
      <w:r w:rsidR="00E43161">
        <w:rPr>
          <w:rFonts w:ascii="Arial" w:hAnsi="Arial" w:cs="Arial"/>
          <w:sz w:val="22"/>
          <w:szCs w:val="22"/>
        </w:rPr>
        <w:t xml:space="preserve">etäkokous </w:t>
      </w:r>
    </w:p>
    <w:p w14:paraId="193CF176" w14:textId="77777777" w:rsidR="00C43D72" w:rsidRPr="00313AE1" w:rsidRDefault="00C43D72">
      <w:pPr>
        <w:rPr>
          <w:rFonts w:ascii="Arial" w:hAnsi="Arial" w:cs="Arial"/>
          <w:sz w:val="22"/>
          <w:szCs w:val="22"/>
        </w:rPr>
      </w:pPr>
    </w:p>
    <w:p w14:paraId="5207F9AF" w14:textId="77777777" w:rsidR="00A9295B" w:rsidRDefault="00A9295B">
      <w:pPr>
        <w:rPr>
          <w:rFonts w:ascii="Arial" w:hAnsi="Arial" w:cs="Arial"/>
          <w:b/>
          <w:sz w:val="22"/>
          <w:szCs w:val="22"/>
          <w:u w:val="single"/>
        </w:rPr>
      </w:pPr>
    </w:p>
    <w:p w14:paraId="170282CC" w14:textId="72C7CF47" w:rsidR="0033025F" w:rsidRDefault="00A16A32" w:rsidP="009D6402">
      <w:pPr>
        <w:rPr>
          <w:rFonts w:ascii="Arial" w:hAnsi="Arial" w:cs="Arial"/>
          <w:sz w:val="22"/>
          <w:szCs w:val="22"/>
        </w:rPr>
      </w:pPr>
      <w:r w:rsidRPr="00A16A32">
        <w:rPr>
          <w:rFonts w:ascii="Arial" w:hAnsi="Arial" w:cs="Arial"/>
          <w:b/>
          <w:sz w:val="22"/>
          <w:szCs w:val="22"/>
        </w:rPr>
        <w:t>Osallistujat</w:t>
      </w:r>
      <w:r>
        <w:rPr>
          <w:rFonts w:ascii="Arial" w:hAnsi="Arial" w:cs="Arial"/>
          <w:b/>
          <w:sz w:val="22"/>
          <w:szCs w:val="22"/>
        </w:rPr>
        <w:t>:</w:t>
      </w:r>
      <w:r>
        <w:rPr>
          <w:rFonts w:ascii="Arial" w:hAnsi="Arial" w:cs="Arial"/>
          <w:b/>
          <w:sz w:val="22"/>
          <w:szCs w:val="22"/>
        </w:rPr>
        <w:tab/>
      </w:r>
      <w:r w:rsidR="00EF764E">
        <w:rPr>
          <w:rFonts w:ascii="Arial" w:hAnsi="Arial" w:cs="Arial"/>
          <w:b/>
          <w:sz w:val="22"/>
          <w:szCs w:val="22"/>
        </w:rPr>
        <w:tab/>
      </w:r>
      <w:r w:rsidRPr="00D54B5D">
        <w:rPr>
          <w:rFonts w:ascii="Arial" w:hAnsi="Arial" w:cs="Arial"/>
          <w:sz w:val="22"/>
          <w:szCs w:val="22"/>
        </w:rPr>
        <w:t>Antti Teittinen</w:t>
      </w:r>
      <w:r w:rsidR="00E43161">
        <w:rPr>
          <w:rFonts w:ascii="Arial" w:hAnsi="Arial" w:cs="Arial"/>
          <w:sz w:val="22"/>
          <w:szCs w:val="22"/>
        </w:rPr>
        <w:t xml:space="preserve"> (pj.)</w:t>
      </w:r>
    </w:p>
    <w:p w14:paraId="566085E1" w14:textId="1F6B197D" w:rsidR="0033025F" w:rsidRDefault="00D54B5D" w:rsidP="0033025F">
      <w:pPr>
        <w:ind w:left="1304" w:firstLine="1304"/>
        <w:rPr>
          <w:rFonts w:ascii="Arial" w:hAnsi="Arial" w:cs="Arial"/>
          <w:sz w:val="22"/>
          <w:szCs w:val="22"/>
        </w:rPr>
      </w:pPr>
      <w:r w:rsidRPr="00D54B5D">
        <w:rPr>
          <w:rFonts w:ascii="Arial" w:hAnsi="Arial" w:cs="Arial"/>
          <w:sz w:val="22"/>
          <w:szCs w:val="22"/>
        </w:rPr>
        <w:t>Pirkko Mahlamäki</w:t>
      </w:r>
      <w:r w:rsidR="00E43161">
        <w:rPr>
          <w:rFonts w:ascii="Arial" w:hAnsi="Arial" w:cs="Arial"/>
          <w:sz w:val="22"/>
          <w:szCs w:val="22"/>
        </w:rPr>
        <w:t xml:space="preserve"> (paikalla 13.40-14.00)</w:t>
      </w:r>
    </w:p>
    <w:p w14:paraId="4FFCE44D" w14:textId="5BE59A93" w:rsidR="009D6402" w:rsidRDefault="009D6402" w:rsidP="0033025F">
      <w:pPr>
        <w:ind w:left="1304" w:firstLine="1304"/>
        <w:rPr>
          <w:rFonts w:ascii="Arial" w:hAnsi="Arial" w:cs="Arial"/>
          <w:sz w:val="22"/>
          <w:szCs w:val="22"/>
        </w:rPr>
      </w:pPr>
      <w:r>
        <w:rPr>
          <w:rFonts w:ascii="Arial" w:hAnsi="Arial" w:cs="Arial"/>
          <w:sz w:val="22"/>
          <w:szCs w:val="22"/>
        </w:rPr>
        <w:t>Yrjö Mattila</w:t>
      </w:r>
    </w:p>
    <w:p w14:paraId="1267EFA4" w14:textId="05E07135" w:rsidR="00E43161" w:rsidRDefault="00E43161" w:rsidP="0033025F">
      <w:pPr>
        <w:ind w:left="1304" w:firstLine="1304"/>
        <w:rPr>
          <w:rFonts w:ascii="Arial" w:hAnsi="Arial" w:cs="Arial"/>
          <w:sz w:val="22"/>
          <w:szCs w:val="22"/>
        </w:rPr>
      </w:pPr>
      <w:r>
        <w:rPr>
          <w:rFonts w:ascii="Arial" w:hAnsi="Arial" w:cs="Arial"/>
          <w:sz w:val="22"/>
          <w:szCs w:val="22"/>
        </w:rPr>
        <w:t xml:space="preserve">Anna </w:t>
      </w:r>
      <w:proofErr w:type="spellStart"/>
      <w:r>
        <w:rPr>
          <w:rFonts w:ascii="Arial" w:hAnsi="Arial" w:cs="Arial"/>
          <w:sz w:val="22"/>
          <w:szCs w:val="22"/>
        </w:rPr>
        <w:t>Calden</w:t>
      </w:r>
      <w:proofErr w:type="spellEnd"/>
      <w:r>
        <w:rPr>
          <w:rFonts w:ascii="Arial" w:hAnsi="Arial" w:cs="Arial"/>
          <w:sz w:val="22"/>
          <w:szCs w:val="22"/>
        </w:rPr>
        <w:t xml:space="preserve"> (paikalla 14.00-16.00)</w:t>
      </w:r>
    </w:p>
    <w:p w14:paraId="7F2F209C" w14:textId="702B3B03" w:rsidR="00E43161" w:rsidRDefault="00E43161" w:rsidP="0033025F">
      <w:pPr>
        <w:ind w:left="1304" w:firstLine="1304"/>
        <w:rPr>
          <w:rFonts w:ascii="Arial" w:hAnsi="Arial" w:cs="Arial"/>
          <w:sz w:val="22"/>
          <w:szCs w:val="22"/>
        </w:rPr>
      </w:pPr>
      <w:r>
        <w:rPr>
          <w:rFonts w:ascii="Arial" w:hAnsi="Arial" w:cs="Arial"/>
          <w:sz w:val="22"/>
          <w:szCs w:val="22"/>
        </w:rPr>
        <w:t>Anssi Karhu</w:t>
      </w:r>
    </w:p>
    <w:p w14:paraId="4C0590A1" w14:textId="0BB4D98C" w:rsidR="00E43161" w:rsidRDefault="00E43161" w:rsidP="0033025F">
      <w:pPr>
        <w:ind w:left="1304" w:firstLine="1304"/>
        <w:rPr>
          <w:rFonts w:ascii="Arial" w:hAnsi="Arial" w:cs="Arial"/>
          <w:sz w:val="22"/>
          <w:szCs w:val="22"/>
        </w:rPr>
      </w:pPr>
      <w:r>
        <w:rPr>
          <w:rFonts w:ascii="Arial" w:hAnsi="Arial" w:cs="Arial"/>
          <w:sz w:val="22"/>
          <w:szCs w:val="22"/>
        </w:rPr>
        <w:t>Elina Nieminen (poistui klo 13.55)</w:t>
      </w:r>
    </w:p>
    <w:p w14:paraId="340A96E4" w14:textId="2535894E" w:rsidR="00E43161" w:rsidRDefault="00E43161" w:rsidP="0033025F">
      <w:pPr>
        <w:ind w:left="1304" w:firstLine="1304"/>
        <w:rPr>
          <w:rFonts w:ascii="Arial" w:hAnsi="Arial" w:cs="Arial"/>
          <w:sz w:val="22"/>
          <w:szCs w:val="22"/>
        </w:rPr>
      </w:pPr>
      <w:r>
        <w:rPr>
          <w:rFonts w:ascii="Arial" w:hAnsi="Arial" w:cs="Arial"/>
          <w:sz w:val="22"/>
          <w:szCs w:val="22"/>
        </w:rPr>
        <w:t xml:space="preserve">Pirkko </w:t>
      </w:r>
      <w:proofErr w:type="spellStart"/>
      <w:r>
        <w:rPr>
          <w:rFonts w:ascii="Arial" w:hAnsi="Arial" w:cs="Arial"/>
          <w:sz w:val="22"/>
          <w:szCs w:val="22"/>
        </w:rPr>
        <w:t>Justander</w:t>
      </w:r>
      <w:proofErr w:type="spellEnd"/>
    </w:p>
    <w:p w14:paraId="11E143F1" w14:textId="4D064305" w:rsidR="00E43161" w:rsidRDefault="00E43161" w:rsidP="0033025F">
      <w:pPr>
        <w:ind w:left="1304" w:firstLine="1304"/>
        <w:rPr>
          <w:rFonts w:ascii="Arial" w:hAnsi="Arial" w:cs="Arial"/>
          <w:sz w:val="22"/>
          <w:szCs w:val="22"/>
        </w:rPr>
      </w:pPr>
      <w:r>
        <w:rPr>
          <w:rFonts w:ascii="Arial" w:hAnsi="Arial" w:cs="Arial"/>
          <w:sz w:val="22"/>
          <w:szCs w:val="22"/>
        </w:rPr>
        <w:t>Sari Kokko</w:t>
      </w:r>
    </w:p>
    <w:p w14:paraId="0445FA1A" w14:textId="42E2D86D" w:rsidR="00E43161" w:rsidRDefault="00E43161" w:rsidP="0033025F">
      <w:pPr>
        <w:ind w:left="1304" w:firstLine="1304"/>
        <w:rPr>
          <w:rFonts w:ascii="Arial" w:hAnsi="Arial" w:cs="Arial"/>
          <w:sz w:val="22"/>
          <w:szCs w:val="22"/>
        </w:rPr>
      </w:pPr>
      <w:r>
        <w:rPr>
          <w:rFonts w:ascii="Arial" w:hAnsi="Arial" w:cs="Arial"/>
          <w:sz w:val="22"/>
          <w:szCs w:val="22"/>
        </w:rPr>
        <w:t>Markku Jokinen</w:t>
      </w:r>
    </w:p>
    <w:p w14:paraId="33CF3677" w14:textId="77777777" w:rsidR="0033025F" w:rsidRDefault="00A16A32" w:rsidP="0033025F">
      <w:pPr>
        <w:ind w:left="1304" w:firstLine="1304"/>
        <w:rPr>
          <w:rFonts w:ascii="Arial" w:hAnsi="Arial" w:cs="Arial"/>
          <w:sz w:val="22"/>
          <w:szCs w:val="22"/>
        </w:rPr>
      </w:pPr>
      <w:r w:rsidRPr="00D54B5D">
        <w:rPr>
          <w:rFonts w:ascii="Arial" w:hAnsi="Arial" w:cs="Arial"/>
          <w:sz w:val="22"/>
          <w:szCs w:val="22"/>
        </w:rPr>
        <w:t>Minna Verronen</w:t>
      </w:r>
      <w:r w:rsidR="009D6402">
        <w:rPr>
          <w:rFonts w:ascii="Arial" w:hAnsi="Arial" w:cs="Arial"/>
          <w:sz w:val="22"/>
          <w:szCs w:val="22"/>
        </w:rPr>
        <w:t xml:space="preserve"> (EOA)</w:t>
      </w:r>
    </w:p>
    <w:p w14:paraId="2F693A90" w14:textId="77777777" w:rsidR="00EF764E" w:rsidRDefault="00E85CA9" w:rsidP="00044977">
      <w:pPr>
        <w:ind w:left="1304" w:firstLine="1304"/>
        <w:rPr>
          <w:rFonts w:ascii="Arial" w:hAnsi="Arial" w:cs="Arial"/>
          <w:sz w:val="22"/>
          <w:szCs w:val="22"/>
        </w:rPr>
      </w:pPr>
      <w:r w:rsidRPr="00D54B5D">
        <w:rPr>
          <w:rFonts w:ascii="Arial" w:hAnsi="Arial" w:cs="Arial"/>
          <w:sz w:val="22"/>
          <w:szCs w:val="22"/>
        </w:rPr>
        <w:t>Mikko Joronen</w:t>
      </w:r>
      <w:r w:rsidR="009D6402">
        <w:rPr>
          <w:rFonts w:ascii="Arial" w:hAnsi="Arial" w:cs="Arial"/>
          <w:sz w:val="22"/>
          <w:szCs w:val="22"/>
        </w:rPr>
        <w:t xml:space="preserve"> (IOK)</w:t>
      </w:r>
    </w:p>
    <w:p w14:paraId="72F87D27" w14:textId="61218E7F" w:rsidR="008770FD" w:rsidRDefault="00E43161" w:rsidP="00044977">
      <w:pPr>
        <w:ind w:left="1304" w:firstLine="1304"/>
        <w:rPr>
          <w:rFonts w:ascii="Arial" w:hAnsi="Arial" w:cs="Arial"/>
          <w:sz w:val="22"/>
          <w:szCs w:val="22"/>
        </w:rPr>
      </w:pPr>
      <w:r>
        <w:rPr>
          <w:rFonts w:ascii="Arial" w:hAnsi="Arial" w:cs="Arial"/>
          <w:sz w:val="22"/>
          <w:szCs w:val="22"/>
        </w:rPr>
        <w:t>Emmi Kupiainen</w:t>
      </w:r>
      <w:r w:rsidR="008770FD">
        <w:rPr>
          <w:rFonts w:ascii="Arial" w:hAnsi="Arial" w:cs="Arial"/>
          <w:sz w:val="22"/>
          <w:szCs w:val="22"/>
        </w:rPr>
        <w:t xml:space="preserve"> (</w:t>
      </w:r>
      <w:r w:rsidR="009D6402">
        <w:rPr>
          <w:rFonts w:ascii="Arial" w:hAnsi="Arial" w:cs="Arial"/>
          <w:sz w:val="22"/>
          <w:szCs w:val="22"/>
        </w:rPr>
        <w:t>IOK, siht.</w:t>
      </w:r>
      <w:r w:rsidR="008770FD">
        <w:rPr>
          <w:rFonts w:ascii="Arial" w:hAnsi="Arial" w:cs="Arial"/>
          <w:sz w:val="22"/>
          <w:szCs w:val="22"/>
        </w:rPr>
        <w:t>)</w:t>
      </w:r>
    </w:p>
    <w:p w14:paraId="41E62F03" w14:textId="77777777" w:rsidR="000668D1" w:rsidRDefault="000668D1">
      <w:pPr>
        <w:rPr>
          <w:rFonts w:ascii="Arial" w:hAnsi="Arial" w:cs="Arial"/>
          <w:sz w:val="22"/>
          <w:szCs w:val="22"/>
        </w:rPr>
      </w:pPr>
    </w:p>
    <w:p w14:paraId="36A66B05" w14:textId="77777777" w:rsidR="00C05BD9" w:rsidRDefault="00C05BD9">
      <w:pPr>
        <w:rPr>
          <w:rFonts w:ascii="Arial" w:hAnsi="Arial" w:cs="Arial"/>
          <w:b/>
          <w:sz w:val="22"/>
          <w:szCs w:val="22"/>
          <w:u w:val="single"/>
        </w:rPr>
      </w:pPr>
    </w:p>
    <w:p w14:paraId="29646BFF" w14:textId="0C60AF47" w:rsidR="000D6C28" w:rsidRDefault="00CA6EE7" w:rsidP="00EF764E">
      <w:pPr>
        <w:rPr>
          <w:rFonts w:ascii="Arial" w:hAnsi="Arial" w:cs="Arial"/>
          <w:b/>
          <w:sz w:val="22"/>
          <w:szCs w:val="22"/>
          <w:u w:val="single"/>
        </w:rPr>
      </w:pPr>
      <w:r>
        <w:rPr>
          <w:rFonts w:ascii="Arial" w:hAnsi="Arial" w:cs="Arial"/>
          <w:b/>
          <w:sz w:val="22"/>
          <w:szCs w:val="22"/>
          <w:u w:val="single"/>
        </w:rPr>
        <w:t xml:space="preserve">Kokouksen </w:t>
      </w:r>
      <w:r w:rsidR="00E43161">
        <w:rPr>
          <w:rFonts w:ascii="Arial" w:hAnsi="Arial" w:cs="Arial"/>
          <w:b/>
          <w:sz w:val="22"/>
          <w:szCs w:val="22"/>
          <w:u w:val="single"/>
        </w:rPr>
        <w:t>pöytäkirjaluonnos</w:t>
      </w:r>
    </w:p>
    <w:p w14:paraId="0C8FCC90" w14:textId="77777777" w:rsidR="00EF764E" w:rsidRPr="00E43161" w:rsidRDefault="00EF764E" w:rsidP="00EF764E">
      <w:pPr>
        <w:rPr>
          <w:rFonts w:ascii="Arial" w:hAnsi="Arial" w:cs="Arial"/>
          <w:b/>
          <w:sz w:val="22"/>
          <w:szCs w:val="22"/>
          <w:u w:val="single"/>
        </w:rPr>
      </w:pPr>
    </w:p>
    <w:p w14:paraId="03A76943" w14:textId="77777777" w:rsidR="00562652" w:rsidRPr="00E43161" w:rsidRDefault="00EF764E" w:rsidP="00562652">
      <w:pPr>
        <w:pStyle w:val="Luettelokappale"/>
        <w:numPr>
          <w:ilvl w:val="0"/>
          <w:numId w:val="5"/>
        </w:numPr>
        <w:rPr>
          <w:rFonts w:ascii="Arial" w:hAnsi="Arial" w:cs="Arial"/>
          <w:b/>
          <w:sz w:val="22"/>
          <w:szCs w:val="22"/>
        </w:rPr>
      </w:pPr>
      <w:r w:rsidRPr="00E43161">
        <w:rPr>
          <w:rFonts w:ascii="Arial" w:hAnsi="Arial" w:cs="Arial"/>
          <w:b/>
          <w:sz w:val="22"/>
          <w:szCs w:val="22"/>
        </w:rPr>
        <w:t>Kokouksen avaus ja asialistan hyväksyminen</w:t>
      </w:r>
    </w:p>
    <w:p w14:paraId="3502C0D3" w14:textId="088DA614" w:rsidR="00E43161" w:rsidRPr="00E43161" w:rsidRDefault="00E43161" w:rsidP="00E43161">
      <w:pPr>
        <w:tabs>
          <w:tab w:val="left" w:pos="6336"/>
        </w:tabs>
        <w:rPr>
          <w:rFonts w:ascii="Arial" w:hAnsi="Arial" w:cs="Arial"/>
          <w:b/>
          <w:sz w:val="22"/>
          <w:szCs w:val="22"/>
        </w:rPr>
      </w:pPr>
    </w:p>
    <w:p w14:paraId="45AC3DD0" w14:textId="77777777" w:rsidR="00E43161" w:rsidRPr="00E43161" w:rsidRDefault="00E43161" w:rsidP="00E43161">
      <w:pPr>
        <w:spacing w:line="276" w:lineRule="auto"/>
        <w:rPr>
          <w:rFonts w:ascii="Arial" w:hAnsi="Arial" w:cs="Arial"/>
          <w:sz w:val="22"/>
          <w:szCs w:val="22"/>
        </w:rPr>
      </w:pPr>
      <w:r w:rsidRPr="00E43161">
        <w:rPr>
          <w:rFonts w:ascii="Arial" w:hAnsi="Arial" w:cs="Arial"/>
          <w:sz w:val="22"/>
          <w:szCs w:val="22"/>
        </w:rPr>
        <w:t>Puheenjohtaja avasi kokouksen klo 13.07</w:t>
      </w:r>
    </w:p>
    <w:p w14:paraId="7BCC2243" w14:textId="77777777" w:rsidR="00E43161" w:rsidRPr="00E43161" w:rsidRDefault="00E43161" w:rsidP="00E43161">
      <w:pPr>
        <w:spacing w:line="276" w:lineRule="auto"/>
        <w:rPr>
          <w:rFonts w:ascii="Arial" w:hAnsi="Arial" w:cs="Arial"/>
          <w:sz w:val="22"/>
          <w:szCs w:val="22"/>
        </w:rPr>
      </w:pPr>
    </w:p>
    <w:p w14:paraId="225F97B3" w14:textId="67989B81" w:rsidR="00E43161" w:rsidRPr="00E43161" w:rsidRDefault="00E43161" w:rsidP="00297B95">
      <w:pPr>
        <w:tabs>
          <w:tab w:val="left" w:pos="6336"/>
        </w:tabs>
        <w:rPr>
          <w:rFonts w:ascii="Arial" w:hAnsi="Arial" w:cs="Arial"/>
          <w:sz w:val="22"/>
          <w:szCs w:val="22"/>
        </w:rPr>
      </w:pPr>
      <w:r w:rsidRPr="00E43161">
        <w:rPr>
          <w:rFonts w:ascii="Arial" w:hAnsi="Arial" w:cs="Arial"/>
          <w:sz w:val="22"/>
          <w:szCs w:val="22"/>
        </w:rPr>
        <w:t>Asialista hyväksyttiin</w:t>
      </w:r>
      <w:r>
        <w:rPr>
          <w:rFonts w:ascii="Arial" w:hAnsi="Arial" w:cs="Arial"/>
          <w:sz w:val="22"/>
          <w:szCs w:val="22"/>
        </w:rPr>
        <w:t>.</w:t>
      </w:r>
    </w:p>
    <w:p w14:paraId="74EF0282" w14:textId="77777777" w:rsidR="00562652" w:rsidRDefault="00562652" w:rsidP="00562652">
      <w:pPr>
        <w:pStyle w:val="Luettelokappale"/>
        <w:ind w:left="360"/>
        <w:rPr>
          <w:rFonts w:ascii="Arial" w:hAnsi="Arial" w:cs="Arial"/>
          <w:b/>
          <w:sz w:val="22"/>
          <w:szCs w:val="22"/>
        </w:rPr>
      </w:pPr>
    </w:p>
    <w:p w14:paraId="10403D86" w14:textId="77777777" w:rsidR="00562652" w:rsidRDefault="00562652" w:rsidP="00562652">
      <w:pPr>
        <w:pStyle w:val="Luettelokappale"/>
        <w:numPr>
          <w:ilvl w:val="0"/>
          <w:numId w:val="5"/>
        </w:numPr>
        <w:rPr>
          <w:rFonts w:ascii="Arial" w:hAnsi="Arial" w:cs="Arial"/>
          <w:b/>
          <w:sz w:val="22"/>
          <w:szCs w:val="22"/>
        </w:rPr>
      </w:pPr>
      <w:r>
        <w:rPr>
          <w:rFonts w:ascii="Arial" w:hAnsi="Arial" w:cs="Arial"/>
          <w:b/>
          <w:sz w:val="22"/>
          <w:szCs w:val="22"/>
        </w:rPr>
        <w:t>Edellisen kokouksen pöytäkirjan hyväksyminen</w:t>
      </w:r>
    </w:p>
    <w:p w14:paraId="0B8500BE" w14:textId="77777777" w:rsidR="0050560B" w:rsidRDefault="0050560B" w:rsidP="0050560B">
      <w:pPr>
        <w:rPr>
          <w:rFonts w:ascii="Arial" w:hAnsi="Arial" w:cs="Arial"/>
          <w:b/>
          <w:sz w:val="22"/>
          <w:szCs w:val="22"/>
        </w:rPr>
      </w:pPr>
    </w:p>
    <w:p w14:paraId="087A424F" w14:textId="08ABA458" w:rsidR="0050560B" w:rsidRPr="0050560B" w:rsidRDefault="00E43161" w:rsidP="0050560B">
      <w:pPr>
        <w:rPr>
          <w:rFonts w:ascii="Arial" w:hAnsi="Arial" w:cs="Arial"/>
          <w:sz w:val="22"/>
          <w:szCs w:val="22"/>
        </w:rPr>
      </w:pPr>
      <w:r>
        <w:rPr>
          <w:rFonts w:ascii="Arial" w:hAnsi="Arial" w:cs="Arial"/>
          <w:sz w:val="22"/>
          <w:szCs w:val="22"/>
        </w:rPr>
        <w:t>Kahden edellisen kokouksen pöytäkirjat hyväksyttiin.</w:t>
      </w:r>
    </w:p>
    <w:p w14:paraId="79F97C9A" w14:textId="77777777" w:rsidR="00E43161" w:rsidRDefault="00E43161" w:rsidP="00E43161">
      <w:pPr>
        <w:spacing w:line="276" w:lineRule="auto"/>
        <w:contextualSpacing/>
        <w:rPr>
          <w:rFonts w:ascii="Arial" w:hAnsi="Arial" w:cs="Arial"/>
          <w:b/>
          <w:sz w:val="22"/>
          <w:szCs w:val="22"/>
        </w:rPr>
      </w:pPr>
    </w:p>
    <w:p w14:paraId="3E265B8F" w14:textId="35190A34" w:rsidR="00297B95" w:rsidRPr="00FB085E" w:rsidRDefault="00E43161" w:rsidP="00FB085E">
      <w:pPr>
        <w:pStyle w:val="Luettelokappale"/>
        <w:numPr>
          <w:ilvl w:val="0"/>
          <w:numId w:val="5"/>
        </w:numPr>
        <w:spacing w:line="276" w:lineRule="auto"/>
        <w:contextualSpacing/>
        <w:rPr>
          <w:rFonts w:ascii="Arial" w:hAnsi="Arial" w:cs="Arial"/>
          <w:b/>
          <w:sz w:val="22"/>
          <w:szCs w:val="22"/>
        </w:rPr>
      </w:pPr>
      <w:r w:rsidRPr="00FB085E">
        <w:rPr>
          <w:rFonts w:ascii="Arial" w:hAnsi="Arial" w:cs="Arial"/>
          <w:b/>
          <w:sz w:val="22"/>
          <w:szCs w:val="22"/>
        </w:rPr>
        <w:t>Kokouksen teemakeskustelu: Covid-19-pandemia</w:t>
      </w:r>
    </w:p>
    <w:p w14:paraId="6093451A" w14:textId="77777777" w:rsidR="00E32827" w:rsidRDefault="00E32827" w:rsidP="00E32827">
      <w:pPr>
        <w:pStyle w:val="Luettelokappale"/>
        <w:ind w:left="360"/>
        <w:rPr>
          <w:rFonts w:ascii="Arial" w:hAnsi="Arial" w:cs="Arial"/>
          <w:b/>
          <w:sz w:val="22"/>
          <w:szCs w:val="22"/>
        </w:rPr>
      </w:pPr>
    </w:p>
    <w:p w14:paraId="2EC7427E" w14:textId="550F51E7" w:rsidR="00716C1F" w:rsidRDefault="00FB085E" w:rsidP="00716C1F">
      <w:pPr>
        <w:spacing w:line="276" w:lineRule="auto"/>
        <w:rPr>
          <w:rFonts w:ascii="Arial" w:hAnsi="Arial" w:cs="Arial"/>
          <w:bCs/>
          <w:sz w:val="22"/>
          <w:szCs w:val="22"/>
        </w:rPr>
      </w:pPr>
      <w:r>
        <w:rPr>
          <w:rFonts w:ascii="Arial" w:hAnsi="Arial" w:cs="Arial"/>
          <w:bCs/>
          <w:sz w:val="22"/>
          <w:szCs w:val="22"/>
        </w:rPr>
        <w:t>Päivi Topo ikäinstituutista piti alustuksen pandemian vaikutuksista ikäihmisten elämään ja toteutetuista tukitoimista.</w:t>
      </w:r>
      <w:r w:rsidR="00716C1F">
        <w:rPr>
          <w:rFonts w:ascii="Arial" w:hAnsi="Arial" w:cs="Arial"/>
          <w:bCs/>
          <w:sz w:val="22"/>
          <w:szCs w:val="22"/>
        </w:rPr>
        <w:t xml:space="preserve"> Yleisellä tasolla Topo totesi, että lähtötilanteen ollessa hyvä, ikääntyneet ovat selvinneet hyvin. Jos taas lähtötilanne on ollut huono, pandemialla ollut enemmän negatiivisia kokonaisvaikutuksia ikääntyneisiin. Lisäksi Topo nosti esiin, että toimintarajoitteisilla on merkittävästi enemmän haasteita kuin muilla. Tukitoimilla, kuten puheluilla ja avulla arjen toimintoihin, on merkittävä vaikutus ikääntyneiden ja toimintarajoitteisten hyvinvointiin.</w:t>
      </w:r>
    </w:p>
    <w:p w14:paraId="126E1B69" w14:textId="251E3ACD" w:rsidR="00716C1F" w:rsidRDefault="00716C1F" w:rsidP="00716C1F">
      <w:pPr>
        <w:spacing w:line="276" w:lineRule="auto"/>
        <w:rPr>
          <w:rFonts w:ascii="Arial" w:hAnsi="Arial" w:cs="Arial"/>
          <w:bCs/>
          <w:sz w:val="22"/>
          <w:szCs w:val="22"/>
        </w:rPr>
      </w:pPr>
    </w:p>
    <w:p w14:paraId="2A69024B" w14:textId="5AC72E3D" w:rsidR="00716C1F" w:rsidRDefault="00716C1F" w:rsidP="00716C1F">
      <w:pPr>
        <w:spacing w:line="276" w:lineRule="auto"/>
        <w:rPr>
          <w:rFonts w:ascii="Arial" w:hAnsi="Arial" w:cs="Arial"/>
          <w:bCs/>
          <w:sz w:val="22"/>
          <w:szCs w:val="22"/>
        </w:rPr>
      </w:pPr>
      <w:r>
        <w:rPr>
          <w:rFonts w:ascii="Arial" w:hAnsi="Arial" w:cs="Arial"/>
          <w:bCs/>
          <w:sz w:val="22"/>
          <w:szCs w:val="22"/>
        </w:rPr>
        <w:t xml:space="preserve">Keskustelussa nousi esiin, että pandemia on vaikuttanut ikääntyneisiin ja vammaisiin henkilöihin hyvin samalla tavalla, vaikka ryhmien välillä on myös eroja. Todettiin, että myös vammaiset henkilöt hyötyisivät samanlaisista tukitoimista. </w:t>
      </w:r>
    </w:p>
    <w:p w14:paraId="7818A543" w14:textId="77777777" w:rsidR="00716C1F" w:rsidRDefault="00716C1F" w:rsidP="00716C1F">
      <w:pPr>
        <w:spacing w:line="276" w:lineRule="auto"/>
        <w:rPr>
          <w:rFonts w:ascii="Arial" w:hAnsi="Arial" w:cs="Arial"/>
          <w:bCs/>
          <w:sz w:val="22"/>
          <w:szCs w:val="22"/>
        </w:rPr>
      </w:pPr>
    </w:p>
    <w:p w14:paraId="67FD84AA" w14:textId="3303DCEF" w:rsidR="00716C1F" w:rsidRPr="00253F0F" w:rsidRDefault="00716C1F" w:rsidP="00716C1F">
      <w:pPr>
        <w:spacing w:line="276" w:lineRule="auto"/>
        <w:rPr>
          <w:rFonts w:ascii="Arial" w:hAnsi="Arial" w:cs="Arial"/>
          <w:bCs/>
          <w:sz w:val="22"/>
          <w:szCs w:val="22"/>
        </w:rPr>
      </w:pPr>
      <w:r w:rsidRPr="00253F0F">
        <w:rPr>
          <w:rFonts w:ascii="Arial" w:hAnsi="Arial" w:cs="Arial"/>
          <w:bCs/>
          <w:sz w:val="22"/>
          <w:szCs w:val="22"/>
        </w:rPr>
        <w:lastRenderedPageBreak/>
        <w:t>Koronaviruspandemian aiheuttama ja pahentama yksinäisyys, syrjäytyminen ja köyhyys nostettiin</w:t>
      </w:r>
      <w:r>
        <w:rPr>
          <w:rFonts w:ascii="Arial" w:hAnsi="Arial" w:cs="Arial"/>
          <w:bCs/>
          <w:sz w:val="22"/>
          <w:szCs w:val="22"/>
        </w:rPr>
        <w:t xml:space="preserve"> keskustelussa esiin</w:t>
      </w:r>
      <w:r w:rsidRPr="00253F0F">
        <w:rPr>
          <w:rFonts w:ascii="Arial" w:hAnsi="Arial" w:cs="Arial"/>
          <w:bCs/>
          <w:sz w:val="22"/>
          <w:szCs w:val="22"/>
        </w:rPr>
        <w:t>. Myös digitalisaation ja niin sanotun digiloikan tuomat ongelmat saavutettavuuteen sekä tarve saada tietoa ja palveluja omalla kielellä</w:t>
      </w:r>
      <w:r w:rsidR="00604044">
        <w:rPr>
          <w:rFonts w:ascii="Arial" w:hAnsi="Arial" w:cs="Arial"/>
          <w:bCs/>
          <w:sz w:val="22"/>
          <w:szCs w:val="22"/>
        </w:rPr>
        <w:t xml:space="preserve"> </w:t>
      </w:r>
      <w:r w:rsidRPr="00253F0F">
        <w:rPr>
          <w:rFonts w:ascii="Arial" w:hAnsi="Arial" w:cs="Arial"/>
          <w:bCs/>
          <w:sz w:val="22"/>
          <w:szCs w:val="22"/>
        </w:rPr>
        <w:t>nostettiin esiin.</w:t>
      </w:r>
    </w:p>
    <w:p w14:paraId="33F563AC" w14:textId="77777777" w:rsidR="00716C1F" w:rsidRDefault="00716C1F" w:rsidP="00716C1F">
      <w:pPr>
        <w:spacing w:line="276" w:lineRule="auto"/>
        <w:rPr>
          <w:rFonts w:ascii="Arial" w:hAnsi="Arial" w:cs="Arial"/>
          <w:bCs/>
          <w:sz w:val="22"/>
          <w:szCs w:val="22"/>
        </w:rPr>
      </w:pPr>
    </w:p>
    <w:p w14:paraId="5D7E90AC" w14:textId="355D7AFD" w:rsidR="00893B69" w:rsidRDefault="00604044" w:rsidP="00604044">
      <w:pPr>
        <w:spacing w:line="276" w:lineRule="auto"/>
        <w:rPr>
          <w:rFonts w:ascii="Arial" w:hAnsi="Arial" w:cs="Arial"/>
          <w:bCs/>
          <w:sz w:val="22"/>
          <w:szCs w:val="22"/>
        </w:rPr>
      </w:pPr>
      <w:r>
        <w:rPr>
          <w:rFonts w:ascii="Arial" w:hAnsi="Arial" w:cs="Arial"/>
          <w:bCs/>
          <w:sz w:val="22"/>
          <w:szCs w:val="22"/>
        </w:rPr>
        <w:t xml:space="preserve">Keskustelussa nousi esiin kysymys vastuusta tilanteessa, jossa esimerkiksi vammaisten henkilöiden avustajana toimivat kieltäytyvät ottamasta rokotetta. Kuka tällaisissa tilanteissa kantaa vastuun? </w:t>
      </w:r>
    </w:p>
    <w:p w14:paraId="4BEA5D32" w14:textId="4811D1D4" w:rsidR="00604044" w:rsidRDefault="00604044" w:rsidP="00604044">
      <w:pPr>
        <w:spacing w:line="276" w:lineRule="auto"/>
        <w:rPr>
          <w:rFonts w:ascii="Arial" w:hAnsi="Arial" w:cs="Arial"/>
          <w:bCs/>
          <w:sz w:val="22"/>
          <w:szCs w:val="22"/>
        </w:rPr>
      </w:pPr>
    </w:p>
    <w:p w14:paraId="507B5F8F" w14:textId="77485316" w:rsidR="00604044" w:rsidRDefault="00604044" w:rsidP="00604044">
      <w:pPr>
        <w:spacing w:line="276" w:lineRule="auto"/>
        <w:rPr>
          <w:rFonts w:ascii="Arial" w:hAnsi="Arial" w:cs="Arial"/>
          <w:bCs/>
          <w:sz w:val="22"/>
          <w:szCs w:val="22"/>
        </w:rPr>
      </w:pPr>
      <w:r>
        <w:rPr>
          <w:rFonts w:ascii="Arial" w:hAnsi="Arial" w:cs="Arial"/>
          <w:bCs/>
          <w:sz w:val="22"/>
          <w:szCs w:val="22"/>
        </w:rPr>
        <w:t>Minna Verronen alusti koronapandemiaan liittyvästä työstä eduskunnan oikeusasiamiehen kansliassa. Vuonna 2020 oikeusasiamiehelle tuli ennätysmäärä kanteluita, joista 953 liittyy koronaan. Joukossa muutama kantelu vammaisten asumisyksiköistä. Verronen totesi, ettei oikeusasiamies ole tehnyt</w:t>
      </w:r>
      <w:r w:rsidR="00EB57B1">
        <w:rPr>
          <w:rFonts w:ascii="Arial" w:hAnsi="Arial" w:cs="Arial"/>
          <w:bCs/>
          <w:sz w:val="22"/>
          <w:szCs w:val="22"/>
        </w:rPr>
        <w:t xml:space="preserve"> fyysisiä</w:t>
      </w:r>
      <w:r>
        <w:rPr>
          <w:rFonts w:ascii="Arial" w:hAnsi="Arial" w:cs="Arial"/>
          <w:bCs/>
          <w:sz w:val="22"/>
          <w:szCs w:val="22"/>
        </w:rPr>
        <w:t xml:space="preserve"> tarkastuksia asumisyksiköihin koronatilanteen vuoksi.</w:t>
      </w:r>
      <w:r w:rsidR="00EB57B1">
        <w:rPr>
          <w:rFonts w:ascii="Arial" w:hAnsi="Arial" w:cs="Arial"/>
          <w:bCs/>
          <w:sz w:val="22"/>
          <w:szCs w:val="22"/>
        </w:rPr>
        <w:t xml:space="preserve"> </w:t>
      </w:r>
      <w:r w:rsidR="00EB57B1" w:rsidRPr="00EB57B1">
        <w:rPr>
          <w:rFonts w:ascii="Arial" w:hAnsi="Arial" w:cs="Arial"/>
          <w:bCs/>
          <w:sz w:val="22"/>
          <w:szCs w:val="22"/>
        </w:rPr>
        <w:t>Oikeusasiamies on tehnyt viime vuonna koronapandemian aikana 6 etätarkastusta kehitysvammaisten ja vaikeavammaisten asumisyksiköihin. Tarkastukset toteutettiin siten, että asiakkaita ja omaisia kuultiin puhelimitse syys- ja lokakuun vaihteessa ja tarkastuskohteilta pyydettiin asiakirjoja ja selvitystä siitä, miten ne ovat toimineet pandemian aikana.</w:t>
      </w:r>
    </w:p>
    <w:p w14:paraId="25F26875" w14:textId="5F9E2865" w:rsidR="00604044" w:rsidRDefault="00604044" w:rsidP="00604044">
      <w:pPr>
        <w:spacing w:line="276" w:lineRule="auto"/>
        <w:rPr>
          <w:rFonts w:ascii="Arial" w:hAnsi="Arial" w:cs="Arial"/>
          <w:bCs/>
          <w:sz w:val="22"/>
          <w:szCs w:val="22"/>
        </w:rPr>
      </w:pPr>
    </w:p>
    <w:p w14:paraId="4D3A0E05" w14:textId="4738A876" w:rsidR="00723068" w:rsidRDefault="00604044" w:rsidP="00604044">
      <w:pPr>
        <w:spacing w:line="276" w:lineRule="auto"/>
        <w:rPr>
          <w:rFonts w:ascii="Arial" w:hAnsi="Arial" w:cs="Arial"/>
          <w:bCs/>
          <w:sz w:val="22"/>
          <w:szCs w:val="22"/>
        </w:rPr>
      </w:pPr>
      <w:r>
        <w:rPr>
          <w:rFonts w:ascii="Arial" w:hAnsi="Arial" w:cs="Arial"/>
          <w:bCs/>
          <w:sz w:val="22"/>
          <w:szCs w:val="22"/>
        </w:rPr>
        <w:t xml:space="preserve">Keskustelussa nousi esiin, että kanteluita on tullut enemmän ikääntyneiden asumisyksiköistä kuin vammaisten henkilöiden asumisyksiköistä. </w:t>
      </w:r>
      <w:r w:rsidR="00723068">
        <w:rPr>
          <w:rFonts w:ascii="Arial" w:hAnsi="Arial" w:cs="Arial"/>
          <w:bCs/>
          <w:sz w:val="22"/>
          <w:szCs w:val="22"/>
        </w:rPr>
        <w:t>Lisäksi todettiin, että toimintatavat kaikissa asumisyksiköissä on oltava sellaiset, että turvallisuus taataan koronaviruspandemian aikana siten, että varotoimet otetaan vakavasti myös henkilökunnan tasolla.</w:t>
      </w:r>
    </w:p>
    <w:p w14:paraId="63A39E1E" w14:textId="16F5CA47" w:rsidR="00723068" w:rsidRDefault="00723068" w:rsidP="00604044">
      <w:pPr>
        <w:spacing w:line="276" w:lineRule="auto"/>
        <w:rPr>
          <w:rFonts w:ascii="Arial" w:hAnsi="Arial" w:cs="Arial"/>
          <w:bCs/>
          <w:sz w:val="22"/>
          <w:szCs w:val="22"/>
        </w:rPr>
      </w:pPr>
    </w:p>
    <w:p w14:paraId="7409E22F" w14:textId="445977DA" w:rsidR="00723068" w:rsidRDefault="00723068" w:rsidP="00604044">
      <w:pPr>
        <w:spacing w:line="276" w:lineRule="auto"/>
        <w:rPr>
          <w:rFonts w:ascii="Arial" w:hAnsi="Arial" w:cs="Arial"/>
          <w:bCs/>
          <w:sz w:val="22"/>
          <w:szCs w:val="22"/>
        </w:rPr>
      </w:pPr>
      <w:r>
        <w:rPr>
          <w:rFonts w:ascii="Arial" w:hAnsi="Arial" w:cs="Arial"/>
          <w:bCs/>
          <w:sz w:val="22"/>
          <w:szCs w:val="22"/>
        </w:rPr>
        <w:t xml:space="preserve">Yhteenvetona käydystä keskustelusta komitea haluaa nostaa esiin ja eteenpäin </w:t>
      </w:r>
      <w:proofErr w:type="spellStart"/>
      <w:r>
        <w:rPr>
          <w:rFonts w:ascii="Arial" w:hAnsi="Arial" w:cs="Arial"/>
          <w:bCs/>
          <w:sz w:val="22"/>
          <w:szCs w:val="22"/>
        </w:rPr>
        <w:t>IOV:lle</w:t>
      </w:r>
      <w:proofErr w:type="spellEnd"/>
      <w:r>
        <w:rPr>
          <w:rFonts w:ascii="Arial" w:hAnsi="Arial" w:cs="Arial"/>
          <w:bCs/>
          <w:sz w:val="22"/>
          <w:szCs w:val="22"/>
        </w:rPr>
        <w:t xml:space="preserve"> välitettäväksi seuraavia teemoja:</w:t>
      </w:r>
    </w:p>
    <w:p w14:paraId="6D6D8B44" w14:textId="77777777" w:rsidR="00723068" w:rsidRDefault="00723068" w:rsidP="00604044">
      <w:pPr>
        <w:spacing w:line="276" w:lineRule="auto"/>
        <w:rPr>
          <w:rFonts w:ascii="Arial" w:hAnsi="Arial" w:cs="Arial"/>
          <w:bCs/>
          <w:sz w:val="22"/>
          <w:szCs w:val="22"/>
        </w:rPr>
      </w:pPr>
    </w:p>
    <w:p w14:paraId="2E92D1CA" w14:textId="363F8176" w:rsidR="00723068" w:rsidRDefault="00604044" w:rsidP="00604044">
      <w:pPr>
        <w:pStyle w:val="Luettelokappale"/>
        <w:numPr>
          <w:ilvl w:val="0"/>
          <w:numId w:val="17"/>
        </w:numPr>
        <w:spacing w:line="276" w:lineRule="auto"/>
        <w:rPr>
          <w:rFonts w:ascii="Arial" w:hAnsi="Arial" w:cs="Arial"/>
          <w:bCs/>
          <w:sz w:val="22"/>
          <w:szCs w:val="22"/>
        </w:rPr>
      </w:pPr>
      <w:r w:rsidRPr="00723068">
        <w:rPr>
          <w:rFonts w:ascii="Arial" w:hAnsi="Arial" w:cs="Arial"/>
          <w:bCs/>
          <w:sz w:val="22"/>
          <w:szCs w:val="22"/>
        </w:rPr>
        <w:t>Perusoikeuksien merkity</w:t>
      </w:r>
      <w:r w:rsidR="00723068">
        <w:rPr>
          <w:rFonts w:ascii="Arial" w:hAnsi="Arial" w:cs="Arial"/>
          <w:bCs/>
          <w:sz w:val="22"/>
          <w:szCs w:val="22"/>
        </w:rPr>
        <w:t>ksen painottaminen</w:t>
      </w:r>
      <w:r w:rsidRPr="00723068">
        <w:rPr>
          <w:rFonts w:ascii="Arial" w:hAnsi="Arial" w:cs="Arial"/>
          <w:bCs/>
          <w:sz w:val="22"/>
          <w:szCs w:val="22"/>
        </w:rPr>
        <w:t xml:space="preserve"> vammaispalveluissa ja ikääntyneiden palveluissa. Korona</w:t>
      </w:r>
      <w:r w:rsidR="00723068">
        <w:rPr>
          <w:rFonts w:ascii="Arial" w:hAnsi="Arial" w:cs="Arial"/>
          <w:bCs/>
          <w:sz w:val="22"/>
          <w:szCs w:val="22"/>
        </w:rPr>
        <w:t>pandemia</w:t>
      </w:r>
      <w:r w:rsidRPr="00723068">
        <w:rPr>
          <w:rFonts w:ascii="Arial" w:hAnsi="Arial" w:cs="Arial"/>
          <w:bCs/>
          <w:sz w:val="22"/>
          <w:szCs w:val="22"/>
        </w:rPr>
        <w:t>kriisi on</w:t>
      </w:r>
      <w:r w:rsidR="00723068">
        <w:rPr>
          <w:rFonts w:ascii="Arial" w:hAnsi="Arial" w:cs="Arial"/>
          <w:bCs/>
          <w:sz w:val="22"/>
          <w:szCs w:val="22"/>
        </w:rPr>
        <w:t xml:space="preserve"> pakottanut selkeyttämään,</w:t>
      </w:r>
      <w:r w:rsidRPr="00723068">
        <w:rPr>
          <w:rFonts w:ascii="Arial" w:hAnsi="Arial" w:cs="Arial"/>
          <w:bCs/>
          <w:sz w:val="22"/>
          <w:szCs w:val="22"/>
        </w:rPr>
        <w:t xml:space="preserve"> mitä lain rajoissa saa tehdä ja mitä ei.</w:t>
      </w:r>
    </w:p>
    <w:p w14:paraId="4C4FA341" w14:textId="41FF154D" w:rsidR="00604044" w:rsidRDefault="00604044" w:rsidP="00604044">
      <w:pPr>
        <w:pStyle w:val="Luettelokappale"/>
        <w:numPr>
          <w:ilvl w:val="0"/>
          <w:numId w:val="17"/>
        </w:numPr>
        <w:spacing w:line="276" w:lineRule="auto"/>
        <w:rPr>
          <w:rFonts w:ascii="Arial" w:hAnsi="Arial" w:cs="Arial"/>
          <w:bCs/>
          <w:sz w:val="22"/>
          <w:szCs w:val="22"/>
        </w:rPr>
      </w:pPr>
      <w:r w:rsidRPr="00723068">
        <w:rPr>
          <w:rFonts w:ascii="Arial" w:hAnsi="Arial" w:cs="Arial"/>
          <w:bCs/>
          <w:sz w:val="22"/>
          <w:szCs w:val="22"/>
        </w:rPr>
        <w:t>Läpileikkaava puuttuminen lakiin perustumattomiin rajoituksiin, erityisesti niihin rajoituksiin, jotka ovat koskeneet liikkumisvapautta ja oikeutta perhe-elämään.</w:t>
      </w:r>
    </w:p>
    <w:p w14:paraId="5DB9914E" w14:textId="77777777" w:rsidR="00723068" w:rsidRDefault="00723068" w:rsidP="00723068">
      <w:pPr>
        <w:pStyle w:val="Luettelokappale"/>
        <w:numPr>
          <w:ilvl w:val="0"/>
          <w:numId w:val="17"/>
        </w:numPr>
        <w:spacing w:line="276" w:lineRule="auto"/>
        <w:rPr>
          <w:rFonts w:ascii="Arial" w:hAnsi="Arial" w:cs="Arial"/>
          <w:bCs/>
          <w:sz w:val="22"/>
          <w:szCs w:val="22"/>
        </w:rPr>
      </w:pPr>
      <w:r w:rsidRPr="00723068">
        <w:rPr>
          <w:rFonts w:ascii="Arial" w:hAnsi="Arial" w:cs="Arial"/>
          <w:bCs/>
          <w:sz w:val="22"/>
          <w:szCs w:val="22"/>
        </w:rPr>
        <w:t>Vammaisia henkilöitä koskevaa tietoa liittyen koronakriisin vaikutuksiin on liian vähän.</w:t>
      </w:r>
    </w:p>
    <w:p w14:paraId="607318A2" w14:textId="77777777" w:rsidR="00723068" w:rsidRDefault="00604044" w:rsidP="00604044">
      <w:pPr>
        <w:pStyle w:val="Luettelokappale"/>
        <w:numPr>
          <w:ilvl w:val="0"/>
          <w:numId w:val="17"/>
        </w:numPr>
        <w:spacing w:line="276" w:lineRule="auto"/>
        <w:rPr>
          <w:rFonts w:ascii="Arial" w:hAnsi="Arial" w:cs="Arial"/>
          <w:bCs/>
          <w:sz w:val="22"/>
          <w:szCs w:val="22"/>
        </w:rPr>
      </w:pPr>
      <w:r w:rsidRPr="00723068">
        <w:rPr>
          <w:rFonts w:ascii="Arial" w:hAnsi="Arial" w:cs="Arial"/>
          <w:bCs/>
          <w:sz w:val="22"/>
          <w:szCs w:val="22"/>
        </w:rPr>
        <w:t>Kielivähemmistöjen yhdenvertaisuus poikkeustilassa on nostettava selkeästi esiin.</w:t>
      </w:r>
      <w:r w:rsidR="00723068">
        <w:rPr>
          <w:rFonts w:ascii="Arial" w:hAnsi="Arial" w:cs="Arial"/>
          <w:bCs/>
          <w:sz w:val="22"/>
          <w:szCs w:val="22"/>
        </w:rPr>
        <w:t xml:space="preserve"> </w:t>
      </w:r>
      <w:r w:rsidRPr="00723068">
        <w:rPr>
          <w:rFonts w:ascii="Arial" w:hAnsi="Arial" w:cs="Arial"/>
          <w:bCs/>
          <w:sz w:val="22"/>
          <w:szCs w:val="22"/>
        </w:rPr>
        <w:t xml:space="preserve">Tiedonsaantiin </w:t>
      </w:r>
      <w:r w:rsidR="00723068">
        <w:rPr>
          <w:rFonts w:ascii="Arial" w:hAnsi="Arial" w:cs="Arial"/>
          <w:bCs/>
          <w:sz w:val="22"/>
          <w:szCs w:val="22"/>
        </w:rPr>
        <w:t xml:space="preserve">kiinnitettävä </w:t>
      </w:r>
      <w:r w:rsidRPr="00723068">
        <w:rPr>
          <w:rFonts w:ascii="Arial" w:hAnsi="Arial" w:cs="Arial"/>
          <w:bCs/>
          <w:sz w:val="22"/>
          <w:szCs w:val="22"/>
        </w:rPr>
        <w:t>huomiota. Ajantasaisen</w:t>
      </w:r>
      <w:r w:rsidR="00723068">
        <w:rPr>
          <w:rFonts w:ascii="Arial" w:hAnsi="Arial" w:cs="Arial"/>
          <w:bCs/>
          <w:sz w:val="22"/>
          <w:szCs w:val="22"/>
        </w:rPr>
        <w:t xml:space="preserve"> </w:t>
      </w:r>
      <w:r w:rsidRPr="00723068">
        <w:rPr>
          <w:rFonts w:ascii="Arial" w:hAnsi="Arial" w:cs="Arial"/>
          <w:bCs/>
          <w:sz w:val="22"/>
          <w:szCs w:val="22"/>
        </w:rPr>
        <w:t xml:space="preserve">tiedon </w:t>
      </w:r>
      <w:r w:rsidR="00723068">
        <w:rPr>
          <w:rFonts w:ascii="Arial" w:hAnsi="Arial" w:cs="Arial"/>
          <w:bCs/>
          <w:sz w:val="22"/>
          <w:szCs w:val="22"/>
        </w:rPr>
        <w:t xml:space="preserve">oltava </w:t>
      </w:r>
      <w:r w:rsidRPr="00723068">
        <w:rPr>
          <w:rFonts w:ascii="Arial" w:hAnsi="Arial" w:cs="Arial"/>
          <w:bCs/>
          <w:sz w:val="22"/>
          <w:szCs w:val="22"/>
        </w:rPr>
        <w:t xml:space="preserve">helposti saavutettavissa ja omalla kielellä. </w:t>
      </w:r>
    </w:p>
    <w:p w14:paraId="66655633" w14:textId="187E84D0" w:rsidR="00604044" w:rsidRPr="00723068" w:rsidRDefault="00604044" w:rsidP="00604044">
      <w:pPr>
        <w:pStyle w:val="Luettelokappale"/>
        <w:numPr>
          <w:ilvl w:val="0"/>
          <w:numId w:val="17"/>
        </w:numPr>
        <w:spacing w:line="276" w:lineRule="auto"/>
        <w:rPr>
          <w:rFonts w:ascii="Arial" w:hAnsi="Arial" w:cs="Arial"/>
          <w:bCs/>
          <w:sz w:val="22"/>
          <w:szCs w:val="22"/>
        </w:rPr>
      </w:pPr>
      <w:r w:rsidRPr="00723068">
        <w:rPr>
          <w:rFonts w:ascii="Arial" w:hAnsi="Arial" w:cs="Arial"/>
          <w:bCs/>
          <w:sz w:val="22"/>
          <w:szCs w:val="22"/>
        </w:rPr>
        <w:t xml:space="preserve">Rokotusjärjestys on ajankohtainen keskustelunaihe. Osa vammaisista henkilöistä </w:t>
      </w:r>
      <w:r w:rsidR="00723068">
        <w:rPr>
          <w:rFonts w:ascii="Arial" w:hAnsi="Arial" w:cs="Arial"/>
          <w:bCs/>
          <w:sz w:val="22"/>
          <w:szCs w:val="22"/>
        </w:rPr>
        <w:t xml:space="preserve">on </w:t>
      </w:r>
      <w:r w:rsidRPr="00723068">
        <w:rPr>
          <w:rFonts w:ascii="Arial" w:hAnsi="Arial" w:cs="Arial"/>
          <w:bCs/>
          <w:sz w:val="22"/>
          <w:szCs w:val="22"/>
        </w:rPr>
        <w:t xml:space="preserve">voimakkaasti riskiryhmässä. Tarvitaan keskustelua siitä, miten ja missä järjestyksessä koronarokotteen jakamista jatketaan. </w:t>
      </w:r>
    </w:p>
    <w:p w14:paraId="58A8D22B" w14:textId="77777777" w:rsidR="00604044" w:rsidRPr="00253F0F" w:rsidRDefault="00604044" w:rsidP="00604044">
      <w:pPr>
        <w:pStyle w:val="Luettelokappale"/>
        <w:numPr>
          <w:ilvl w:val="0"/>
          <w:numId w:val="16"/>
        </w:numPr>
        <w:spacing w:line="276" w:lineRule="auto"/>
        <w:contextualSpacing/>
        <w:rPr>
          <w:rFonts w:ascii="Arial" w:hAnsi="Arial" w:cs="Arial"/>
          <w:bCs/>
          <w:sz w:val="22"/>
          <w:szCs w:val="22"/>
        </w:rPr>
      </w:pPr>
      <w:r w:rsidRPr="00253F0F">
        <w:rPr>
          <w:rFonts w:ascii="Arial" w:hAnsi="Arial" w:cs="Arial"/>
          <w:bCs/>
          <w:sz w:val="22"/>
          <w:szCs w:val="22"/>
        </w:rPr>
        <w:t>Keskusteltava myös siitä, kenellä on vastuu, jos avustajat tai henkilökunta kieltäytyvät ottamasta koronarokotetta.</w:t>
      </w:r>
    </w:p>
    <w:p w14:paraId="31F97975" w14:textId="77777777" w:rsidR="00723068" w:rsidRDefault="00604044" w:rsidP="00604044">
      <w:pPr>
        <w:pStyle w:val="Luettelokappale"/>
        <w:numPr>
          <w:ilvl w:val="0"/>
          <w:numId w:val="16"/>
        </w:numPr>
        <w:spacing w:line="276" w:lineRule="auto"/>
        <w:contextualSpacing/>
        <w:rPr>
          <w:rFonts w:ascii="Arial" w:hAnsi="Arial" w:cs="Arial"/>
          <w:bCs/>
          <w:sz w:val="22"/>
          <w:szCs w:val="22"/>
        </w:rPr>
      </w:pPr>
      <w:r w:rsidRPr="00253F0F">
        <w:rPr>
          <w:rFonts w:ascii="Arial" w:hAnsi="Arial" w:cs="Arial"/>
          <w:bCs/>
          <w:sz w:val="22"/>
          <w:szCs w:val="22"/>
        </w:rPr>
        <w:t>Lisäksi tulisi kiinnittää huomiota siihen, että tiedon, mistä ja milloin rokotteen saa sekä miten aika rokotuksiin varataan</w:t>
      </w:r>
      <w:r w:rsidR="00723068">
        <w:rPr>
          <w:rFonts w:ascii="Arial" w:hAnsi="Arial" w:cs="Arial"/>
          <w:bCs/>
          <w:sz w:val="22"/>
          <w:szCs w:val="22"/>
        </w:rPr>
        <w:t xml:space="preserve">, </w:t>
      </w:r>
      <w:r w:rsidRPr="00253F0F">
        <w:rPr>
          <w:rFonts w:ascii="Arial" w:hAnsi="Arial" w:cs="Arial"/>
          <w:bCs/>
          <w:sz w:val="22"/>
          <w:szCs w:val="22"/>
        </w:rPr>
        <w:t xml:space="preserve">saa helposti ja ymmärrettävästi. </w:t>
      </w:r>
    </w:p>
    <w:p w14:paraId="57C2096E" w14:textId="6B8EF2DC" w:rsidR="00604044" w:rsidRPr="00723068" w:rsidRDefault="00604044" w:rsidP="00604044">
      <w:pPr>
        <w:pStyle w:val="Luettelokappale"/>
        <w:numPr>
          <w:ilvl w:val="0"/>
          <w:numId w:val="16"/>
        </w:numPr>
        <w:spacing w:line="276" w:lineRule="auto"/>
        <w:contextualSpacing/>
        <w:rPr>
          <w:rFonts w:ascii="Arial" w:hAnsi="Arial" w:cs="Arial"/>
          <w:bCs/>
          <w:sz w:val="22"/>
          <w:szCs w:val="22"/>
        </w:rPr>
      </w:pPr>
      <w:proofErr w:type="spellStart"/>
      <w:r w:rsidRPr="00723068">
        <w:rPr>
          <w:rFonts w:ascii="Arial" w:hAnsi="Arial" w:cs="Arial"/>
          <w:bCs/>
          <w:sz w:val="22"/>
          <w:szCs w:val="22"/>
        </w:rPr>
        <w:t>IOV:n</w:t>
      </w:r>
      <w:proofErr w:type="spellEnd"/>
      <w:r w:rsidRPr="00723068">
        <w:rPr>
          <w:rFonts w:ascii="Arial" w:hAnsi="Arial" w:cs="Arial"/>
          <w:bCs/>
          <w:sz w:val="22"/>
          <w:szCs w:val="22"/>
        </w:rPr>
        <w:t xml:space="preserve"> suositukset perus- ja ihmisoikeuksien toteutumisen varmistamiseksi koronakriisin aikana ja sen jälkihoidossa ovat vammaisten henkilöiden osalta ohuita. Niihin voisi lisätä suosituksia, joiden avulla vammaisasiat tulisivat vahvemmin esille.</w:t>
      </w:r>
    </w:p>
    <w:p w14:paraId="5B80F3EB" w14:textId="77777777" w:rsidR="007853A2" w:rsidRPr="00592108" w:rsidRDefault="007853A2" w:rsidP="00592108">
      <w:pPr>
        <w:rPr>
          <w:rFonts w:ascii="Arial" w:hAnsi="Arial" w:cs="Arial"/>
          <w:b/>
          <w:sz w:val="22"/>
          <w:szCs w:val="22"/>
        </w:rPr>
      </w:pPr>
    </w:p>
    <w:p w14:paraId="7D1A6B9D" w14:textId="5F447756" w:rsidR="00592108" w:rsidRDefault="00E47BF9" w:rsidP="00592108">
      <w:pPr>
        <w:pStyle w:val="Luettelokappale"/>
        <w:numPr>
          <w:ilvl w:val="0"/>
          <w:numId w:val="5"/>
        </w:numPr>
        <w:rPr>
          <w:rFonts w:ascii="Arial" w:hAnsi="Arial" w:cs="Arial"/>
          <w:b/>
          <w:sz w:val="22"/>
          <w:szCs w:val="22"/>
        </w:rPr>
      </w:pPr>
      <w:r>
        <w:rPr>
          <w:rFonts w:ascii="Arial" w:hAnsi="Arial" w:cs="Arial"/>
          <w:b/>
          <w:sz w:val="22"/>
          <w:szCs w:val="22"/>
        </w:rPr>
        <w:t>Keskustelua CRPD-komitean yleiskommentti</w:t>
      </w:r>
      <w:r w:rsidR="00EF19D3">
        <w:rPr>
          <w:rFonts w:ascii="Arial" w:hAnsi="Arial" w:cs="Arial"/>
          <w:b/>
          <w:sz w:val="22"/>
          <w:szCs w:val="22"/>
        </w:rPr>
        <w:t>en käännöksistä</w:t>
      </w:r>
    </w:p>
    <w:p w14:paraId="799F5FCA" w14:textId="77777777" w:rsidR="004929E5" w:rsidRDefault="004929E5" w:rsidP="004929E5">
      <w:pPr>
        <w:rPr>
          <w:rFonts w:ascii="Arial" w:hAnsi="Arial" w:cs="Arial"/>
          <w:b/>
          <w:sz w:val="22"/>
          <w:szCs w:val="22"/>
        </w:rPr>
      </w:pPr>
    </w:p>
    <w:p w14:paraId="722ACF07" w14:textId="5C56B9C6" w:rsidR="00B404F0" w:rsidRDefault="00723068" w:rsidP="00E47BF9">
      <w:pPr>
        <w:rPr>
          <w:rFonts w:ascii="Arial" w:hAnsi="Arial" w:cs="Arial"/>
          <w:bCs/>
          <w:sz w:val="22"/>
          <w:szCs w:val="22"/>
        </w:rPr>
      </w:pPr>
      <w:r>
        <w:rPr>
          <w:rFonts w:ascii="Arial" w:hAnsi="Arial" w:cs="Arial"/>
          <w:bCs/>
          <w:sz w:val="22"/>
          <w:szCs w:val="22"/>
        </w:rPr>
        <w:lastRenderedPageBreak/>
        <w:t>Yleiskommentti nro 7</w:t>
      </w:r>
      <w:r w:rsidR="00EF19D3">
        <w:rPr>
          <w:rFonts w:ascii="Arial" w:hAnsi="Arial" w:cs="Arial"/>
          <w:bCs/>
          <w:sz w:val="22"/>
          <w:szCs w:val="22"/>
        </w:rPr>
        <w:t>:n</w:t>
      </w:r>
      <w:r>
        <w:rPr>
          <w:rFonts w:ascii="Arial" w:hAnsi="Arial" w:cs="Arial"/>
          <w:bCs/>
          <w:sz w:val="22"/>
          <w:szCs w:val="22"/>
        </w:rPr>
        <w:t xml:space="preserve"> käännöstyö on käynnissä. Ruotsinkielinen versio on oik</w:t>
      </w:r>
      <w:r w:rsidR="00EF19D3">
        <w:rPr>
          <w:rFonts w:ascii="Arial" w:hAnsi="Arial" w:cs="Arial"/>
          <w:bCs/>
          <w:sz w:val="22"/>
          <w:szCs w:val="22"/>
        </w:rPr>
        <w:t>oluettu, terminologia tarkistettu ja se on nyt taitossa. Suomenkielisen version termien tarkistus vielä keskeneräinen.</w:t>
      </w:r>
    </w:p>
    <w:p w14:paraId="0621D1B3" w14:textId="60A3033E" w:rsidR="00EF19D3" w:rsidRDefault="00EF19D3" w:rsidP="00E47BF9">
      <w:pPr>
        <w:rPr>
          <w:rFonts w:ascii="Arial" w:hAnsi="Arial" w:cs="Arial"/>
          <w:bCs/>
          <w:sz w:val="22"/>
          <w:szCs w:val="22"/>
        </w:rPr>
      </w:pPr>
    </w:p>
    <w:p w14:paraId="1CBF94F1" w14:textId="77777777" w:rsidR="00EF19D3" w:rsidRDefault="00EF19D3" w:rsidP="00E47BF9">
      <w:pPr>
        <w:rPr>
          <w:rFonts w:ascii="Arial" w:hAnsi="Arial" w:cs="Arial"/>
          <w:bCs/>
          <w:sz w:val="22"/>
          <w:szCs w:val="22"/>
        </w:rPr>
      </w:pPr>
      <w:r>
        <w:rPr>
          <w:rFonts w:ascii="Arial" w:hAnsi="Arial" w:cs="Arial"/>
          <w:bCs/>
          <w:sz w:val="22"/>
          <w:szCs w:val="22"/>
        </w:rPr>
        <w:t xml:space="preserve">Todettiin, että on tavoiteltavaa käännättää myös yleiskommentti nro 6, sillä se käsittelee yhdenvertaisuutta ja muun muassa kohtuullista mukauttamista. Tästä voisi olla hyötyä edistämistyössä, kun yhdenvertaisuuslain osittaisuudistusta viedään lävitse. </w:t>
      </w:r>
    </w:p>
    <w:p w14:paraId="2CB23A5C" w14:textId="77777777" w:rsidR="00EF19D3" w:rsidRDefault="00EF19D3" w:rsidP="00E47BF9">
      <w:pPr>
        <w:rPr>
          <w:rFonts w:ascii="Arial" w:hAnsi="Arial" w:cs="Arial"/>
          <w:bCs/>
          <w:sz w:val="22"/>
          <w:szCs w:val="22"/>
        </w:rPr>
      </w:pPr>
    </w:p>
    <w:p w14:paraId="1B6462C5" w14:textId="60D4A5E1" w:rsidR="00723068" w:rsidRDefault="00EF19D3" w:rsidP="00EF19D3">
      <w:pPr>
        <w:rPr>
          <w:rFonts w:ascii="Arial" w:hAnsi="Arial" w:cs="Arial"/>
          <w:bCs/>
          <w:sz w:val="22"/>
          <w:szCs w:val="22"/>
        </w:rPr>
      </w:pPr>
      <w:r>
        <w:rPr>
          <w:rFonts w:ascii="Arial" w:hAnsi="Arial" w:cs="Arial"/>
          <w:bCs/>
          <w:sz w:val="22"/>
          <w:szCs w:val="22"/>
        </w:rPr>
        <w:t xml:space="preserve">Sovittiin, että aloitetaan käännösprosessi myös yleiskommentista nro 6, joka käsittelee yhdenvertaisuutta ja tasa-arvoa. Anna </w:t>
      </w:r>
      <w:proofErr w:type="spellStart"/>
      <w:r>
        <w:rPr>
          <w:rFonts w:ascii="Arial" w:hAnsi="Arial" w:cs="Arial"/>
          <w:bCs/>
          <w:sz w:val="22"/>
          <w:szCs w:val="22"/>
        </w:rPr>
        <w:t>Caldén</w:t>
      </w:r>
      <w:proofErr w:type="spellEnd"/>
      <w:r>
        <w:rPr>
          <w:rFonts w:ascii="Arial" w:hAnsi="Arial" w:cs="Arial"/>
          <w:bCs/>
          <w:sz w:val="22"/>
          <w:szCs w:val="22"/>
        </w:rPr>
        <w:t xml:space="preserve"> ottaa vastuulleen ruotsinkielisen version oikoluvun ja terminologian tarkistamisen. IOK vastaa suomenkielisestä versiosta.</w:t>
      </w:r>
    </w:p>
    <w:p w14:paraId="6F55291D" w14:textId="77777777" w:rsidR="003E6796" w:rsidRPr="00E47BF9" w:rsidRDefault="003E6796" w:rsidP="00E47BF9">
      <w:pPr>
        <w:rPr>
          <w:rFonts w:ascii="Arial" w:hAnsi="Arial" w:cs="Arial"/>
          <w:bCs/>
          <w:sz w:val="22"/>
          <w:szCs w:val="22"/>
        </w:rPr>
      </w:pPr>
    </w:p>
    <w:p w14:paraId="31173B31" w14:textId="77777777" w:rsidR="00562652" w:rsidRDefault="00FE7743" w:rsidP="00562652">
      <w:pPr>
        <w:pStyle w:val="Luettelokappale"/>
        <w:numPr>
          <w:ilvl w:val="0"/>
          <w:numId w:val="5"/>
        </w:numPr>
        <w:rPr>
          <w:rFonts w:ascii="Arial" w:hAnsi="Arial" w:cs="Arial"/>
          <w:b/>
          <w:sz w:val="22"/>
          <w:szCs w:val="22"/>
        </w:rPr>
      </w:pPr>
      <w:r>
        <w:rPr>
          <w:rFonts w:ascii="Arial" w:hAnsi="Arial" w:cs="Arial"/>
          <w:b/>
          <w:sz w:val="22"/>
          <w:szCs w:val="22"/>
        </w:rPr>
        <w:t>Hallitusohjelman seuranta</w:t>
      </w:r>
    </w:p>
    <w:p w14:paraId="634691CD" w14:textId="77777777" w:rsidR="004152BA" w:rsidRDefault="004152BA" w:rsidP="004152BA">
      <w:pPr>
        <w:rPr>
          <w:rFonts w:ascii="Arial" w:hAnsi="Arial" w:cs="Arial"/>
          <w:b/>
          <w:sz w:val="22"/>
          <w:szCs w:val="22"/>
        </w:rPr>
      </w:pPr>
    </w:p>
    <w:p w14:paraId="413EB3C2" w14:textId="77777777" w:rsidR="00EF19D3" w:rsidRDefault="00EF19D3" w:rsidP="00EF19D3">
      <w:pPr>
        <w:spacing w:line="276" w:lineRule="auto"/>
        <w:rPr>
          <w:rFonts w:ascii="Arial" w:hAnsi="Arial" w:cs="Arial"/>
          <w:bCs/>
          <w:sz w:val="22"/>
          <w:szCs w:val="22"/>
        </w:rPr>
      </w:pPr>
      <w:r>
        <w:rPr>
          <w:rFonts w:ascii="Arial" w:hAnsi="Arial" w:cs="Arial"/>
          <w:bCs/>
          <w:sz w:val="22"/>
          <w:szCs w:val="22"/>
        </w:rPr>
        <w:t>Todettiin, että vammaispalvelulain uudistus on nyt käynnissä:</w:t>
      </w:r>
    </w:p>
    <w:p w14:paraId="42084FC1" w14:textId="77777777" w:rsidR="00EF19D3" w:rsidRDefault="00EF19D3" w:rsidP="00EF19D3">
      <w:pPr>
        <w:spacing w:line="276" w:lineRule="auto"/>
        <w:rPr>
          <w:rFonts w:ascii="Arial" w:hAnsi="Arial" w:cs="Arial"/>
          <w:bCs/>
          <w:sz w:val="22"/>
          <w:szCs w:val="22"/>
        </w:rPr>
      </w:pPr>
    </w:p>
    <w:p w14:paraId="61F69B0E" w14:textId="79A5CA82" w:rsidR="00EF19D3" w:rsidRDefault="00EF19D3" w:rsidP="00EF19D3">
      <w:pPr>
        <w:pStyle w:val="Luettelokappale"/>
        <w:numPr>
          <w:ilvl w:val="0"/>
          <w:numId w:val="20"/>
        </w:numPr>
        <w:spacing w:line="276" w:lineRule="auto"/>
        <w:rPr>
          <w:rFonts w:ascii="Arial" w:hAnsi="Arial" w:cs="Arial"/>
          <w:bCs/>
          <w:sz w:val="22"/>
          <w:szCs w:val="22"/>
        </w:rPr>
      </w:pPr>
      <w:r w:rsidRPr="00EF19D3">
        <w:rPr>
          <w:rFonts w:ascii="Arial" w:hAnsi="Arial" w:cs="Arial"/>
          <w:bCs/>
          <w:sz w:val="22"/>
          <w:szCs w:val="22"/>
        </w:rPr>
        <w:t xml:space="preserve">STM ja THL järjestävät viisi kuulemistilaisuutta kevään aikana etäyhteydellä ja ilman ilmoittautumista. Linkki löytyy </w:t>
      </w:r>
      <w:proofErr w:type="spellStart"/>
      <w:r w:rsidRPr="00EF19D3">
        <w:rPr>
          <w:rFonts w:ascii="Arial" w:hAnsi="Arial" w:cs="Arial"/>
          <w:bCs/>
          <w:sz w:val="22"/>
          <w:szCs w:val="22"/>
        </w:rPr>
        <w:t>THL:n</w:t>
      </w:r>
      <w:proofErr w:type="spellEnd"/>
      <w:r w:rsidRPr="00EF19D3">
        <w:rPr>
          <w:rFonts w:ascii="Arial" w:hAnsi="Arial" w:cs="Arial"/>
          <w:bCs/>
          <w:sz w:val="22"/>
          <w:szCs w:val="22"/>
        </w:rPr>
        <w:t xml:space="preserve"> vammaispalvelulain käsikirjan nettisivuilta (</w:t>
      </w:r>
      <w:hyperlink r:id="rId8" w:history="1">
        <w:r w:rsidRPr="00EF19D3">
          <w:rPr>
            <w:rStyle w:val="Hyperlinkki"/>
            <w:rFonts w:ascii="Arial" w:hAnsi="Arial" w:cs="Arial"/>
            <w:bCs/>
            <w:sz w:val="22"/>
            <w:szCs w:val="22"/>
          </w:rPr>
          <w:t>https://thl.fi/fi/web/vammaispalvelujen-kasikirja/ajankohtaista/vammaispalvelulainsaadannon-uudistus</w:t>
        </w:r>
      </w:hyperlink>
      <w:r w:rsidRPr="00EF19D3">
        <w:rPr>
          <w:rFonts w:ascii="Arial" w:hAnsi="Arial" w:cs="Arial"/>
          <w:bCs/>
          <w:sz w:val="22"/>
          <w:szCs w:val="22"/>
        </w:rPr>
        <w:t>)</w:t>
      </w:r>
    </w:p>
    <w:p w14:paraId="4CA75DB9" w14:textId="03637D75" w:rsidR="00EF19D3" w:rsidRPr="00EF19D3" w:rsidRDefault="00EF19D3" w:rsidP="00EF19D3">
      <w:pPr>
        <w:pStyle w:val="Luettelokappale"/>
        <w:numPr>
          <w:ilvl w:val="0"/>
          <w:numId w:val="20"/>
        </w:numPr>
        <w:spacing w:line="276" w:lineRule="auto"/>
        <w:rPr>
          <w:rFonts w:ascii="Arial" w:hAnsi="Arial" w:cs="Arial"/>
          <w:bCs/>
          <w:sz w:val="22"/>
          <w:szCs w:val="22"/>
        </w:rPr>
      </w:pPr>
      <w:r>
        <w:rPr>
          <w:rFonts w:ascii="Arial" w:hAnsi="Arial" w:cs="Arial"/>
          <w:bCs/>
          <w:sz w:val="22"/>
          <w:szCs w:val="22"/>
        </w:rPr>
        <w:t xml:space="preserve">Todettiin, että </w:t>
      </w:r>
      <w:proofErr w:type="spellStart"/>
      <w:r w:rsidRPr="00EF19D3">
        <w:rPr>
          <w:rFonts w:ascii="Arial" w:hAnsi="Arial" w:cs="Arial"/>
          <w:bCs/>
          <w:sz w:val="22"/>
          <w:szCs w:val="22"/>
        </w:rPr>
        <w:t>VIOK:n</w:t>
      </w:r>
      <w:proofErr w:type="spellEnd"/>
      <w:r w:rsidRPr="00EF19D3">
        <w:rPr>
          <w:rFonts w:ascii="Arial" w:hAnsi="Arial" w:cs="Arial"/>
          <w:bCs/>
          <w:sz w:val="22"/>
          <w:szCs w:val="22"/>
        </w:rPr>
        <w:t xml:space="preserve"> kokouksi</w:t>
      </w:r>
      <w:r>
        <w:rPr>
          <w:rFonts w:ascii="Arial" w:hAnsi="Arial" w:cs="Arial"/>
          <w:bCs/>
          <w:sz w:val="22"/>
          <w:szCs w:val="22"/>
        </w:rPr>
        <w:t xml:space="preserve">ssa käydään keskustelua </w:t>
      </w:r>
      <w:r w:rsidRPr="00EF19D3">
        <w:rPr>
          <w:rFonts w:ascii="Arial" w:hAnsi="Arial" w:cs="Arial"/>
          <w:bCs/>
          <w:sz w:val="22"/>
          <w:szCs w:val="22"/>
        </w:rPr>
        <w:t xml:space="preserve">kuulemistilaisuuksien teemojen osalta, jotta voidaan </w:t>
      </w:r>
      <w:r>
        <w:rPr>
          <w:rFonts w:ascii="Arial" w:hAnsi="Arial" w:cs="Arial"/>
          <w:bCs/>
          <w:sz w:val="22"/>
          <w:szCs w:val="22"/>
        </w:rPr>
        <w:t xml:space="preserve">tarvittaessa </w:t>
      </w:r>
      <w:r w:rsidRPr="00EF19D3">
        <w:rPr>
          <w:rFonts w:ascii="Arial" w:hAnsi="Arial" w:cs="Arial"/>
          <w:bCs/>
          <w:sz w:val="22"/>
          <w:szCs w:val="22"/>
        </w:rPr>
        <w:t xml:space="preserve">viedä </w:t>
      </w:r>
      <w:r>
        <w:rPr>
          <w:rFonts w:ascii="Arial" w:hAnsi="Arial" w:cs="Arial"/>
          <w:bCs/>
          <w:sz w:val="22"/>
          <w:szCs w:val="22"/>
        </w:rPr>
        <w:t xml:space="preserve">eteenpäin </w:t>
      </w:r>
      <w:proofErr w:type="spellStart"/>
      <w:r w:rsidRPr="00EF19D3">
        <w:rPr>
          <w:rFonts w:ascii="Arial" w:hAnsi="Arial" w:cs="Arial"/>
          <w:bCs/>
          <w:sz w:val="22"/>
          <w:szCs w:val="22"/>
        </w:rPr>
        <w:t>VIOK:n</w:t>
      </w:r>
      <w:proofErr w:type="spellEnd"/>
      <w:r w:rsidRPr="00EF19D3">
        <w:rPr>
          <w:rFonts w:ascii="Arial" w:hAnsi="Arial" w:cs="Arial"/>
          <w:bCs/>
          <w:sz w:val="22"/>
          <w:szCs w:val="22"/>
        </w:rPr>
        <w:t xml:space="preserve"> näkökulmia.</w:t>
      </w:r>
    </w:p>
    <w:p w14:paraId="21B1BE65" w14:textId="77777777" w:rsidR="00EF19D3" w:rsidRPr="00253F0F" w:rsidRDefault="00EF19D3" w:rsidP="00EF19D3">
      <w:pPr>
        <w:spacing w:line="276" w:lineRule="auto"/>
        <w:rPr>
          <w:rFonts w:ascii="Arial" w:hAnsi="Arial" w:cs="Arial"/>
          <w:bCs/>
          <w:sz w:val="22"/>
          <w:szCs w:val="22"/>
        </w:rPr>
      </w:pPr>
    </w:p>
    <w:p w14:paraId="3AE1E875" w14:textId="1AD0A6A1" w:rsidR="00EF19D3" w:rsidRPr="00253F0F" w:rsidRDefault="00EF19D3" w:rsidP="00EF19D3">
      <w:pPr>
        <w:spacing w:line="276" w:lineRule="auto"/>
        <w:rPr>
          <w:rFonts w:ascii="Arial" w:hAnsi="Arial" w:cs="Arial"/>
          <w:bCs/>
          <w:sz w:val="22"/>
          <w:szCs w:val="22"/>
        </w:rPr>
      </w:pPr>
      <w:r w:rsidRPr="00253F0F">
        <w:rPr>
          <w:rFonts w:ascii="Arial" w:hAnsi="Arial" w:cs="Arial"/>
          <w:bCs/>
          <w:sz w:val="22"/>
          <w:szCs w:val="22"/>
        </w:rPr>
        <w:t>Osallisuustyöryhmän raportti lausuntokierroksella</w:t>
      </w:r>
      <w:r>
        <w:rPr>
          <w:rFonts w:ascii="Arial" w:hAnsi="Arial" w:cs="Arial"/>
          <w:bCs/>
          <w:sz w:val="22"/>
          <w:szCs w:val="22"/>
        </w:rPr>
        <w:t>:</w:t>
      </w:r>
    </w:p>
    <w:p w14:paraId="079F9A16" w14:textId="77777777" w:rsidR="00EF19D3" w:rsidRPr="00253F0F" w:rsidRDefault="00EF19D3" w:rsidP="00EF19D3">
      <w:pPr>
        <w:spacing w:line="276" w:lineRule="auto"/>
        <w:rPr>
          <w:rFonts w:ascii="Arial" w:hAnsi="Arial" w:cs="Arial"/>
          <w:b/>
          <w:sz w:val="22"/>
          <w:szCs w:val="22"/>
        </w:rPr>
      </w:pPr>
    </w:p>
    <w:p w14:paraId="334275FD" w14:textId="77777777" w:rsidR="00EF19D3" w:rsidRDefault="00EF19D3" w:rsidP="00EF19D3">
      <w:pPr>
        <w:pStyle w:val="Luettelokappale"/>
        <w:numPr>
          <w:ilvl w:val="0"/>
          <w:numId w:val="19"/>
        </w:numPr>
        <w:spacing w:line="276" w:lineRule="auto"/>
        <w:contextualSpacing/>
        <w:rPr>
          <w:rFonts w:ascii="Arial" w:hAnsi="Arial" w:cs="Arial"/>
          <w:bCs/>
          <w:sz w:val="22"/>
          <w:szCs w:val="22"/>
        </w:rPr>
      </w:pPr>
      <w:r>
        <w:rPr>
          <w:rFonts w:ascii="Arial" w:hAnsi="Arial" w:cs="Arial"/>
          <w:bCs/>
          <w:sz w:val="22"/>
          <w:szCs w:val="22"/>
        </w:rPr>
        <w:t xml:space="preserve">IOK on laatimassa lausuntoa raportista. </w:t>
      </w:r>
      <w:proofErr w:type="spellStart"/>
      <w:r>
        <w:rPr>
          <w:rFonts w:ascii="Arial" w:hAnsi="Arial" w:cs="Arial"/>
          <w:bCs/>
          <w:sz w:val="22"/>
          <w:szCs w:val="22"/>
        </w:rPr>
        <w:t>VIOK:in</w:t>
      </w:r>
      <w:proofErr w:type="spellEnd"/>
      <w:r>
        <w:rPr>
          <w:rFonts w:ascii="Arial" w:hAnsi="Arial" w:cs="Arial"/>
          <w:bCs/>
          <w:sz w:val="22"/>
          <w:szCs w:val="22"/>
        </w:rPr>
        <w:t xml:space="preserve"> kommentit tervetulleita. Kommentteja toivotaan 11.2. mennessä.</w:t>
      </w:r>
    </w:p>
    <w:p w14:paraId="3DB8DD87" w14:textId="77777777" w:rsidR="002515AB" w:rsidRPr="000F134C" w:rsidRDefault="002515AB" w:rsidP="000F134C">
      <w:pPr>
        <w:rPr>
          <w:rFonts w:ascii="Arial" w:hAnsi="Arial" w:cs="Arial"/>
          <w:b/>
          <w:sz w:val="22"/>
          <w:szCs w:val="22"/>
        </w:rPr>
      </w:pPr>
    </w:p>
    <w:p w14:paraId="78175D6E" w14:textId="77777777" w:rsidR="00562652" w:rsidRPr="00D04495" w:rsidRDefault="00562652" w:rsidP="00D04495">
      <w:pPr>
        <w:pStyle w:val="Luettelokappale"/>
        <w:numPr>
          <w:ilvl w:val="0"/>
          <w:numId w:val="5"/>
        </w:numPr>
        <w:rPr>
          <w:rFonts w:ascii="Arial" w:hAnsi="Arial" w:cs="Arial"/>
          <w:b/>
          <w:sz w:val="22"/>
          <w:szCs w:val="22"/>
        </w:rPr>
      </w:pPr>
      <w:r w:rsidRPr="00D04495">
        <w:rPr>
          <w:rFonts w:ascii="Arial" w:hAnsi="Arial" w:cs="Arial"/>
          <w:b/>
          <w:sz w:val="22"/>
          <w:szCs w:val="22"/>
        </w:rPr>
        <w:t xml:space="preserve">Ajankohtaisia vammaisten henkilöiden oikeuksiin liittyviä asioita </w:t>
      </w:r>
    </w:p>
    <w:p w14:paraId="7EC1CB8E" w14:textId="6BAB079C" w:rsidR="00765CDA" w:rsidRDefault="00765CDA" w:rsidP="00D04495">
      <w:pPr>
        <w:rPr>
          <w:rFonts w:ascii="Arial" w:hAnsi="Arial" w:cs="Arial"/>
          <w:sz w:val="22"/>
          <w:szCs w:val="22"/>
        </w:rPr>
      </w:pPr>
    </w:p>
    <w:p w14:paraId="20FFF340" w14:textId="623E0F36" w:rsidR="00765CDA" w:rsidRDefault="00765CDA" w:rsidP="00765CDA">
      <w:pPr>
        <w:spacing w:line="276" w:lineRule="auto"/>
        <w:rPr>
          <w:rFonts w:ascii="Arial" w:hAnsi="Arial" w:cs="Arial"/>
          <w:bCs/>
          <w:sz w:val="22"/>
          <w:szCs w:val="22"/>
        </w:rPr>
      </w:pPr>
      <w:r w:rsidRPr="00253F0F">
        <w:rPr>
          <w:rFonts w:ascii="Arial" w:hAnsi="Arial" w:cs="Arial"/>
          <w:bCs/>
          <w:sz w:val="22"/>
          <w:szCs w:val="22"/>
        </w:rPr>
        <w:t>Vammaispalveluiden neuvottelupäivät</w:t>
      </w:r>
      <w:r>
        <w:rPr>
          <w:rFonts w:ascii="Arial" w:hAnsi="Arial" w:cs="Arial"/>
          <w:bCs/>
          <w:sz w:val="22"/>
          <w:szCs w:val="22"/>
        </w:rPr>
        <w:t>:</w:t>
      </w:r>
    </w:p>
    <w:p w14:paraId="01DA637D" w14:textId="77777777" w:rsidR="00765CDA" w:rsidRDefault="00765CDA" w:rsidP="00765CDA">
      <w:pPr>
        <w:spacing w:line="276" w:lineRule="auto"/>
        <w:rPr>
          <w:rFonts w:ascii="Arial" w:hAnsi="Arial" w:cs="Arial"/>
          <w:bCs/>
          <w:sz w:val="22"/>
          <w:szCs w:val="22"/>
        </w:rPr>
      </w:pPr>
    </w:p>
    <w:p w14:paraId="462EB1BA" w14:textId="77777777" w:rsidR="00765CDA" w:rsidRDefault="00765CDA" w:rsidP="00765CDA">
      <w:pPr>
        <w:pStyle w:val="Luettelokappale"/>
        <w:numPr>
          <w:ilvl w:val="0"/>
          <w:numId w:val="19"/>
        </w:numPr>
        <w:spacing w:line="276" w:lineRule="auto"/>
        <w:rPr>
          <w:rFonts w:ascii="Arial" w:hAnsi="Arial" w:cs="Arial"/>
          <w:bCs/>
          <w:sz w:val="22"/>
          <w:szCs w:val="22"/>
        </w:rPr>
      </w:pPr>
      <w:r w:rsidRPr="00765CDA">
        <w:rPr>
          <w:rFonts w:ascii="Arial" w:hAnsi="Arial" w:cs="Arial"/>
          <w:bCs/>
          <w:sz w:val="22"/>
          <w:szCs w:val="22"/>
        </w:rPr>
        <w:t>11.2.-12.2. etäyhteyksin. Ilmoittautumalla pääsee mukaan maksutta (</w:t>
      </w:r>
      <w:hyperlink r:id="rId9" w:history="1">
        <w:r w:rsidRPr="00765CDA">
          <w:rPr>
            <w:rStyle w:val="Hyperlinkki"/>
            <w:rFonts w:ascii="Arial" w:hAnsi="Arial" w:cs="Arial"/>
            <w:bCs/>
            <w:sz w:val="22"/>
            <w:szCs w:val="22"/>
          </w:rPr>
          <w:t>https://thl.fi/fi/web/vammaispalvelujen-kasikirja/ajankohtaista/vammaispalvelujen-neuvottelupaivat</w:t>
        </w:r>
      </w:hyperlink>
      <w:r w:rsidRPr="00765CDA">
        <w:rPr>
          <w:rFonts w:ascii="Arial" w:hAnsi="Arial" w:cs="Arial"/>
          <w:bCs/>
          <w:sz w:val="22"/>
          <w:szCs w:val="22"/>
        </w:rPr>
        <w:t>).</w:t>
      </w:r>
    </w:p>
    <w:p w14:paraId="6C282A78" w14:textId="3FC3660C" w:rsidR="00765CDA" w:rsidRPr="00765CDA" w:rsidRDefault="00765CDA" w:rsidP="00765CDA">
      <w:pPr>
        <w:pStyle w:val="Luettelokappale"/>
        <w:numPr>
          <w:ilvl w:val="0"/>
          <w:numId w:val="19"/>
        </w:numPr>
        <w:spacing w:line="276" w:lineRule="auto"/>
        <w:rPr>
          <w:rFonts w:ascii="Arial" w:hAnsi="Arial" w:cs="Arial"/>
          <w:bCs/>
          <w:sz w:val="22"/>
          <w:szCs w:val="22"/>
        </w:rPr>
      </w:pPr>
      <w:proofErr w:type="spellStart"/>
      <w:r w:rsidRPr="00765CDA">
        <w:rPr>
          <w:rFonts w:ascii="Arial" w:hAnsi="Arial" w:cs="Arial"/>
          <w:bCs/>
          <w:sz w:val="22"/>
          <w:szCs w:val="22"/>
        </w:rPr>
        <w:t>VANEn</w:t>
      </w:r>
      <w:proofErr w:type="spellEnd"/>
      <w:r w:rsidRPr="00765CDA">
        <w:rPr>
          <w:rFonts w:ascii="Arial" w:hAnsi="Arial" w:cs="Arial"/>
          <w:bCs/>
          <w:sz w:val="22"/>
          <w:szCs w:val="22"/>
        </w:rPr>
        <w:t xml:space="preserve"> toimintaohjelma julkaistaan neuvottelupäivillä.</w:t>
      </w:r>
    </w:p>
    <w:p w14:paraId="5BF220DF" w14:textId="77777777" w:rsidR="00765CDA" w:rsidRPr="00253F0F" w:rsidRDefault="00765CDA" w:rsidP="00765CDA">
      <w:pPr>
        <w:spacing w:line="276" w:lineRule="auto"/>
        <w:rPr>
          <w:rFonts w:ascii="Arial" w:hAnsi="Arial" w:cs="Arial"/>
          <w:bCs/>
          <w:sz w:val="22"/>
          <w:szCs w:val="22"/>
        </w:rPr>
      </w:pPr>
    </w:p>
    <w:p w14:paraId="72E3FEC6" w14:textId="77777777" w:rsidR="00765CDA" w:rsidRPr="00253F0F" w:rsidRDefault="00765CDA" w:rsidP="00765CDA">
      <w:pPr>
        <w:spacing w:line="276" w:lineRule="auto"/>
        <w:rPr>
          <w:rFonts w:ascii="Arial" w:hAnsi="Arial" w:cs="Arial"/>
          <w:bCs/>
          <w:sz w:val="22"/>
          <w:szCs w:val="22"/>
        </w:rPr>
      </w:pPr>
      <w:r w:rsidRPr="00253F0F">
        <w:rPr>
          <w:rFonts w:ascii="Arial" w:hAnsi="Arial" w:cs="Arial"/>
          <w:bCs/>
          <w:sz w:val="22"/>
          <w:szCs w:val="22"/>
        </w:rPr>
        <w:t>Kansainväliseltä ihmisoikeuskentältä:</w:t>
      </w:r>
    </w:p>
    <w:p w14:paraId="2FB1E41F" w14:textId="77777777" w:rsidR="00765CDA" w:rsidRPr="00253F0F" w:rsidRDefault="00765CDA" w:rsidP="00765CDA">
      <w:pPr>
        <w:spacing w:line="276" w:lineRule="auto"/>
        <w:rPr>
          <w:rFonts w:ascii="Arial" w:hAnsi="Arial" w:cs="Arial"/>
          <w:bCs/>
          <w:sz w:val="22"/>
          <w:szCs w:val="22"/>
        </w:rPr>
      </w:pPr>
    </w:p>
    <w:p w14:paraId="56894C35" w14:textId="4542EE23" w:rsidR="00765CDA" w:rsidRPr="00765CDA" w:rsidRDefault="00765CDA" w:rsidP="00765CDA">
      <w:pPr>
        <w:pStyle w:val="Luettelokappale"/>
        <w:numPr>
          <w:ilvl w:val="0"/>
          <w:numId w:val="19"/>
        </w:numPr>
        <w:spacing w:line="276" w:lineRule="auto"/>
        <w:contextualSpacing/>
        <w:rPr>
          <w:rFonts w:ascii="Arial" w:hAnsi="Arial" w:cs="Arial"/>
          <w:bCs/>
          <w:sz w:val="22"/>
          <w:szCs w:val="22"/>
        </w:rPr>
      </w:pPr>
      <w:r w:rsidRPr="00253F0F">
        <w:rPr>
          <w:rFonts w:ascii="Arial" w:hAnsi="Arial" w:cs="Arial"/>
          <w:bCs/>
          <w:sz w:val="22"/>
          <w:szCs w:val="22"/>
        </w:rPr>
        <w:t xml:space="preserve">EIT antanut </w:t>
      </w:r>
      <w:r>
        <w:rPr>
          <w:rFonts w:ascii="Arial" w:hAnsi="Arial" w:cs="Arial"/>
          <w:bCs/>
          <w:sz w:val="22"/>
          <w:szCs w:val="22"/>
        </w:rPr>
        <w:t xml:space="preserve">mielenkiintoisen </w:t>
      </w:r>
      <w:r w:rsidRPr="00253F0F">
        <w:rPr>
          <w:rFonts w:ascii="Arial" w:hAnsi="Arial" w:cs="Arial"/>
          <w:bCs/>
          <w:sz w:val="22"/>
          <w:szCs w:val="22"/>
        </w:rPr>
        <w:t>ratkaisun koskien Tanskaa (</w:t>
      </w:r>
      <w:hyperlink r:id="rId10" w:anchor="{%22fulltext%22:[%22STR%C3%98BYE%20AND%20ROSENLIND%20v.%20DENMARK%22],%22documentcollectionid2%22:[%22GRANDCHAMBER%22,%22CHAMBER%22],%22itemid%22:[%22001-207667%22]}" w:history="1">
        <w:r w:rsidRPr="00253F0F">
          <w:rPr>
            <w:rStyle w:val="Hyperlinkki"/>
            <w:rFonts w:ascii="Arial" w:hAnsi="Arial" w:cs="Arial"/>
            <w:sz w:val="22"/>
            <w:szCs w:val="22"/>
          </w:rPr>
          <w:t>https://hudoc.echr.coe.int/eng#{%22fulltext%22:[%22STR%C3%98BYE%20AND%20ROSENLIND%20v.%20DENMARK%22],%22documentcollectionid2%22:[%22GRANDCHAMBER%22,%22CHAMBER%22],%22itemid%22:[%22001-207667%22]}</w:t>
        </w:r>
      </w:hyperlink>
      <w:r w:rsidRPr="00253F0F">
        <w:rPr>
          <w:rFonts w:ascii="Arial" w:hAnsi="Arial" w:cs="Arial"/>
          <w:bCs/>
          <w:sz w:val="22"/>
          <w:szCs w:val="22"/>
        </w:rPr>
        <w:t>)</w:t>
      </w:r>
      <w:r>
        <w:rPr>
          <w:rFonts w:ascii="Arial" w:hAnsi="Arial" w:cs="Arial"/>
          <w:bCs/>
          <w:sz w:val="22"/>
          <w:szCs w:val="22"/>
        </w:rPr>
        <w:t>.</w:t>
      </w:r>
      <w:r w:rsidRPr="00253F0F">
        <w:rPr>
          <w:rFonts w:ascii="Arial" w:hAnsi="Arial" w:cs="Arial"/>
          <w:bCs/>
          <w:sz w:val="22"/>
          <w:szCs w:val="22"/>
        </w:rPr>
        <w:t xml:space="preserve"> </w:t>
      </w:r>
      <w:r>
        <w:rPr>
          <w:rFonts w:ascii="Arial" w:hAnsi="Arial" w:cs="Arial"/>
          <w:bCs/>
          <w:sz w:val="22"/>
          <w:szCs w:val="22"/>
        </w:rPr>
        <w:t xml:space="preserve">Jos </w:t>
      </w:r>
      <w:r w:rsidRPr="00253F0F">
        <w:rPr>
          <w:rFonts w:ascii="Arial" w:hAnsi="Arial" w:cs="Arial"/>
          <w:bCs/>
          <w:sz w:val="22"/>
          <w:szCs w:val="22"/>
        </w:rPr>
        <w:t>holhouksen alai</w:t>
      </w:r>
      <w:r>
        <w:rPr>
          <w:rFonts w:ascii="Arial" w:hAnsi="Arial" w:cs="Arial"/>
          <w:bCs/>
          <w:sz w:val="22"/>
          <w:szCs w:val="22"/>
        </w:rPr>
        <w:t>nen</w:t>
      </w:r>
      <w:r w:rsidRPr="00253F0F">
        <w:rPr>
          <w:rFonts w:ascii="Arial" w:hAnsi="Arial" w:cs="Arial"/>
          <w:bCs/>
          <w:sz w:val="22"/>
          <w:szCs w:val="22"/>
        </w:rPr>
        <w:t>, ei äänioikeutta parlamenttivaaleissa, EIT:n mukaan ei ongelmaa.</w:t>
      </w:r>
    </w:p>
    <w:p w14:paraId="6C3D6A03" w14:textId="6A78E27E" w:rsidR="00765CDA" w:rsidRPr="00BB7C48" w:rsidRDefault="00765CDA" w:rsidP="00765CDA">
      <w:pPr>
        <w:pStyle w:val="Luettelokappale"/>
        <w:numPr>
          <w:ilvl w:val="0"/>
          <w:numId w:val="19"/>
        </w:numPr>
        <w:spacing w:line="276" w:lineRule="auto"/>
        <w:contextualSpacing/>
        <w:rPr>
          <w:rFonts w:ascii="Arial" w:hAnsi="Arial" w:cs="Arial"/>
          <w:bCs/>
          <w:sz w:val="22"/>
          <w:szCs w:val="22"/>
        </w:rPr>
      </w:pPr>
      <w:r w:rsidRPr="00765CDA">
        <w:rPr>
          <w:rFonts w:ascii="Arial" w:hAnsi="Arial" w:cs="Arial"/>
          <w:bCs/>
          <w:sz w:val="22"/>
          <w:szCs w:val="22"/>
        </w:rPr>
        <w:t xml:space="preserve">Sosiaalisten oikeuksien komitealta ratkaisu liittyen inklusiiviseen opetukseen. </w:t>
      </w:r>
      <w:r w:rsidRPr="00BB7C48">
        <w:rPr>
          <w:rFonts w:ascii="Arial" w:hAnsi="Arial" w:cs="Arial"/>
          <w:bCs/>
          <w:sz w:val="22"/>
          <w:szCs w:val="22"/>
        </w:rPr>
        <w:t xml:space="preserve">Belgian todettu rikkovan oikeutta inklusiiviseen opetukseen (International Federation of Human Rights </w:t>
      </w:r>
      <w:proofErr w:type="spellStart"/>
      <w:r w:rsidRPr="00BB7C48">
        <w:rPr>
          <w:rFonts w:ascii="Arial" w:hAnsi="Arial" w:cs="Arial"/>
          <w:bCs/>
          <w:sz w:val="22"/>
          <w:szCs w:val="22"/>
        </w:rPr>
        <w:t>Leagues</w:t>
      </w:r>
      <w:proofErr w:type="spellEnd"/>
      <w:r w:rsidRPr="00BB7C48">
        <w:rPr>
          <w:rFonts w:ascii="Arial" w:hAnsi="Arial" w:cs="Arial"/>
          <w:bCs/>
          <w:sz w:val="22"/>
          <w:szCs w:val="22"/>
        </w:rPr>
        <w:t xml:space="preserve"> (FIDH) and </w:t>
      </w:r>
      <w:proofErr w:type="spellStart"/>
      <w:r w:rsidRPr="00BB7C48">
        <w:rPr>
          <w:rFonts w:ascii="Arial" w:hAnsi="Arial" w:cs="Arial"/>
          <w:bCs/>
          <w:sz w:val="22"/>
          <w:szCs w:val="22"/>
        </w:rPr>
        <w:t>Inclusion</w:t>
      </w:r>
      <w:proofErr w:type="spellEnd"/>
      <w:r w:rsidRPr="00BB7C48">
        <w:rPr>
          <w:rFonts w:ascii="Arial" w:hAnsi="Arial" w:cs="Arial"/>
          <w:bCs/>
          <w:sz w:val="22"/>
          <w:szCs w:val="22"/>
        </w:rPr>
        <w:t xml:space="preserve"> Europe v. </w:t>
      </w:r>
      <w:proofErr w:type="spellStart"/>
      <w:r w:rsidRPr="00BB7C48">
        <w:rPr>
          <w:rFonts w:ascii="Arial" w:hAnsi="Arial" w:cs="Arial"/>
          <w:bCs/>
          <w:sz w:val="22"/>
          <w:szCs w:val="22"/>
        </w:rPr>
        <w:t>Belgium</w:t>
      </w:r>
      <w:proofErr w:type="spellEnd"/>
      <w:r w:rsidR="00BB7C48" w:rsidRPr="00BB7C48">
        <w:rPr>
          <w:rFonts w:ascii="Arial" w:hAnsi="Arial" w:cs="Arial"/>
          <w:bCs/>
          <w:sz w:val="22"/>
          <w:szCs w:val="22"/>
        </w:rPr>
        <w:t xml:space="preserve">, ratkaisu englanniksi täällä </w:t>
      </w:r>
      <w:hyperlink r:id="rId11" w:anchor="{%22sort%22:[%22ESCPublicationDate%20Descending%22],%22ESCDcIdentifier%22:[%22cc-141-2017-dmerits-en%22]}" w:history="1">
        <w:r w:rsidR="00BB7C48" w:rsidRPr="00540699">
          <w:rPr>
            <w:rStyle w:val="Hyperlinkki"/>
            <w:rFonts w:ascii="Arial" w:hAnsi="Arial" w:cs="Arial"/>
            <w:bCs/>
            <w:sz w:val="22"/>
            <w:szCs w:val="22"/>
          </w:rPr>
          <w:t>https://hudoc.esc.coe.int/eng#{%22sort%22:[%22ESCPublicationDate%20Descending%22],%22ESCDcIdentifier%22:[%22cc-141-2017-dmerits-en%22]}</w:t>
        </w:r>
      </w:hyperlink>
      <w:r w:rsidRPr="00BB7C48">
        <w:rPr>
          <w:rFonts w:ascii="Arial" w:hAnsi="Arial" w:cs="Arial"/>
          <w:bCs/>
          <w:sz w:val="22"/>
          <w:szCs w:val="22"/>
        </w:rPr>
        <w:t>).</w:t>
      </w:r>
    </w:p>
    <w:p w14:paraId="0B18F05A" w14:textId="77777777" w:rsidR="00765CDA" w:rsidRPr="00765CDA" w:rsidRDefault="00765CDA" w:rsidP="00765CDA">
      <w:pPr>
        <w:pStyle w:val="Luettelokappale"/>
        <w:numPr>
          <w:ilvl w:val="0"/>
          <w:numId w:val="19"/>
        </w:numPr>
        <w:spacing w:line="276" w:lineRule="auto"/>
        <w:contextualSpacing/>
        <w:rPr>
          <w:rFonts w:ascii="Arial" w:hAnsi="Arial" w:cs="Arial"/>
          <w:bCs/>
          <w:sz w:val="22"/>
          <w:szCs w:val="22"/>
        </w:rPr>
      </w:pPr>
      <w:bookmarkStart w:id="0" w:name="_Hlk63264331"/>
      <w:r w:rsidRPr="00765CDA">
        <w:rPr>
          <w:rFonts w:ascii="Arial" w:hAnsi="Arial" w:cs="Arial"/>
          <w:bCs/>
          <w:sz w:val="22"/>
          <w:szCs w:val="22"/>
        </w:rPr>
        <w:lastRenderedPageBreak/>
        <w:t xml:space="preserve">Kynnys ry. ja muut toimijat tehneet YK:n ihmisoikeuskomitealle kantelun liittyen vammaisten asumisyksikön vierailukieltoihin </w:t>
      </w:r>
      <w:bookmarkEnd w:id="0"/>
      <w:r w:rsidRPr="00765CDA">
        <w:rPr>
          <w:rFonts w:ascii="Arial" w:hAnsi="Arial" w:cs="Arial"/>
          <w:bCs/>
          <w:sz w:val="22"/>
          <w:szCs w:val="22"/>
        </w:rPr>
        <w:t>(</w:t>
      </w:r>
      <w:hyperlink r:id="rId12" w:history="1">
        <w:r w:rsidRPr="00765CDA">
          <w:rPr>
            <w:rStyle w:val="Hyperlinkki"/>
            <w:rFonts w:ascii="Arial" w:hAnsi="Arial" w:cs="Arial"/>
            <w:sz w:val="22"/>
            <w:szCs w:val="22"/>
          </w:rPr>
          <w:t>https://www.kumpuvuori.fi/wp-content/uploads/2021/02/010221_hrc_treshold_kumpuvuori_validity_enil_submission.pdf</w:t>
        </w:r>
      </w:hyperlink>
      <w:r w:rsidRPr="00765CDA">
        <w:rPr>
          <w:rFonts w:ascii="Arial" w:hAnsi="Arial" w:cs="Arial"/>
          <w:bCs/>
          <w:sz w:val="22"/>
          <w:szCs w:val="22"/>
        </w:rPr>
        <w:t>)</w:t>
      </w:r>
    </w:p>
    <w:p w14:paraId="56C95887" w14:textId="665E3797" w:rsidR="00765CDA" w:rsidRPr="00765CDA" w:rsidRDefault="00765CDA" w:rsidP="00765CDA">
      <w:pPr>
        <w:pStyle w:val="Luettelokappale"/>
        <w:numPr>
          <w:ilvl w:val="0"/>
          <w:numId w:val="19"/>
        </w:numPr>
        <w:spacing w:line="276" w:lineRule="auto"/>
        <w:contextualSpacing/>
        <w:rPr>
          <w:rFonts w:ascii="Arial" w:hAnsi="Arial" w:cs="Arial"/>
          <w:bCs/>
          <w:sz w:val="22"/>
          <w:szCs w:val="22"/>
        </w:rPr>
      </w:pPr>
      <w:r w:rsidRPr="00765CDA">
        <w:rPr>
          <w:rFonts w:ascii="Arial" w:hAnsi="Arial" w:cs="Arial"/>
          <w:bCs/>
          <w:sz w:val="22"/>
          <w:szCs w:val="22"/>
        </w:rPr>
        <w:t xml:space="preserve">CRPD-komitea alkaa </w:t>
      </w:r>
      <w:r>
        <w:rPr>
          <w:rFonts w:ascii="Arial" w:hAnsi="Arial" w:cs="Arial"/>
          <w:bCs/>
          <w:sz w:val="22"/>
          <w:szCs w:val="22"/>
        </w:rPr>
        <w:t xml:space="preserve">valmistella </w:t>
      </w:r>
      <w:r w:rsidRPr="00765CDA">
        <w:rPr>
          <w:rFonts w:ascii="Arial" w:hAnsi="Arial" w:cs="Arial"/>
          <w:bCs/>
          <w:sz w:val="22"/>
          <w:szCs w:val="22"/>
        </w:rPr>
        <w:t xml:space="preserve">yleiskommenttia oikeudesta työhön ja työllistymiseen (CRPD art. 27). </w:t>
      </w:r>
      <w:r>
        <w:rPr>
          <w:rFonts w:ascii="Arial" w:hAnsi="Arial" w:cs="Arial"/>
          <w:bCs/>
          <w:sz w:val="22"/>
          <w:szCs w:val="22"/>
        </w:rPr>
        <w:t xml:space="preserve">Avoin keskustelutilaisuus järjestetään </w:t>
      </w:r>
      <w:r w:rsidRPr="00765CDA">
        <w:rPr>
          <w:rFonts w:ascii="Arial" w:hAnsi="Arial" w:cs="Arial"/>
          <w:bCs/>
          <w:sz w:val="22"/>
          <w:szCs w:val="22"/>
        </w:rPr>
        <w:t xml:space="preserve">22.3.-23.3. </w:t>
      </w:r>
      <w:r>
        <w:rPr>
          <w:rFonts w:ascii="Arial" w:hAnsi="Arial" w:cs="Arial"/>
          <w:bCs/>
          <w:sz w:val="22"/>
          <w:szCs w:val="22"/>
        </w:rPr>
        <w:t xml:space="preserve">Lisätietoja: </w:t>
      </w:r>
      <w:hyperlink r:id="rId13" w:history="1">
        <w:r w:rsidRPr="008212ED">
          <w:rPr>
            <w:rStyle w:val="Hyperlinkki"/>
            <w:rFonts w:ascii="Arial" w:hAnsi="Arial" w:cs="Arial"/>
            <w:bCs/>
            <w:sz w:val="22"/>
            <w:szCs w:val="22"/>
          </w:rPr>
          <w:t>https://www.ohchr.org/EN/HRBodies/CRPD/Pages/CRPDIndex.aspx</w:t>
        </w:r>
      </w:hyperlink>
      <w:r>
        <w:rPr>
          <w:rFonts w:ascii="Arial" w:hAnsi="Arial" w:cs="Arial"/>
          <w:bCs/>
          <w:sz w:val="22"/>
          <w:szCs w:val="22"/>
        </w:rPr>
        <w:t xml:space="preserve"> </w:t>
      </w:r>
    </w:p>
    <w:p w14:paraId="055616DA" w14:textId="77777777" w:rsidR="00765CDA" w:rsidRPr="00253F0F" w:rsidRDefault="00765CDA" w:rsidP="00765CDA">
      <w:pPr>
        <w:spacing w:line="276" w:lineRule="auto"/>
        <w:rPr>
          <w:rFonts w:ascii="Arial" w:hAnsi="Arial" w:cs="Arial"/>
          <w:bCs/>
          <w:sz w:val="22"/>
          <w:szCs w:val="22"/>
        </w:rPr>
      </w:pPr>
    </w:p>
    <w:p w14:paraId="1F27536E" w14:textId="220B30EB" w:rsidR="00765CDA" w:rsidRPr="00765CDA" w:rsidRDefault="00765CDA" w:rsidP="00765CDA">
      <w:pPr>
        <w:spacing w:line="276" w:lineRule="auto"/>
        <w:rPr>
          <w:rFonts w:ascii="Arial" w:hAnsi="Arial" w:cs="Arial"/>
          <w:bCs/>
          <w:sz w:val="22"/>
          <w:szCs w:val="22"/>
        </w:rPr>
      </w:pPr>
      <w:r>
        <w:rPr>
          <w:rFonts w:ascii="Arial" w:hAnsi="Arial" w:cs="Arial"/>
          <w:bCs/>
          <w:sz w:val="22"/>
          <w:szCs w:val="22"/>
        </w:rPr>
        <w:t>Todettiin, että t</w:t>
      </w:r>
      <w:r w:rsidRPr="00253F0F">
        <w:rPr>
          <w:rFonts w:ascii="Arial" w:hAnsi="Arial" w:cs="Arial"/>
          <w:bCs/>
          <w:sz w:val="22"/>
          <w:szCs w:val="22"/>
        </w:rPr>
        <w:t>oimenpiteet vammaisten henkilöiden työllistymisen eteen ovat huonolla tasolla Suomessa. Ainoa rekisteri vammaisten henkilöiden työllistymisestä on näkövammarekisteri. Tietoa tulisi kerätä lisää muidenkin vammaisten henkilöiden työllistymistasosta ja työllistymisen ongelmista.</w:t>
      </w:r>
    </w:p>
    <w:p w14:paraId="332645CB" w14:textId="77777777" w:rsidR="004203E6" w:rsidRDefault="004203E6" w:rsidP="004203E6">
      <w:pPr>
        <w:rPr>
          <w:rFonts w:ascii="Arial" w:hAnsi="Arial" w:cs="Arial"/>
          <w:b/>
          <w:sz w:val="22"/>
          <w:szCs w:val="22"/>
        </w:rPr>
      </w:pPr>
    </w:p>
    <w:p w14:paraId="5E505263" w14:textId="77777777" w:rsidR="004203E6" w:rsidRDefault="004203E6" w:rsidP="004203E6">
      <w:pPr>
        <w:pStyle w:val="Luettelokappale"/>
        <w:numPr>
          <w:ilvl w:val="0"/>
          <w:numId w:val="5"/>
        </w:numPr>
        <w:rPr>
          <w:rFonts w:ascii="Arial" w:hAnsi="Arial" w:cs="Arial"/>
          <w:b/>
          <w:sz w:val="22"/>
          <w:szCs w:val="22"/>
        </w:rPr>
      </w:pPr>
      <w:r>
        <w:rPr>
          <w:rFonts w:ascii="Arial" w:hAnsi="Arial" w:cs="Arial"/>
          <w:b/>
          <w:sz w:val="22"/>
          <w:szCs w:val="22"/>
        </w:rPr>
        <w:t>Muita ajankohtaisia asioita</w:t>
      </w:r>
    </w:p>
    <w:p w14:paraId="4A759168" w14:textId="77777777" w:rsidR="009D6402" w:rsidRDefault="009D6402" w:rsidP="0034567B">
      <w:pPr>
        <w:rPr>
          <w:rFonts w:ascii="Arial" w:hAnsi="Arial" w:cs="Arial"/>
          <w:b/>
          <w:sz w:val="22"/>
          <w:szCs w:val="22"/>
        </w:rPr>
      </w:pPr>
    </w:p>
    <w:p w14:paraId="2A509381" w14:textId="77777777" w:rsidR="00765CDA" w:rsidRPr="00253F0F" w:rsidRDefault="00765CDA" w:rsidP="00765CDA">
      <w:pPr>
        <w:spacing w:line="276" w:lineRule="auto"/>
        <w:rPr>
          <w:rFonts w:ascii="Arial" w:hAnsi="Arial" w:cs="Arial"/>
          <w:bCs/>
          <w:sz w:val="22"/>
          <w:szCs w:val="22"/>
        </w:rPr>
      </w:pPr>
      <w:r w:rsidRPr="00253F0F">
        <w:rPr>
          <w:rFonts w:ascii="Arial" w:hAnsi="Arial" w:cs="Arial"/>
          <w:bCs/>
          <w:sz w:val="22"/>
          <w:szCs w:val="22"/>
        </w:rPr>
        <w:t>Kunnallisvaalit keväällä 2021</w:t>
      </w:r>
    </w:p>
    <w:p w14:paraId="703792DA" w14:textId="77777777" w:rsidR="00765CDA" w:rsidRPr="00253F0F" w:rsidRDefault="00765CDA" w:rsidP="00765CDA">
      <w:pPr>
        <w:spacing w:line="276" w:lineRule="auto"/>
        <w:rPr>
          <w:rFonts w:ascii="Arial" w:hAnsi="Arial" w:cs="Arial"/>
          <w:bCs/>
          <w:sz w:val="22"/>
          <w:szCs w:val="22"/>
        </w:rPr>
      </w:pPr>
    </w:p>
    <w:p w14:paraId="3407DE94" w14:textId="020CFE8E" w:rsidR="00765CDA" w:rsidRPr="00765CDA" w:rsidRDefault="00765CDA" w:rsidP="00765CDA">
      <w:pPr>
        <w:pStyle w:val="Luettelokappale"/>
        <w:numPr>
          <w:ilvl w:val="0"/>
          <w:numId w:val="21"/>
        </w:numPr>
        <w:spacing w:line="276" w:lineRule="auto"/>
        <w:contextualSpacing/>
        <w:rPr>
          <w:rFonts w:ascii="Arial" w:hAnsi="Arial" w:cs="Arial"/>
          <w:bCs/>
          <w:sz w:val="22"/>
          <w:szCs w:val="22"/>
        </w:rPr>
      </w:pPr>
      <w:proofErr w:type="spellStart"/>
      <w:r w:rsidRPr="00253F0F">
        <w:rPr>
          <w:rFonts w:ascii="Arial" w:hAnsi="Arial" w:cs="Arial"/>
          <w:bCs/>
          <w:sz w:val="22"/>
          <w:szCs w:val="22"/>
        </w:rPr>
        <w:t>VIOK:n</w:t>
      </w:r>
      <w:proofErr w:type="spellEnd"/>
      <w:r w:rsidRPr="00253F0F">
        <w:rPr>
          <w:rFonts w:ascii="Arial" w:hAnsi="Arial" w:cs="Arial"/>
          <w:bCs/>
          <w:sz w:val="22"/>
          <w:szCs w:val="22"/>
        </w:rPr>
        <w:t xml:space="preserve"> hyvä pohtia, onko tärkeitä eteenpäin vietäviä viestejä ottaen huomioon se, että vaalit käydään korona</w:t>
      </w:r>
      <w:r>
        <w:rPr>
          <w:rFonts w:ascii="Arial" w:hAnsi="Arial" w:cs="Arial"/>
          <w:bCs/>
          <w:sz w:val="22"/>
          <w:szCs w:val="22"/>
        </w:rPr>
        <w:t>pandemian aikana.</w:t>
      </w:r>
      <w:r w:rsidRPr="00253F0F">
        <w:rPr>
          <w:rFonts w:ascii="Arial" w:hAnsi="Arial" w:cs="Arial"/>
          <w:bCs/>
          <w:sz w:val="22"/>
          <w:szCs w:val="22"/>
        </w:rPr>
        <w:t xml:space="preserve"> Keskustelua tästä seuraavassa kokouksessa.</w:t>
      </w:r>
    </w:p>
    <w:p w14:paraId="46E7A31C" w14:textId="77777777" w:rsidR="00BF6C8A" w:rsidRPr="00BF6C8A" w:rsidRDefault="00BF6C8A" w:rsidP="0034567B">
      <w:pPr>
        <w:rPr>
          <w:rFonts w:ascii="Arial" w:hAnsi="Arial" w:cs="Arial"/>
          <w:bCs/>
          <w:sz w:val="22"/>
          <w:szCs w:val="22"/>
        </w:rPr>
      </w:pPr>
    </w:p>
    <w:p w14:paraId="446340F3" w14:textId="77777777" w:rsidR="00765CDA" w:rsidRDefault="00765CDA" w:rsidP="009D6402">
      <w:pPr>
        <w:pStyle w:val="Luettelokappale"/>
        <w:numPr>
          <w:ilvl w:val="0"/>
          <w:numId w:val="5"/>
        </w:numPr>
        <w:rPr>
          <w:rFonts w:ascii="Arial" w:hAnsi="Arial" w:cs="Arial"/>
          <w:b/>
          <w:sz w:val="22"/>
          <w:szCs w:val="22"/>
        </w:rPr>
      </w:pPr>
      <w:r>
        <w:rPr>
          <w:rFonts w:ascii="Arial" w:hAnsi="Arial" w:cs="Arial"/>
          <w:b/>
          <w:sz w:val="22"/>
          <w:szCs w:val="22"/>
        </w:rPr>
        <w:t>Seuraavan kokouksen valmistelu</w:t>
      </w:r>
    </w:p>
    <w:p w14:paraId="03CF097D" w14:textId="1430AA18" w:rsidR="00765CDA" w:rsidRDefault="00765CDA" w:rsidP="00765CDA">
      <w:pPr>
        <w:rPr>
          <w:rFonts w:ascii="Arial" w:hAnsi="Arial" w:cs="Arial"/>
          <w:b/>
          <w:sz w:val="22"/>
          <w:szCs w:val="22"/>
        </w:rPr>
      </w:pPr>
    </w:p>
    <w:p w14:paraId="6A5AC00C" w14:textId="60FED1DD" w:rsidR="00765CDA" w:rsidRDefault="00765CDA" w:rsidP="00765CDA">
      <w:pPr>
        <w:spacing w:line="276" w:lineRule="auto"/>
        <w:rPr>
          <w:rFonts w:ascii="Arial" w:hAnsi="Arial" w:cs="Arial"/>
          <w:bCs/>
          <w:sz w:val="22"/>
          <w:szCs w:val="22"/>
        </w:rPr>
      </w:pPr>
      <w:r>
        <w:rPr>
          <w:rFonts w:ascii="Arial" w:hAnsi="Arial" w:cs="Arial"/>
          <w:bCs/>
          <w:sz w:val="22"/>
          <w:szCs w:val="22"/>
        </w:rPr>
        <w:t xml:space="preserve">Seuraavan kokouksen teema on vammaisten henkilöiden työelämäoikeudet. </w:t>
      </w:r>
      <w:r w:rsidRPr="00253F0F">
        <w:rPr>
          <w:rFonts w:ascii="Arial" w:hAnsi="Arial" w:cs="Arial"/>
          <w:bCs/>
          <w:sz w:val="22"/>
          <w:szCs w:val="22"/>
        </w:rPr>
        <w:t>Kokoukseen on päätetty kutsua Anni Kyröläinen ja Antti Teittinen alustamaan keskustelua.</w:t>
      </w:r>
    </w:p>
    <w:p w14:paraId="684402EA" w14:textId="77777777" w:rsidR="00765CDA" w:rsidRPr="00765CDA" w:rsidRDefault="00765CDA" w:rsidP="00765CDA">
      <w:pPr>
        <w:rPr>
          <w:rFonts w:ascii="Arial" w:hAnsi="Arial" w:cs="Arial"/>
          <w:b/>
          <w:sz w:val="22"/>
          <w:szCs w:val="22"/>
        </w:rPr>
      </w:pPr>
    </w:p>
    <w:p w14:paraId="3734D68F" w14:textId="34A84F81" w:rsidR="00765CDA" w:rsidRPr="00765CDA" w:rsidRDefault="0034567B" w:rsidP="00765CDA">
      <w:pPr>
        <w:pStyle w:val="Luettelokappale"/>
        <w:numPr>
          <w:ilvl w:val="0"/>
          <w:numId w:val="5"/>
        </w:numPr>
        <w:rPr>
          <w:rFonts w:ascii="Arial" w:hAnsi="Arial" w:cs="Arial"/>
          <w:b/>
          <w:sz w:val="22"/>
          <w:szCs w:val="22"/>
        </w:rPr>
      </w:pPr>
      <w:r>
        <w:rPr>
          <w:rFonts w:ascii="Arial" w:hAnsi="Arial" w:cs="Arial"/>
          <w:b/>
          <w:sz w:val="22"/>
          <w:szCs w:val="22"/>
        </w:rPr>
        <w:t>Kokouksen päättäminen</w:t>
      </w:r>
    </w:p>
    <w:p w14:paraId="46D1BE04" w14:textId="77777777" w:rsidR="00337157" w:rsidRDefault="00337157" w:rsidP="00337157">
      <w:pPr>
        <w:rPr>
          <w:rFonts w:ascii="Arial" w:hAnsi="Arial" w:cs="Arial"/>
          <w:b/>
          <w:sz w:val="22"/>
          <w:szCs w:val="22"/>
        </w:rPr>
      </w:pPr>
    </w:p>
    <w:p w14:paraId="77738414" w14:textId="2F1202B6" w:rsidR="006A30DA" w:rsidRDefault="00337157" w:rsidP="006A30DA">
      <w:pPr>
        <w:rPr>
          <w:rFonts w:ascii="Arial" w:hAnsi="Arial" w:cs="Arial"/>
          <w:b/>
          <w:sz w:val="22"/>
          <w:szCs w:val="22"/>
        </w:rPr>
      </w:pPr>
      <w:r>
        <w:rPr>
          <w:rFonts w:ascii="Arial" w:hAnsi="Arial" w:cs="Arial"/>
          <w:bCs/>
          <w:sz w:val="22"/>
          <w:szCs w:val="22"/>
        </w:rPr>
        <w:t>P</w:t>
      </w:r>
      <w:r w:rsidR="0080715A">
        <w:rPr>
          <w:rFonts w:ascii="Arial" w:hAnsi="Arial" w:cs="Arial"/>
          <w:bCs/>
          <w:sz w:val="22"/>
          <w:szCs w:val="22"/>
        </w:rPr>
        <w:t xml:space="preserve">uheenjohtaja </w:t>
      </w:r>
      <w:r>
        <w:rPr>
          <w:rFonts w:ascii="Arial" w:hAnsi="Arial" w:cs="Arial"/>
          <w:bCs/>
          <w:sz w:val="22"/>
          <w:szCs w:val="22"/>
        </w:rPr>
        <w:t>päätti kokouksen</w:t>
      </w:r>
      <w:r w:rsidR="00765CDA">
        <w:rPr>
          <w:rFonts w:ascii="Arial" w:hAnsi="Arial" w:cs="Arial"/>
          <w:bCs/>
          <w:sz w:val="22"/>
          <w:szCs w:val="22"/>
        </w:rPr>
        <w:t xml:space="preserve"> klo 16.12</w:t>
      </w:r>
      <w:r>
        <w:rPr>
          <w:rFonts w:ascii="Arial" w:hAnsi="Arial" w:cs="Arial"/>
          <w:bCs/>
          <w:sz w:val="22"/>
          <w:szCs w:val="22"/>
        </w:rPr>
        <w:t>.</w:t>
      </w:r>
      <w:r w:rsidR="0034567B" w:rsidRPr="00337157">
        <w:rPr>
          <w:rFonts w:ascii="Arial" w:hAnsi="Arial" w:cs="Arial"/>
          <w:b/>
          <w:sz w:val="22"/>
          <w:szCs w:val="22"/>
        </w:rPr>
        <w:t xml:space="preserve"> </w:t>
      </w:r>
    </w:p>
    <w:p w14:paraId="259EF14C" w14:textId="77777777" w:rsidR="00DA7393" w:rsidRPr="00DA7393" w:rsidRDefault="00DA7393" w:rsidP="006A30DA">
      <w:pPr>
        <w:rPr>
          <w:rFonts w:ascii="Arial" w:hAnsi="Arial" w:cs="Arial"/>
          <w:b/>
          <w:sz w:val="22"/>
          <w:szCs w:val="22"/>
        </w:rPr>
      </w:pPr>
    </w:p>
    <w:p w14:paraId="5D9BB82A" w14:textId="77777777" w:rsidR="00E1135A" w:rsidRPr="00E1135A" w:rsidRDefault="00E1135A" w:rsidP="00476A66">
      <w:pPr>
        <w:rPr>
          <w:rFonts w:ascii="Arial" w:hAnsi="Arial" w:cs="Arial"/>
          <w:b/>
          <w:sz w:val="22"/>
          <w:szCs w:val="22"/>
        </w:rPr>
      </w:pPr>
      <w:r w:rsidRPr="00E1135A">
        <w:rPr>
          <w:rFonts w:ascii="Arial" w:hAnsi="Arial" w:cs="Arial"/>
          <w:b/>
          <w:noProof/>
          <w:sz w:val="22"/>
          <w:szCs w:val="22"/>
        </w:rPr>
        <mc:AlternateContent>
          <mc:Choice Requires="wps">
            <w:drawing>
              <wp:anchor distT="0" distB="0" distL="91440" distR="91440" simplePos="0" relativeHeight="251659264" behindDoc="0" locked="0" layoutInCell="1" allowOverlap="1" wp14:anchorId="2306DE7F" wp14:editId="59926848">
                <wp:simplePos x="0" y="0"/>
                <wp:positionH relativeFrom="margin">
                  <wp:posOffset>300355</wp:posOffset>
                </wp:positionH>
                <wp:positionV relativeFrom="line">
                  <wp:posOffset>6985</wp:posOffset>
                </wp:positionV>
                <wp:extent cx="5177790" cy="1775460"/>
                <wp:effectExtent l="0" t="0" r="3810" b="0"/>
                <wp:wrapSquare wrapText="bothSides"/>
                <wp:docPr id="42" name="Tekstiruutu 42"/>
                <wp:cNvGraphicFramePr/>
                <a:graphic xmlns:a="http://schemas.openxmlformats.org/drawingml/2006/main">
                  <a:graphicData uri="http://schemas.microsoft.com/office/word/2010/wordprocessingShape">
                    <wps:wsp>
                      <wps:cNvSpPr txBox="1"/>
                      <wps:spPr>
                        <a:xfrm>
                          <a:off x="0" y="0"/>
                          <a:ext cx="5177790" cy="1775460"/>
                        </a:xfrm>
                        <a:prstGeom prst="rect">
                          <a:avLst/>
                        </a:prstGeom>
                        <a:noFill/>
                        <a:ln w="6350">
                          <a:noFill/>
                        </a:ln>
                        <a:effectLst/>
                      </wps:spPr>
                      <wps:txbx>
                        <w:txbxContent>
                          <w:p w14:paraId="12F76C69" w14:textId="77777777" w:rsidR="00E1135A" w:rsidRPr="003F4999"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sidRPr="003F4999">
                              <w:rPr>
                                <w:rFonts w:eastAsiaTheme="minorHAnsi"/>
                                <w:sz w:val="24"/>
                                <w:szCs w:val="24"/>
                              </w:rPr>
                              <w:t>Ihmisoikeusvaltuuskunnan tehtävänä on:</w:t>
                            </w:r>
                          </w:p>
                          <w:p w14:paraId="3906C4CC" w14:textId="77777777" w:rsidR="00E1135A"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käsitellä laajakantoisia ja periaatteellisesti tärkeitä </w:t>
                            </w:r>
                            <w:r>
                              <w:rPr>
                                <w:rFonts w:eastAsiaTheme="minorHAnsi"/>
                                <w:sz w:val="24"/>
                                <w:szCs w:val="24"/>
                              </w:rPr>
                              <w:br/>
                            </w:r>
                            <w:r w:rsidRPr="003F4999">
                              <w:rPr>
                                <w:rFonts w:eastAsiaTheme="minorHAnsi"/>
                                <w:sz w:val="24"/>
                                <w:szCs w:val="24"/>
                              </w:rPr>
                              <w:t>perus- ja ihmisoikeusasioita;</w:t>
                            </w:r>
                          </w:p>
                          <w:p w14:paraId="53B898FB" w14:textId="77777777" w:rsidR="00E1135A"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hyväksyä vuosittain Ihmisoikeuskeskuksen toimintasuunnitelma ja keskuksen </w:t>
                            </w:r>
                            <w:r>
                              <w:rPr>
                                <w:rFonts w:eastAsiaTheme="minorHAnsi"/>
                                <w:sz w:val="24"/>
                                <w:szCs w:val="24"/>
                              </w:rPr>
                              <w:br/>
                            </w:r>
                            <w:r w:rsidRPr="003F4999">
                              <w:rPr>
                                <w:rFonts w:eastAsiaTheme="minorHAnsi"/>
                                <w:sz w:val="24"/>
                                <w:szCs w:val="24"/>
                              </w:rPr>
                              <w:t>vuotuinen toimintakertomus;</w:t>
                            </w:r>
                          </w:p>
                          <w:p w14:paraId="6BD1AAF9" w14:textId="77777777" w:rsidR="00E1135A" w:rsidRPr="003F4999"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toimia perus- ja ihmisoikeusalan toimijoiden </w:t>
                            </w:r>
                            <w:r>
                              <w:rPr>
                                <w:rFonts w:eastAsiaTheme="minorHAnsi"/>
                                <w:sz w:val="24"/>
                                <w:szCs w:val="24"/>
                              </w:rPr>
                              <w:br/>
                            </w:r>
                            <w:r w:rsidRPr="003F4999">
                              <w:rPr>
                                <w:rFonts w:eastAsiaTheme="minorHAnsi"/>
                                <w:sz w:val="24"/>
                                <w:szCs w:val="24"/>
                              </w:rPr>
                              <w:t>kansallisena yhteistyöelimenä.</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6DE7F" id="_x0000_t202" coordsize="21600,21600" o:spt="202" path="m,l,21600r21600,l21600,xe">
                <v:stroke joinstyle="miter"/>
                <v:path gradientshapeok="t" o:connecttype="rect"/>
              </v:shapetype>
              <v:shape id="Tekstiruutu 42" o:spid="_x0000_s1026" type="#_x0000_t202" style="position:absolute;margin-left:23.65pt;margin-top:.55pt;width:407.7pt;height:139.8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" filled="f" stroked="f" strokeweight=".5pt">
                <v:textbox inset="0,7.2pt,0,7.2pt">
                  <w:txbxContent>
                    <w:p w14:paraId="12F76C69" w14:textId="77777777" w:rsidR="00E1135A" w:rsidRPr="003F4999"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sidRPr="003F4999">
                        <w:rPr>
                          <w:rFonts w:eastAsiaTheme="minorHAnsi"/>
                          <w:sz w:val="24"/>
                          <w:szCs w:val="24"/>
                        </w:rPr>
                        <w:t>Ihmisoikeusvaltuuskunnan tehtävänä on:</w:t>
                      </w:r>
                    </w:p>
                    <w:p w14:paraId="3906C4CC" w14:textId="77777777" w:rsidR="00E1135A"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käsitellä laajakantoisia ja periaatteellisesti tärkeitä </w:t>
                      </w:r>
                      <w:r>
                        <w:rPr>
                          <w:rFonts w:eastAsiaTheme="minorHAnsi"/>
                          <w:sz w:val="24"/>
                          <w:szCs w:val="24"/>
                        </w:rPr>
                        <w:br/>
                      </w:r>
                      <w:r w:rsidRPr="003F4999">
                        <w:rPr>
                          <w:rFonts w:eastAsiaTheme="minorHAnsi"/>
                          <w:sz w:val="24"/>
                          <w:szCs w:val="24"/>
                        </w:rPr>
                        <w:t>perus- ja ihmisoikeusasioita;</w:t>
                      </w:r>
                    </w:p>
                    <w:p w14:paraId="53B898FB" w14:textId="77777777" w:rsidR="00E1135A"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hyväksyä vuosittain Ihmisoikeuskeskuksen toimintasuunnitelma ja keskuksen </w:t>
                      </w:r>
                      <w:r>
                        <w:rPr>
                          <w:rFonts w:eastAsiaTheme="minorHAnsi"/>
                          <w:sz w:val="24"/>
                          <w:szCs w:val="24"/>
                        </w:rPr>
                        <w:br/>
                      </w:r>
                      <w:r w:rsidRPr="003F4999">
                        <w:rPr>
                          <w:rFonts w:eastAsiaTheme="minorHAnsi"/>
                          <w:sz w:val="24"/>
                          <w:szCs w:val="24"/>
                        </w:rPr>
                        <w:t>vuotuinen toimintakertomus;</w:t>
                      </w:r>
                    </w:p>
                    <w:p w14:paraId="6BD1AAF9" w14:textId="77777777" w:rsidR="00E1135A" w:rsidRPr="003F4999" w:rsidRDefault="00E1135A" w:rsidP="00E1135A">
                      <w:pPr>
                        <w:pStyle w:val="Lainaus"/>
                        <w:pBdr>
                          <w:top w:val="single" w:sz="48" w:space="8" w:color="4F81BD" w:themeColor="accent1"/>
                          <w:bottom w:val="single" w:sz="48" w:space="8" w:color="4F81BD"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toimia perus- ja ihmisoikeusalan toimijoiden </w:t>
                      </w:r>
                      <w:r>
                        <w:rPr>
                          <w:rFonts w:eastAsiaTheme="minorHAnsi"/>
                          <w:sz w:val="24"/>
                          <w:szCs w:val="24"/>
                        </w:rPr>
                        <w:br/>
                      </w:r>
                      <w:r w:rsidRPr="003F4999">
                        <w:rPr>
                          <w:rFonts w:eastAsiaTheme="minorHAnsi"/>
                          <w:sz w:val="24"/>
                          <w:szCs w:val="24"/>
                        </w:rPr>
                        <w:t>kansallisena yhteistyöelimenä.</w:t>
                      </w:r>
                    </w:p>
                  </w:txbxContent>
                </v:textbox>
                <w10:wrap type="square" anchorx="margin" anchory="line"/>
              </v:shape>
            </w:pict>
          </mc:Fallback>
        </mc:AlternateContent>
      </w:r>
    </w:p>
    <w:p w14:paraId="39F50F01" w14:textId="77777777" w:rsidR="00E1135A" w:rsidRPr="00E1135A" w:rsidRDefault="00E1135A" w:rsidP="00E1135A">
      <w:pPr>
        <w:ind w:left="1304"/>
        <w:rPr>
          <w:rFonts w:ascii="Arial" w:hAnsi="Arial" w:cs="Arial"/>
          <w:b/>
          <w:sz w:val="22"/>
          <w:szCs w:val="22"/>
        </w:rPr>
      </w:pPr>
    </w:p>
    <w:p w14:paraId="094D7AD9" w14:textId="77777777" w:rsidR="00E1135A" w:rsidRPr="00E1135A" w:rsidRDefault="00E1135A" w:rsidP="00E1135A">
      <w:pPr>
        <w:ind w:left="188"/>
        <w:rPr>
          <w:rFonts w:ascii="Arial" w:hAnsi="Arial" w:cs="Arial"/>
          <w:b/>
          <w:sz w:val="22"/>
          <w:szCs w:val="22"/>
        </w:rPr>
      </w:pPr>
    </w:p>
    <w:p w14:paraId="7C6E965E" w14:textId="77777777" w:rsidR="0049590B" w:rsidRPr="00313AE1" w:rsidRDefault="0049590B" w:rsidP="001C66C6">
      <w:pPr>
        <w:ind w:left="1304"/>
        <w:rPr>
          <w:rFonts w:ascii="Arial" w:hAnsi="Arial" w:cs="Arial"/>
          <w:sz w:val="22"/>
          <w:szCs w:val="22"/>
        </w:rPr>
      </w:pPr>
    </w:p>
    <w:p w14:paraId="398B958D" w14:textId="77777777" w:rsidR="000B08FA" w:rsidRDefault="000B08FA" w:rsidP="000B08FA">
      <w:pPr>
        <w:ind w:left="360"/>
        <w:jc w:val="both"/>
        <w:rPr>
          <w:rFonts w:ascii="Arial" w:hAnsi="Arial" w:cs="Arial"/>
          <w:b/>
          <w:sz w:val="22"/>
          <w:szCs w:val="22"/>
        </w:rPr>
      </w:pPr>
    </w:p>
    <w:p w14:paraId="3AF51060" w14:textId="77777777" w:rsidR="004A3B4C" w:rsidRDefault="004A3B4C" w:rsidP="000357D2">
      <w:pPr>
        <w:jc w:val="both"/>
        <w:rPr>
          <w:rFonts w:ascii="Arial" w:hAnsi="Arial" w:cs="Arial"/>
          <w:b/>
          <w:sz w:val="22"/>
          <w:szCs w:val="22"/>
        </w:rPr>
      </w:pPr>
    </w:p>
    <w:p w14:paraId="6681F7A8" w14:textId="77777777" w:rsidR="009E3B71" w:rsidRPr="00313AE1" w:rsidRDefault="009E3B71" w:rsidP="00E1135A">
      <w:pPr>
        <w:rPr>
          <w:rFonts w:ascii="Arial" w:hAnsi="Arial" w:cs="Arial"/>
          <w:b/>
          <w:sz w:val="22"/>
          <w:szCs w:val="22"/>
        </w:rPr>
      </w:pPr>
    </w:p>
    <w:sectPr w:rsidR="009E3B71" w:rsidRPr="00313AE1" w:rsidSect="00313AE1">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110A4" w14:textId="77777777" w:rsidR="007E3422" w:rsidRDefault="007E3422" w:rsidP="00313AE1">
      <w:r>
        <w:separator/>
      </w:r>
    </w:p>
  </w:endnote>
  <w:endnote w:type="continuationSeparator" w:id="0">
    <w:p w14:paraId="70DC8FA0" w14:textId="77777777" w:rsidR="007E3422" w:rsidRDefault="007E3422" w:rsidP="00313AE1">
      <w:r>
        <w:continuationSeparator/>
      </w:r>
    </w:p>
  </w:endnote>
  <w:endnote w:type="continuationNotice" w:id="1">
    <w:p w14:paraId="184F6218" w14:textId="77777777" w:rsidR="007E3422" w:rsidRDefault="007E3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CF91" w14:textId="77777777" w:rsidR="00FB738B" w:rsidRDefault="00FB738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870177"/>
      <w:docPartObj>
        <w:docPartGallery w:val="Page Numbers (Bottom of Page)"/>
        <w:docPartUnique/>
      </w:docPartObj>
    </w:sdtPr>
    <w:sdtEndPr/>
    <w:sdtContent>
      <w:p w14:paraId="015A662E" w14:textId="77777777" w:rsidR="00451DED" w:rsidRDefault="00451DED">
        <w:pPr>
          <w:pStyle w:val="Alatunniste"/>
          <w:jc w:val="right"/>
        </w:pPr>
        <w:r>
          <w:fldChar w:fldCharType="begin"/>
        </w:r>
        <w:r>
          <w:instrText>PAGE   \* MERGEFORMAT</w:instrText>
        </w:r>
        <w:r>
          <w:fldChar w:fldCharType="separate"/>
        </w:r>
        <w:r w:rsidR="002C3B22">
          <w:rPr>
            <w:noProof/>
          </w:rPr>
          <w:t>3</w:t>
        </w:r>
        <w:r>
          <w:fldChar w:fldCharType="end"/>
        </w:r>
      </w:p>
    </w:sdtContent>
  </w:sdt>
  <w:p w14:paraId="040EB0D5" w14:textId="77777777" w:rsidR="004B35AB" w:rsidRDefault="004B35A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A78F" w14:textId="77777777" w:rsidR="00FB738B" w:rsidRDefault="00FB738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76A32" w14:textId="77777777" w:rsidR="007E3422" w:rsidRDefault="007E3422" w:rsidP="00313AE1">
      <w:r>
        <w:separator/>
      </w:r>
    </w:p>
  </w:footnote>
  <w:footnote w:type="continuationSeparator" w:id="0">
    <w:p w14:paraId="683AADB6" w14:textId="77777777" w:rsidR="007E3422" w:rsidRDefault="007E3422" w:rsidP="00313AE1">
      <w:r>
        <w:continuationSeparator/>
      </w:r>
    </w:p>
  </w:footnote>
  <w:footnote w:type="continuationNotice" w:id="1">
    <w:p w14:paraId="2AD5C1E6" w14:textId="77777777" w:rsidR="007E3422" w:rsidRDefault="007E3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4CD3" w14:textId="77777777" w:rsidR="00FB738B" w:rsidRDefault="00FB738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876D" w14:textId="77777777" w:rsidR="004B35AB" w:rsidRDefault="004B35AB" w:rsidP="00313AE1">
    <w:pPr>
      <w:pStyle w:val="Yltunniste"/>
      <w:jc w:val="right"/>
    </w:pPr>
  </w:p>
  <w:p w14:paraId="501F3471" w14:textId="77777777" w:rsidR="004B35AB" w:rsidRDefault="004B35AB" w:rsidP="00313AE1">
    <w:pPr>
      <w:pStyle w:val="Yltunniste"/>
      <w:jc w:val="right"/>
    </w:pPr>
  </w:p>
  <w:p w14:paraId="582BB6B4" w14:textId="77777777" w:rsidR="004B35AB" w:rsidRDefault="004B35AB" w:rsidP="00313AE1">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54088" w14:textId="77777777" w:rsidR="004B35AB" w:rsidRDefault="000B08FA" w:rsidP="00313AE1">
    <w:pPr>
      <w:pStyle w:val="Yltunniste"/>
      <w:jc w:val="right"/>
    </w:pPr>
    <w:r>
      <w:rPr>
        <w:noProof/>
      </w:rPr>
      <w:drawing>
        <wp:anchor distT="0" distB="0" distL="114300" distR="114300" simplePos="0" relativeHeight="251659264" behindDoc="1" locked="0" layoutInCell="1" allowOverlap="1" wp14:anchorId="0D863E22" wp14:editId="720A5F50">
          <wp:simplePos x="0" y="0"/>
          <wp:positionH relativeFrom="column">
            <wp:posOffset>-713105</wp:posOffset>
          </wp:positionH>
          <wp:positionV relativeFrom="paragraph">
            <wp:posOffset>-361315</wp:posOffset>
          </wp:positionV>
          <wp:extent cx="7559675" cy="849630"/>
          <wp:effectExtent l="0" t="0" r="0" b="762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98582" w14:textId="77777777" w:rsidR="004B35AB" w:rsidRDefault="004B35AB" w:rsidP="00313AE1">
    <w:pPr>
      <w:pStyle w:val="Yltunniste"/>
      <w:jc w:val="right"/>
    </w:pPr>
  </w:p>
  <w:p w14:paraId="78B3BFD6" w14:textId="77777777" w:rsidR="004B35AB" w:rsidRDefault="004B35AB" w:rsidP="00313AE1">
    <w:pPr>
      <w:pStyle w:val="Yltunnis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3C2"/>
    <w:multiLevelType w:val="hybridMultilevel"/>
    <w:tmpl w:val="2C46DC5C"/>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CB5268F"/>
    <w:multiLevelType w:val="hybridMultilevel"/>
    <w:tmpl w:val="F76EFE92"/>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 w15:restartNumberingAfterBreak="0">
    <w:nsid w:val="148440F4"/>
    <w:multiLevelType w:val="hybridMultilevel"/>
    <w:tmpl w:val="02F6D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C663BD"/>
    <w:multiLevelType w:val="hybridMultilevel"/>
    <w:tmpl w:val="106EC6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1C701C7C"/>
    <w:multiLevelType w:val="hybridMultilevel"/>
    <w:tmpl w:val="1AB4C738"/>
    <w:lvl w:ilvl="0" w:tplc="040B000F">
      <w:start w:val="1"/>
      <w:numFmt w:val="decimal"/>
      <w:lvlText w:val="%1."/>
      <w:lvlJc w:val="left"/>
      <w:pPr>
        <w:ind w:left="512" w:hanging="360"/>
      </w:pPr>
      <w:rPr>
        <w:rFonts w:hint="default"/>
      </w:rPr>
    </w:lvl>
    <w:lvl w:ilvl="1" w:tplc="79E0E582">
      <w:start w:val="1"/>
      <w:numFmt w:val="bullet"/>
      <w:lvlText w:val="-"/>
      <w:lvlJc w:val="left"/>
      <w:pPr>
        <w:ind w:left="1668" w:hanging="360"/>
      </w:pPr>
      <w:rPr>
        <w:rFonts w:ascii="Times New Roman" w:eastAsia="Times New Roman" w:hAnsi="Times New Roman" w:cs="Times New Roman" w:hint="default"/>
      </w:rPr>
    </w:lvl>
    <w:lvl w:ilvl="2" w:tplc="79E0E582">
      <w:start w:val="1"/>
      <w:numFmt w:val="bullet"/>
      <w:lvlText w:val="-"/>
      <w:lvlJc w:val="left"/>
      <w:pPr>
        <w:ind w:left="2388" w:hanging="180"/>
      </w:pPr>
      <w:rPr>
        <w:rFonts w:ascii="Times New Roman" w:eastAsia="Times New Roman" w:hAnsi="Times New Roman" w:cs="Times New Roman" w:hint="default"/>
      </w:rPr>
    </w:lvl>
    <w:lvl w:ilvl="3" w:tplc="040B000F" w:tentative="1">
      <w:start w:val="1"/>
      <w:numFmt w:val="decimal"/>
      <w:lvlText w:val="%4."/>
      <w:lvlJc w:val="left"/>
      <w:pPr>
        <w:ind w:left="3108" w:hanging="360"/>
      </w:pPr>
    </w:lvl>
    <w:lvl w:ilvl="4" w:tplc="040B0019" w:tentative="1">
      <w:start w:val="1"/>
      <w:numFmt w:val="lowerLetter"/>
      <w:lvlText w:val="%5."/>
      <w:lvlJc w:val="left"/>
      <w:pPr>
        <w:ind w:left="3828" w:hanging="360"/>
      </w:pPr>
    </w:lvl>
    <w:lvl w:ilvl="5" w:tplc="040B001B" w:tentative="1">
      <w:start w:val="1"/>
      <w:numFmt w:val="lowerRoman"/>
      <w:lvlText w:val="%6."/>
      <w:lvlJc w:val="right"/>
      <w:pPr>
        <w:ind w:left="4548" w:hanging="180"/>
      </w:pPr>
    </w:lvl>
    <w:lvl w:ilvl="6" w:tplc="040B000F" w:tentative="1">
      <w:start w:val="1"/>
      <w:numFmt w:val="decimal"/>
      <w:lvlText w:val="%7."/>
      <w:lvlJc w:val="left"/>
      <w:pPr>
        <w:ind w:left="5268" w:hanging="360"/>
      </w:pPr>
    </w:lvl>
    <w:lvl w:ilvl="7" w:tplc="040B0019" w:tentative="1">
      <w:start w:val="1"/>
      <w:numFmt w:val="lowerLetter"/>
      <w:lvlText w:val="%8."/>
      <w:lvlJc w:val="left"/>
      <w:pPr>
        <w:ind w:left="5988" w:hanging="360"/>
      </w:pPr>
    </w:lvl>
    <w:lvl w:ilvl="8" w:tplc="040B001B" w:tentative="1">
      <w:start w:val="1"/>
      <w:numFmt w:val="lowerRoman"/>
      <w:lvlText w:val="%9."/>
      <w:lvlJc w:val="right"/>
      <w:pPr>
        <w:ind w:left="6708" w:hanging="180"/>
      </w:pPr>
    </w:lvl>
  </w:abstractNum>
  <w:abstractNum w:abstractNumId="5" w15:restartNumberingAfterBreak="0">
    <w:nsid w:val="1E846182"/>
    <w:multiLevelType w:val="hybridMultilevel"/>
    <w:tmpl w:val="E936618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2474597"/>
    <w:multiLevelType w:val="hybridMultilevel"/>
    <w:tmpl w:val="65805F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92A6AF4"/>
    <w:multiLevelType w:val="hybridMultilevel"/>
    <w:tmpl w:val="0F42DC92"/>
    <w:lvl w:ilvl="0" w:tplc="040B000F">
      <w:start w:val="1"/>
      <w:numFmt w:val="decimal"/>
      <w:lvlText w:val="%1."/>
      <w:lvlJc w:val="left"/>
      <w:pPr>
        <w:ind w:left="360" w:hanging="360"/>
      </w:pPr>
    </w:lvl>
    <w:lvl w:ilvl="1" w:tplc="040B0001">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2CD46FB1"/>
    <w:multiLevelType w:val="hybridMultilevel"/>
    <w:tmpl w:val="3184F7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F574E86"/>
    <w:multiLevelType w:val="hybridMultilevel"/>
    <w:tmpl w:val="8AA69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B6F5DCB"/>
    <w:multiLevelType w:val="hybridMultilevel"/>
    <w:tmpl w:val="7CDC5F90"/>
    <w:lvl w:ilvl="0" w:tplc="2674B0E2">
      <w:start w:val="2"/>
      <w:numFmt w:val="bullet"/>
      <w:lvlText w:val="&gt;"/>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4AF1DCF"/>
    <w:multiLevelType w:val="hybridMultilevel"/>
    <w:tmpl w:val="96303868"/>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12" w15:restartNumberingAfterBreak="0">
    <w:nsid w:val="48C26E82"/>
    <w:multiLevelType w:val="hybridMultilevel"/>
    <w:tmpl w:val="A54007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71A46"/>
    <w:multiLevelType w:val="hybridMultilevel"/>
    <w:tmpl w:val="46849F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551B45E4"/>
    <w:multiLevelType w:val="hybridMultilevel"/>
    <w:tmpl w:val="E774DF86"/>
    <w:lvl w:ilvl="0" w:tplc="2034D514">
      <w:numFmt w:val="bullet"/>
      <w:lvlText w:val=""/>
      <w:lvlJc w:val="left"/>
      <w:pPr>
        <w:ind w:left="720" w:hanging="360"/>
      </w:pPr>
      <w:rPr>
        <w:rFonts w:ascii="Wingdings" w:eastAsia="Times New Roman"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7B336E7"/>
    <w:multiLevelType w:val="hybridMultilevel"/>
    <w:tmpl w:val="0DDE716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5B8C50F8"/>
    <w:multiLevelType w:val="hybridMultilevel"/>
    <w:tmpl w:val="2486A0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B966314"/>
    <w:multiLevelType w:val="hybridMultilevel"/>
    <w:tmpl w:val="B39860B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644E50FD"/>
    <w:multiLevelType w:val="hybridMultilevel"/>
    <w:tmpl w:val="0D78F2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1CB5097"/>
    <w:multiLevelType w:val="hybridMultilevel"/>
    <w:tmpl w:val="D95E6BEA"/>
    <w:lvl w:ilvl="0" w:tplc="040B0001">
      <w:start w:val="1"/>
      <w:numFmt w:val="bullet"/>
      <w:lvlText w:val=""/>
      <w:lvlJc w:val="left"/>
      <w:pPr>
        <w:ind w:left="786" w:hanging="360"/>
      </w:pPr>
      <w:rPr>
        <w:rFonts w:ascii="Symbol" w:hAnsi="Symbol"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0" w15:restartNumberingAfterBreak="0">
    <w:nsid w:val="74DF6AAB"/>
    <w:multiLevelType w:val="hybridMultilevel"/>
    <w:tmpl w:val="C99CDFA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9"/>
  </w:num>
  <w:num w:numId="3">
    <w:abstractNumId w:val="11"/>
  </w:num>
  <w:num w:numId="4">
    <w:abstractNumId w:val="1"/>
  </w:num>
  <w:num w:numId="5">
    <w:abstractNumId w:val="7"/>
  </w:num>
  <w:num w:numId="6">
    <w:abstractNumId w:val="8"/>
  </w:num>
  <w:num w:numId="7">
    <w:abstractNumId w:val="14"/>
  </w:num>
  <w:num w:numId="8">
    <w:abstractNumId w:val="3"/>
  </w:num>
  <w:num w:numId="9">
    <w:abstractNumId w:val="10"/>
  </w:num>
  <w:num w:numId="10">
    <w:abstractNumId w:val="18"/>
  </w:num>
  <w:num w:numId="11">
    <w:abstractNumId w:val="16"/>
  </w:num>
  <w:num w:numId="12">
    <w:abstractNumId w:val="6"/>
  </w:num>
  <w:num w:numId="13">
    <w:abstractNumId w:val="20"/>
  </w:num>
  <w:num w:numId="14">
    <w:abstractNumId w:val="17"/>
  </w:num>
  <w:num w:numId="15">
    <w:abstractNumId w:val="2"/>
  </w:num>
  <w:num w:numId="16">
    <w:abstractNumId w:val="15"/>
  </w:num>
  <w:num w:numId="17">
    <w:abstractNumId w:val="5"/>
  </w:num>
  <w:num w:numId="18">
    <w:abstractNumId w:val="12"/>
  </w:num>
  <w:num w:numId="19">
    <w:abstractNumId w:val="0"/>
  </w:num>
  <w:num w:numId="20">
    <w:abstractNumId w:val="13"/>
  </w:num>
  <w:num w:numId="2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i-FI" w:vendorID="666"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261"/>
  <w:drawingGridVerticalSpacing w:val="255"/>
  <w:displayVertic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51"/>
    <w:rsid w:val="000029AA"/>
    <w:rsid w:val="0001136A"/>
    <w:rsid w:val="0001169C"/>
    <w:rsid w:val="00013009"/>
    <w:rsid w:val="00015661"/>
    <w:rsid w:val="00017921"/>
    <w:rsid w:val="000179B5"/>
    <w:rsid w:val="000357D2"/>
    <w:rsid w:val="00036D6D"/>
    <w:rsid w:val="00044977"/>
    <w:rsid w:val="000458F2"/>
    <w:rsid w:val="000471E0"/>
    <w:rsid w:val="00054BB0"/>
    <w:rsid w:val="00064D50"/>
    <w:rsid w:val="000668D1"/>
    <w:rsid w:val="0008398C"/>
    <w:rsid w:val="000840EC"/>
    <w:rsid w:val="00084C79"/>
    <w:rsid w:val="00085F71"/>
    <w:rsid w:val="00087171"/>
    <w:rsid w:val="00087B34"/>
    <w:rsid w:val="00096E38"/>
    <w:rsid w:val="00097E3B"/>
    <w:rsid w:val="000A75B3"/>
    <w:rsid w:val="000B08FA"/>
    <w:rsid w:val="000D1D83"/>
    <w:rsid w:val="000D6C28"/>
    <w:rsid w:val="000E00E6"/>
    <w:rsid w:val="000E065F"/>
    <w:rsid w:val="000E26FF"/>
    <w:rsid w:val="000F134C"/>
    <w:rsid w:val="0010264C"/>
    <w:rsid w:val="00105660"/>
    <w:rsid w:val="0011621C"/>
    <w:rsid w:val="00122250"/>
    <w:rsid w:val="00123B24"/>
    <w:rsid w:val="00133F4F"/>
    <w:rsid w:val="0013573E"/>
    <w:rsid w:val="00140754"/>
    <w:rsid w:val="00147285"/>
    <w:rsid w:val="00150D4E"/>
    <w:rsid w:val="00152D33"/>
    <w:rsid w:val="00153026"/>
    <w:rsid w:val="00157707"/>
    <w:rsid w:val="00160082"/>
    <w:rsid w:val="00164720"/>
    <w:rsid w:val="00164AEE"/>
    <w:rsid w:val="00166A52"/>
    <w:rsid w:val="00170EBD"/>
    <w:rsid w:val="00174201"/>
    <w:rsid w:val="00176800"/>
    <w:rsid w:val="001832AC"/>
    <w:rsid w:val="001834A3"/>
    <w:rsid w:val="00196800"/>
    <w:rsid w:val="00197DF0"/>
    <w:rsid w:val="001B0164"/>
    <w:rsid w:val="001C036D"/>
    <w:rsid w:val="001C66C6"/>
    <w:rsid w:val="001D29E2"/>
    <w:rsid w:val="001D2B91"/>
    <w:rsid w:val="001D38DF"/>
    <w:rsid w:val="001D7B33"/>
    <w:rsid w:val="001E50EF"/>
    <w:rsid w:val="001F039F"/>
    <w:rsid w:val="001F0E19"/>
    <w:rsid w:val="001F31B3"/>
    <w:rsid w:val="001F3A0E"/>
    <w:rsid w:val="001F559B"/>
    <w:rsid w:val="0021435C"/>
    <w:rsid w:val="0021642D"/>
    <w:rsid w:val="002174F2"/>
    <w:rsid w:val="00235761"/>
    <w:rsid w:val="00240F18"/>
    <w:rsid w:val="0024304D"/>
    <w:rsid w:val="002515AB"/>
    <w:rsid w:val="002545C4"/>
    <w:rsid w:val="002577AE"/>
    <w:rsid w:val="002623F6"/>
    <w:rsid w:val="0026447A"/>
    <w:rsid w:val="00265AC6"/>
    <w:rsid w:val="00266269"/>
    <w:rsid w:val="00271976"/>
    <w:rsid w:val="00276317"/>
    <w:rsid w:val="00280638"/>
    <w:rsid w:val="0028215E"/>
    <w:rsid w:val="00283636"/>
    <w:rsid w:val="00283FD1"/>
    <w:rsid w:val="0029029A"/>
    <w:rsid w:val="00291312"/>
    <w:rsid w:val="002927FB"/>
    <w:rsid w:val="00297B95"/>
    <w:rsid w:val="002A1274"/>
    <w:rsid w:val="002B2747"/>
    <w:rsid w:val="002C3B22"/>
    <w:rsid w:val="002C5A17"/>
    <w:rsid w:val="002D271F"/>
    <w:rsid w:val="002D47EC"/>
    <w:rsid w:val="002E7DD6"/>
    <w:rsid w:val="002F3FC4"/>
    <w:rsid w:val="002F6FC6"/>
    <w:rsid w:val="003010D2"/>
    <w:rsid w:val="00304791"/>
    <w:rsid w:val="00310EC6"/>
    <w:rsid w:val="00313AE1"/>
    <w:rsid w:val="00315ADC"/>
    <w:rsid w:val="00320312"/>
    <w:rsid w:val="0033025F"/>
    <w:rsid w:val="00337157"/>
    <w:rsid w:val="00340377"/>
    <w:rsid w:val="0034567B"/>
    <w:rsid w:val="003525E6"/>
    <w:rsid w:val="00354C55"/>
    <w:rsid w:val="00360D11"/>
    <w:rsid w:val="00367760"/>
    <w:rsid w:val="00376C84"/>
    <w:rsid w:val="00396032"/>
    <w:rsid w:val="003A0F42"/>
    <w:rsid w:val="003A0FC3"/>
    <w:rsid w:val="003A71F8"/>
    <w:rsid w:val="003A73B6"/>
    <w:rsid w:val="003B3670"/>
    <w:rsid w:val="003B52B7"/>
    <w:rsid w:val="003B5F2F"/>
    <w:rsid w:val="003C04E5"/>
    <w:rsid w:val="003C2924"/>
    <w:rsid w:val="003C3BDF"/>
    <w:rsid w:val="003D104E"/>
    <w:rsid w:val="003D2375"/>
    <w:rsid w:val="003D26B4"/>
    <w:rsid w:val="003D26F6"/>
    <w:rsid w:val="003D4AE3"/>
    <w:rsid w:val="003E6796"/>
    <w:rsid w:val="003E6E38"/>
    <w:rsid w:val="003F1D94"/>
    <w:rsid w:val="003F4999"/>
    <w:rsid w:val="003F5683"/>
    <w:rsid w:val="003F662C"/>
    <w:rsid w:val="00407FD6"/>
    <w:rsid w:val="004102C6"/>
    <w:rsid w:val="004104F8"/>
    <w:rsid w:val="00412179"/>
    <w:rsid w:val="004152BA"/>
    <w:rsid w:val="004203E6"/>
    <w:rsid w:val="0043288F"/>
    <w:rsid w:val="00434366"/>
    <w:rsid w:val="00437D66"/>
    <w:rsid w:val="00444532"/>
    <w:rsid w:val="00446EEB"/>
    <w:rsid w:val="00447D87"/>
    <w:rsid w:val="00451DED"/>
    <w:rsid w:val="00454297"/>
    <w:rsid w:val="0045799B"/>
    <w:rsid w:val="00461D0F"/>
    <w:rsid w:val="004646AE"/>
    <w:rsid w:val="00467C23"/>
    <w:rsid w:val="00471FD4"/>
    <w:rsid w:val="00476A66"/>
    <w:rsid w:val="00486194"/>
    <w:rsid w:val="004924FC"/>
    <w:rsid w:val="004929E5"/>
    <w:rsid w:val="0049316D"/>
    <w:rsid w:val="0049590B"/>
    <w:rsid w:val="00496C33"/>
    <w:rsid w:val="004A3B4C"/>
    <w:rsid w:val="004A58F5"/>
    <w:rsid w:val="004B100A"/>
    <w:rsid w:val="004B35AB"/>
    <w:rsid w:val="004D7F55"/>
    <w:rsid w:val="0050560B"/>
    <w:rsid w:val="00507F47"/>
    <w:rsid w:val="00520727"/>
    <w:rsid w:val="00525023"/>
    <w:rsid w:val="005364B3"/>
    <w:rsid w:val="00541B90"/>
    <w:rsid w:val="00542B19"/>
    <w:rsid w:val="00547BBD"/>
    <w:rsid w:val="00552BA2"/>
    <w:rsid w:val="00562652"/>
    <w:rsid w:val="005634A4"/>
    <w:rsid w:val="00565A9E"/>
    <w:rsid w:val="00573C35"/>
    <w:rsid w:val="005761F4"/>
    <w:rsid w:val="0059183E"/>
    <w:rsid w:val="00592108"/>
    <w:rsid w:val="00593597"/>
    <w:rsid w:val="00596A63"/>
    <w:rsid w:val="00597B93"/>
    <w:rsid w:val="00597F57"/>
    <w:rsid w:val="005A0D61"/>
    <w:rsid w:val="005A295A"/>
    <w:rsid w:val="005A6251"/>
    <w:rsid w:val="005A7AA4"/>
    <w:rsid w:val="005C215B"/>
    <w:rsid w:val="005C7A2D"/>
    <w:rsid w:val="005D498F"/>
    <w:rsid w:val="005F32B2"/>
    <w:rsid w:val="00601C0B"/>
    <w:rsid w:val="00604044"/>
    <w:rsid w:val="00607267"/>
    <w:rsid w:val="00611D23"/>
    <w:rsid w:val="0061558D"/>
    <w:rsid w:val="00616F70"/>
    <w:rsid w:val="006176A8"/>
    <w:rsid w:val="00617832"/>
    <w:rsid w:val="00621667"/>
    <w:rsid w:val="00623850"/>
    <w:rsid w:val="00631213"/>
    <w:rsid w:val="006349D0"/>
    <w:rsid w:val="00635E17"/>
    <w:rsid w:val="00636D04"/>
    <w:rsid w:val="006415EE"/>
    <w:rsid w:val="00641D04"/>
    <w:rsid w:val="0064646A"/>
    <w:rsid w:val="006506E5"/>
    <w:rsid w:val="00651AD5"/>
    <w:rsid w:val="006627F4"/>
    <w:rsid w:val="00665550"/>
    <w:rsid w:val="0067724C"/>
    <w:rsid w:val="00680BAA"/>
    <w:rsid w:val="00681F72"/>
    <w:rsid w:val="00681F79"/>
    <w:rsid w:val="006838D7"/>
    <w:rsid w:val="00686A43"/>
    <w:rsid w:val="006A30DA"/>
    <w:rsid w:val="006A3FEA"/>
    <w:rsid w:val="006A44E2"/>
    <w:rsid w:val="006B1F21"/>
    <w:rsid w:val="006B775F"/>
    <w:rsid w:val="00716C1F"/>
    <w:rsid w:val="0071725D"/>
    <w:rsid w:val="00721932"/>
    <w:rsid w:val="007221C0"/>
    <w:rsid w:val="00722DCF"/>
    <w:rsid w:val="00723068"/>
    <w:rsid w:val="00727254"/>
    <w:rsid w:val="00730B32"/>
    <w:rsid w:val="0073139D"/>
    <w:rsid w:val="00735885"/>
    <w:rsid w:val="007442D1"/>
    <w:rsid w:val="007466DB"/>
    <w:rsid w:val="00746F82"/>
    <w:rsid w:val="0076408F"/>
    <w:rsid w:val="00765CDA"/>
    <w:rsid w:val="007677A6"/>
    <w:rsid w:val="00781E5E"/>
    <w:rsid w:val="007826F3"/>
    <w:rsid w:val="0078447F"/>
    <w:rsid w:val="00784A6D"/>
    <w:rsid w:val="00784F11"/>
    <w:rsid w:val="00784F47"/>
    <w:rsid w:val="007853A2"/>
    <w:rsid w:val="00794425"/>
    <w:rsid w:val="00797A80"/>
    <w:rsid w:val="007A11D0"/>
    <w:rsid w:val="007A55DD"/>
    <w:rsid w:val="007B3E6B"/>
    <w:rsid w:val="007C46BA"/>
    <w:rsid w:val="007C6311"/>
    <w:rsid w:val="007D2CFF"/>
    <w:rsid w:val="007D7242"/>
    <w:rsid w:val="007E332F"/>
    <w:rsid w:val="007E3422"/>
    <w:rsid w:val="007E36EF"/>
    <w:rsid w:val="007F4374"/>
    <w:rsid w:val="007F56CE"/>
    <w:rsid w:val="007F69DB"/>
    <w:rsid w:val="007F7302"/>
    <w:rsid w:val="008035DF"/>
    <w:rsid w:val="0080715A"/>
    <w:rsid w:val="008077B9"/>
    <w:rsid w:val="00811575"/>
    <w:rsid w:val="00825F98"/>
    <w:rsid w:val="0083212B"/>
    <w:rsid w:val="008321FE"/>
    <w:rsid w:val="008364E8"/>
    <w:rsid w:val="00836AE9"/>
    <w:rsid w:val="0085513B"/>
    <w:rsid w:val="008560B8"/>
    <w:rsid w:val="00862345"/>
    <w:rsid w:val="008750F7"/>
    <w:rsid w:val="00876768"/>
    <w:rsid w:val="008770FD"/>
    <w:rsid w:val="00883080"/>
    <w:rsid w:val="00893B69"/>
    <w:rsid w:val="00896D34"/>
    <w:rsid w:val="008A6ADF"/>
    <w:rsid w:val="008D26A5"/>
    <w:rsid w:val="008D3946"/>
    <w:rsid w:val="008F12BC"/>
    <w:rsid w:val="008F3779"/>
    <w:rsid w:val="00903E24"/>
    <w:rsid w:val="009112B8"/>
    <w:rsid w:val="0091158F"/>
    <w:rsid w:val="00913CD6"/>
    <w:rsid w:val="00926A4B"/>
    <w:rsid w:val="00941648"/>
    <w:rsid w:val="00945887"/>
    <w:rsid w:val="0095574F"/>
    <w:rsid w:val="009715BF"/>
    <w:rsid w:val="00972294"/>
    <w:rsid w:val="00982F9E"/>
    <w:rsid w:val="00985DC9"/>
    <w:rsid w:val="009863E7"/>
    <w:rsid w:val="0099725E"/>
    <w:rsid w:val="009A173B"/>
    <w:rsid w:val="009A1ADF"/>
    <w:rsid w:val="009A1E4A"/>
    <w:rsid w:val="009A3A34"/>
    <w:rsid w:val="009A5297"/>
    <w:rsid w:val="009A5DCD"/>
    <w:rsid w:val="009A5DD9"/>
    <w:rsid w:val="009B2F86"/>
    <w:rsid w:val="009C1441"/>
    <w:rsid w:val="009C3CD2"/>
    <w:rsid w:val="009C5FE0"/>
    <w:rsid w:val="009D09F4"/>
    <w:rsid w:val="009D10BE"/>
    <w:rsid w:val="009D1B47"/>
    <w:rsid w:val="009D39FF"/>
    <w:rsid w:val="009D6402"/>
    <w:rsid w:val="009E3B71"/>
    <w:rsid w:val="009E3F8C"/>
    <w:rsid w:val="009E405A"/>
    <w:rsid w:val="009F6D7B"/>
    <w:rsid w:val="009F7C1B"/>
    <w:rsid w:val="00A04E50"/>
    <w:rsid w:val="00A06621"/>
    <w:rsid w:val="00A1327E"/>
    <w:rsid w:val="00A16A32"/>
    <w:rsid w:val="00A16EE4"/>
    <w:rsid w:val="00A23EB8"/>
    <w:rsid w:val="00A35C20"/>
    <w:rsid w:val="00A41755"/>
    <w:rsid w:val="00A42215"/>
    <w:rsid w:val="00A6035E"/>
    <w:rsid w:val="00A71C6B"/>
    <w:rsid w:val="00A73BEB"/>
    <w:rsid w:val="00A77FE4"/>
    <w:rsid w:val="00A839C3"/>
    <w:rsid w:val="00A8493B"/>
    <w:rsid w:val="00A9295B"/>
    <w:rsid w:val="00A92D6B"/>
    <w:rsid w:val="00AA060D"/>
    <w:rsid w:val="00AA3F65"/>
    <w:rsid w:val="00AC534B"/>
    <w:rsid w:val="00AC6CC1"/>
    <w:rsid w:val="00AE35FD"/>
    <w:rsid w:val="00AF008E"/>
    <w:rsid w:val="00AF2B85"/>
    <w:rsid w:val="00AF3EB9"/>
    <w:rsid w:val="00B0203B"/>
    <w:rsid w:val="00B02BB4"/>
    <w:rsid w:val="00B10733"/>
    <w:rsid w:val="00B13FE3"/>
    <w:rsid w:val="00B1664A"/>
    <w:rsid w:val="00B16D9B"/>
    <w:rsid w:val="00B21EFF"/>
    <w:rsid w:val="00B34019"/>
    <w:rsid w:val="00B404F0"/>
    <w:rsid w:val="00B4096A"/>
    <w:rsid w:val="00B51ECA"/>
    <w:rsid w:val="00B571CE"/>
    <w:rsid w:val="00B63B70"/>
    <w:rsid w:val="00B91582"/>
    <w:rsid w:val="00BB7C48"/>
    <w:rsid w:val="00BD7B8E"/>
    <w:rsid w:val="00BE05CA"/>
    <w:rsid w:val="00BE11F0"/>
    <w:rsid w:val="00BE6093"/>
    <w:rsid w:val="00BE723B"/>
    <w:rsid w:val="00BF3302"/>
    <w:rsid w:val="00BF44B8"/>
    <w:rsid w:val="00BF6C8A"/>
    <w:rsid w:val="00C05BD9"/>
    <w:rsid w:val="00C10F5F"/>
    <w:rsid w:val="00C12AEA"/>
    <w:rsid w:val="00C17A51"/>
    <w:rsid w:val="00C23DC8"/>
    <w:rsid w:val="00C33A97"/>
    <w:rsid w:val="00C358F8"/>
    <w:rsid w:val="00C410EA"/>
    <w:rsid w:val="00C42469"/>
    <w:rsid w:val="00C43D72"/>
    <w:rsid w:val="00C5668A"/>
    <w:rsid w:val="00C56A74"/>
    <w:rsid w:val="00C62C20"/>
    <w:rsid w:val="00C632E2"/>
    <w:rsid w:val="00C77872"/>
    <w:rsid w:val="00C80323"/>
    <w:rsid w:val="00C93C79"/>
    <w:rsid w:val="00C941BE"/>
    <w:rsid w:val="00CA6EE7"/>
    <w:rsid w:val="00CB1DBE"/>
    <w:rsid w:val="00CB38E2"/>
    <w:rsid w:val="00CB53D8"/>
    <w:rsid w:val="00CB5AE7"/>
    <w:rsid w:val="00CC0C9D"/>
    <w:rsid w:val="00CC76BE"/>
    <w:rsid w:val="00CD1B16"/>
    <w:rsid w:val="00CD25C6"/>
    <w:rsid w:val="00CE0D0D"/>
    <w:rsid w:val="00CE1DC9"/>
    <w:rsid w:val="00CE1FF1"/>
    <w:rsid w:val="00CE43B5"/>
    <w:rsid w:val="00CF1FE3"/>
    <w:rsid w:val="00D02BDB"/>
    <w:rsid w:val="00D04495"/>
    <w:rsid w:val="00D046BA"/>
    <w:rsid w:val="00D07760"/>
    <w:rsid w:val="00D2041D"/>
    <w:rsid w:val="00D20908"/>
    <w:rsid w:val="00D21DEC"/>
    <w:rsid w:val="00D22BBD"/>
    <w:rsid w:val="00D252E2"/>
    <w:rsid w:val="00D26CFE"/>
    <w:rsid w:val="00D27B8E"/>
    <w:rsid w:val="00D32841"/>
    <w:rsid w:val="00D40B1D"/>
    <w:rsid w:val="00D42EF1"/>
    <w:rsid w:val="00D44797"/>
    <w:rsid w:val="00D53497"/>
    <w:rsid w:val="00D54B5D"/>
    <w:rsid w:val="00D65F96"/>
    <w:rsid w:val="00D66792"/>
    <w:rsid w:val="00D70DCC"/>
    <w:rsid w:val="00D74E01"/>
    <w:rsid w:val="00D76D3E"/>
    <w:rsid w:val="00D91496"/>
    <w:rsid w:val="00D9384E"/>
    <w:rsid w:val="00DA7393"/>
    <w:rsid w:val="00DA794E"/>
    <w:rsid w:val="00DB09C4"/>
    <w:rsid w:val="00DB2837"/>
    <w:rsid w:val="00DB7873"/>
    <w:rsid w:val="00DC4E74"/>
    <w:rsid w:val="00DC4F83"/>
    <w:rsid w:val="00DD6988"/>
    <w:rsid w:val="00DE7AB7"/>
    <w:rsid w:val="00DF70DB"/>
    <w:rsid w:val="00E05DF7"/>
    <w:rsid w:val="00E07648"/>
    <w:rsid w:val="00E1135A"/>
    <w:rsid w:val="00E25E4B"/>
    <w:rsid w:val="00E262E0"/>
    <w:rsid w:val="00E2690D"/>
    <w:rsid w:val="00E27721"/>
    <w:rsid w:val="00E32827"/>
    <w:rsid w:val="00E34ED3"/>
    <w:rsid w:val="00E35598"/>
    <w:rsid w:val="00E43161"/>
    <w:rsid w:val="00E47A06"/>
    <w:rsid w:val="00E47BF9"/>
    <w:rsid w:val="00E509AA"/>
    <w:rsid w:val="00E5540D"/>
    <w:rsid w:val="00E70399"/>
    <w:rsid w:val="00E81CD4"/>
    <w:rsid w:val="00E83F59"/>
    <w:rsid w:val="00E85CA9"/>
    <w:rsid w:val="00E90223"/>
    <w:rsid w:val="00E90543"/>
    <w:rsid w:val="00E9510D"/>
    <w:rsid w:val="00E961D1"/>
    <w:rsid w:val="00EA303D"/>
    <w:rsid w:val="00EA49E2"/>
    <w:rsid w:val="00EA5C7E"/>
    <w:rsid w:val="00EB39F9"/>
    <w:rsid w:val="00EB57B1"/>
    <w:rsid w:val="00EB67D6"/>
    <w:rsid w:val="00EB6EB6"/>
    <w:rsid w:val="00EB7B49"/>
    <w:rsid w:val="00EC0324"/>
    <w:rsid w:val="00EC7E8B"/>
    <w:rsid w:val="00ED4808"/>
    <w:rsid w:val="00ED50E0"/>
    <w:rsid w:val="00EE2B75"/>
    <w:rsid w:val="00EF0D55"/>
    <w:rsid w:val="00EF19D3"/>
    <w:rsid w:val="00EF1F9E"/>
    <w:rsid w:val="00EF764E"/>
    <w:rsid w:val="00F04A51"/>
    <w:rsid w:val="00F14CD0"/>
    <w:rsid w:val="00F20019"/>
    <w:rsid w:val="00F27F0D"/>
    <w:rsid w:val="00F356C8"/>
    <w:rsid w:val="00F35F0B"/>
    <w:rsid w:val="00F40852"/>
    <w:rsid w:val="00F43549"/>
    <w:rsid w:val="00F4458D"/>
    <w:rsid w:val="00F464F1"/>
    <w:rsid w:val="00F5275C"/>
    <w:rsid w:val="00F66710"/>
    <w:rsid w:val="00F7027C"/>
    <w:rsid w:val="00F7045D"/>
    <w:rsid w:val="00F832A6"/>
    <w:rsid w:val="00F84EB5"/>
    <w:rsid w:val="00F91F4D"/>
    <w:rsid w:val="00F96416"/>
    <w:rsid w:val="00F96DBA"/>
    <w:rsid w:val="00FA1043"/>
    <w:rsid w:val="00FA29B8"/>
    <w:rsid w:val="00FB085E"/>
    <w:rsid w:val="00FB0938"/>
    <w:rsid w:val="00FB125A"/>
    <w:rsid w:val="00FB2DE0"/>
    <w:rsid w:val="00FB4AED"/>
    <w:rsid w:val="00FB5F46"/>
    <w:rsid w:val="00FB738B"/>
    <w:rsid w:val="00FC276A"/>
    <w:rsid w:val="00FC32E0"/>
    <w:rsid w:val="00FE15CC"/>
    <w:rsid w:val="00FE1A67"/>
    <w:rsid w:val="00FE51F3"/>
    <w:rsid w:val="00FE6D1D"/>
    <w:rsid w:val="00FE7743"/>
    <w:rsid w:val="00FF67E3"/>
    <w:rsid w:val="00FF70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C22EAC"/>
  <w15:docId w15:val="{48D2FB72-4ADE-4E24-8151-87CAA34C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D2CFF"/>
    <w:rPr>
      <w:sz w:val="24"/>
      <w:szCs w:val="24"/>
    </w:rPr>
  </w:style>
  <w:style w:type="paragraph" w:styleId="Otsikko1">
    <w:name w:val="heading 1"/>
    <w:basedOn w:val="Normaali"/>
    <w:next w:val="Normaali"/>
    <w:qFormat/>
    <w:rsid w:val="007D2CFF"/>
    <w:pPr>
      <w:keepNext/>
      <w:spacing w:before="1360" w:after="480"/>
      <w:outlineLvl w:val="0"/>
    </w:pPr>
    <w:rPr>
      <w:rFonts w:cs="Arial"/>
      <w:b/>
      <w:bCs/>
      <w:kern w:val="32"/>
      <w:sz w:val="40"/>
      <w:szCs w:val="32"/>
    </w:rPr>
  </w:style>
  <w:style w:type="paragraph" w:styleId="Otsikko2">
    <w:name w:val="heading 2"/>
    <w:basedOn w:val="Normaali"/>
    <w:next w:val="Normaali"/>
    <w:qFormat/>
    <w:rsid w:val="007D2CFF"/>
    <w:pPr>
      <w:keepNext/>
      <w:spacing w:before="240" w:after="240"/>
      <w:outlineLvl w:val="1"/>
    </w:pPr>
    <w:rPr>
      <w:rFonts w:cs="Arial"/>
      <w:b/>
      <w:bCs/>
      <w:iCs/>
      <w:sz w:val="28"/>
      <w:szCs w:val="28"/>
    </w:rPr>
  </w:style>
  <w:style w:type="paragraph" w:styleId="Otsikko3">
    <w:name w:val="heading 3"/>
    <w:basedOn w:val="Normaali"/>
    <w:next w:val="Normaali"/>
    <w:qFormat/>
    <w:rsid w:val="007D2CFF"/>
    <w:pPr>
      <w:keepNext/>
      <w:spacing w:before="240" w:after="60"/>
      <w:ind w:left="2608"/>
      <w:outlineLvl w:val="2"/>
    </w:pPr>
    <w:rPr>
      <w:rFonts w:cs="Arial"/>
      <w:b/>
      <w:bCs/>
      <w:szCs w:val="26"/>
    </w:rPr>
  </w:style>
  <w:style w:type="paragraph" w:styleId="Otsikko4">
    <w:name w:val="heading 4"/>
    <w:basedOn w:val="Normaali"/>
    <w:next w:val="Normaali"/>
    <w:qFormat/>
    <w:rsid w:val="007D2CFF"/>
    <w:pPr>
      <w:keepNext/>
      <w:spacing w:before="240" w:after="60"/>
      <w:ind w:left="2608"/>
      <w:outlineLvl w:val="3"/>
    </w:pPr>
    <w:rPr>
      <w:bCs/>
      <w:i/>
      <w:szCs w:val="28"/>
    </w:rPr>
  </w:style>
  <w:style w:type="paragraph" w:styleId="Otsikko5">
    <w:name w:val="heading 5"/>
    <w:basedOn w:val="Normaali"/>
    <w:next w:val="Normaali"/>
    <w:qFormat/>
    <w:rsid w:val="007D2CFF"/>
    <w:pPr>
      <w:spacing w:before="240" w:after="60"/>
      <w:outlineLvl w:val="4"/>
    </w:pPr>
    <w:rPr>
      <w:b/>
      <w:bCs/>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
    <w:name w:val="Leipä"/>
    <w:basedOn w:val="Normaali"/>
    <w:rsid w:val="007D2CFF"/>
    <w:pPr>
      <w:tabs>
        <w:tab w:val="left" w:pos="2608"/>
      </w:tabs>
      <w:spacing w:before="240"/>
      <w:ind w:left="2608"/>
    </w:pPr>
  </w:style>
  <w:style w:type="paragraph" w:styleId="Otsikko">
    <w:name w:val="Title"/>
    <w:basedOn w:val="Normaali"/>
    <w:qFormat/>
    <w:rsid w:val="007D2CFF"/>
    <w:pPr>
      <w:spacing w:before="240" w:after="60"/>
      <w:jc w:val="center"/>
      <w:outlineLvl w:val="0"/>
    </w:pPr>
    <w:rPr>
      <w:rFonts w:cs="Arial"/>
      <w:b/>
      <w:bCs/>
      <w:kern w:val="28"/>
      <w:sz w:val="32"/>
      <w:szCs w:val="32"/>
    </w:rPr>
  </w:style>
  <w:style w:type="paragraph" w:styleId="Yltunniste">
    <w:name w:val="header"/>
    <w:basedOn w:val="Normaali"/>
    <w:semiHidden/>
    <w:rsid w:val="007D2CFF"/>
    <w:pPr>
      <w:tabs>
        <w:tab w:val="left" w:pos="5216"/>
        <w:tab w:val="left" w:pos="7825"/>
        <w:tab w:val="left" w:pos="9129"/>
      </w:tabs>
    </w:pPr>
  </w:style>
  <w:style w:type="paragraph" w:styleId="Alatunniste">
    <w:name w:val="footer"/>
    <w:basedOn w:val="Normaali"/>
    <w:link w:val="AlatunnisteChar"/>
    <w:uiPriority w:val="99"/>
    <w:rsid w:val="007D2CFF"/>
    <w:pPr>
      <w:tabs>
        <w:tab w:val="left" w:pos="2608"/>
        <w:tab w:val="left" w:pos="5216"/>
        <w:tab w:val="left" w:pos="6521"/>
        <w:tab w:val="left" w:pos="7825"/>
      </w:tabs>
    </w:pPr>
  </w:style>
  <w:style w:type="character" w:styleId="Hyperlinkki">
    <w:name w:val="Hyperlink"/>
    <w:rsid w:val="00ED50E0"/>
    <w:rPr>
      <w:color w:val="0000FF"/>
      <w:u w:val="single"/>
    </w:rPr>
  </w:style>
  <w:style w:type="paragraph" w:styleId="Luettelokappale">
    <w:name w:val="List Paragraph"/>
    <w:basedOn w:val="Normaali"/>
    <w:uiPriority w:val="34"/>
    <w:qFormat/>
    <w:rsid w:val="00E9510D"/>
    <w:pPr>
      <w:ind w:left="1304"/>
    </w:pPr>
  </w:style>
  <w:style w:type="paragraph" w:styleId="Seliteteksti">
    <w:name w:val="Balloon Text"/>
    <w:basedOn w:val="Normaali"/>
    <w:link w:val="SelitetekstiChar"/>
    <w:rsid w:val="00313AE1"/>
    <w:rPr>
      <w:rFonts w:ascii="Tahoma" w:hAnsi="Tahoma" w:cs="Tahoma"/>
      <w:sz w:val="16"/>
      <w:szCs w:val="16"/>
    </w:rPr>
  </w:style>
  <w:style w:type="character" w:customStyle="1" w:styleId="SelitetekstiChar">
    <w:name w:val="Seliteteksti Char"/>
    <w:basedOn w:val="Kappaleenoletusfontti"/>
    <w:link w:val="Seliteteksti"/>
    <w:rsid w:val="00313AE1"/>
    <w:rPr>
      <w:rFonts w:ascii="Tahoma" w:hAnsi="Tahoma" w:cs="Tahoma"/>
      <w:sz w:val="16"/>
      <w:szCs w:val="16"/>
    </w:rPr>
  </w:style>
  <w:style w:type="character" w:customStyle="1" w:styleId="AlatunnisteChar">
    <w:name w:val="Alatunniste Char"/>
    <w:basedOn w:val="Kappaleenoletusfontti"/>
    <w:link w:val="Alatunniste"/>
    <w:uiPriority w:val="99"/>
    <w:rsid w:val="001C66C6"/>
    <w:rPr>
      <w:sz w:val="24"/>
      <w:szCs w:val="24"/>
    </w:rPr>
  </w:style>
  <w:style w:type="paragraph" w:styleId="Lainaus">
    <w:name w:val="Quote"/>
    <w:basedOn w:val="Normaali"/>
    <w:next w:val="Normaali"/>
    <w:link w:val="LainausChar"/>
    <w:uiPriority w:val="29"/>
    <w:qFormat/>
    <w:rsid w:val="009E3B71"/>
    <w:pPr>
      <w:spacing w:after="200" w:line="276" w:lineRule="auto"/>
    </w:pPr>
    <w:rPr>
      <w:rFonts w:asciiTheme="minorHAnsi" w:eastAsiaTheme="minorEastAsia" w:hAnsiTheme="minorHAnsi" w:cstheme="minorBidi"/>
      <w:i/>
      <w:iCs/>
      <w:color w:val="000000" w:themeColor="text1"/>
      <w:sz w:val="22"/>
      <w:szCs w:val="22"/>
    </w:rPr>
  </w:style>
  <w:style w:type="character" w:customStyle="1" w:styleId="LainausChar">
    <w:name w:val="Lainaus Char"/>
    <w:basedOn w:val="Kappaleenoletusfontti"/>
    <w:link w:val="Lainaus"/>
    <w:uiPriority w:val="29"/>
    <w:rsid w:val="009E3B71"/>
    <w:rPr>
      <w:rFonts w:asciiTheme="minorHAnsi" w:eastAsiaTheme="minorEastAsia" w:hAnsiTheme="minorHAnsi" w:cstheme="minorBidi"/>
      <w:i/>
      <w:iCs/>
      <w:color w:val="000000" w:themeColor="text1"/>
      <w:sz w:val="22"/>
      <w:szCs w:val="22"/>
    </w:rPr>
  </w:style>
  <w:style w:type="character" w:styleId="Kommentinviite">
    <w:name w:val="annotation reference"/>
    <w:basedOn w:val="Kappaleenoletusfontti"/>
    <w:rsid w:val="00F464F1"/>
    <w:rPr>
      <w:sz w:val="16"/>
      <w:szCs w:val="16"/>
    </w:rPr>
  </w:style>
  <w:style w:type="paragraph" w:styleId="Kommentinteksti">
    <w:name w:val="annotation text"/>
    <w:basedOn w:val="Normaali"/>
    <w:link w:val="KommentintekstiChar"/>
    <w:rsid w:val="00F464F1"/>
    <w:rPr>
      <w:sz w:val="20"/>
      <w:szCs w:val="20"/>
    </w:rPr>
  </w:style>
  <w:style w:type="character" w:customStyle="1" w:styleId="KommentintekstiChar">
    <w:name w:val="Kommentin teksti Char"/>
    <w:basedOn w:val="Kappaleenoletusfontti"/>
    <w:link w:val="Kommentinteksti"/>
    <w:rsid w:val="00F464F1"/>
  </w:style>
  <w:style w:type="paragraph" w:styleId="Kommentinotsikko">
    <w:name w:val="annotation subject"/>
    <w:basedOn w:val="Kommentinteksti"/>
    <w:next w:val="Kommentinteksti"/>
    <w:link w:val="KommentinotsikkoChar"/>
    <w:rsid w:val="00F464F1"/>
    <w:rPr>
      <w:b/>
      <w:bCs/>
    </w:rPr>
  </w:style>
  <w:style w:type="character" w:customStyle="1" w:styleId="KommentinotsikkoChar">
    <w:name w:val="Kommentin otsikko Char"/>
    <w:basedOn w:val="KommentintekstiChar"/>
    <w:link w:val="Kommentinotsikko"/>
    <w:rsid w:val="00F464F1"/>
    <w:rPr>
      <w:b/>
      <w:bCs/>
    </w:rPr>
  </w:style>
  <w:style w:type="paragraph" w:customStyle="1" w:styleId="Default">
    <w:name w:val="Default"/>
    <w:rsid w:val="000179B5"/>
    <w:pPr>
      <w:autoSpaceDE w:val="0"/>
      <w:autoSpaceDN w:val="0"/>
      <w:adjustRightInd w:val="0"/>
    </w:pPr>
    <w:rPr>
      <w:rFonts w:ascii="Verdana" w:hAnsi="Verdana" w:cs="Verdana"/>
      <w:color w:val="000000"/>
      <w:sz w:val="24"/>
      <w:szCs w:val="24"/>
    </w:rPr>
  </w:style>
  <w:style w:type="character" w:customStyle="1" w:styleId="SingleTxtGChar">
    <w:name w:val="_ Single Txt_G Char"/>
    <w:basedOn w:val="Kappaleenoletusfontti"/>
    <w:link w:val="SingleTxtG"/>
    <w:locked/>
    <w:rsid w:val="00CA6EE7"/>
  </w:style>
  <w:style w:type="paragraph" w:customStyle="1" w:styleId="SingleTxtG">
    <w:name w:val="_ Single Txt_G"/>
    <w:basedOn w:val="Normaali"/>
    <w:link w:val="SingleTxtGChar"/>
    <w:rsid w:val="00CA6EE7"/>
    <w:pPr>
      <w:spacing w:after="120" w:line="240" w:lineRule="atLeast"/>
      <w:ind w:left="1134" w:right="1134"/>
      <w:jc w:val="both"/>
    </w:pPr>
    <w:rPr>
      <w:sz w:val="20"/>
      <w:szCs w:val="20"/>
    </w:rPr>
  </w:style>
  <w:style w:type="paragraph" w:styleId="Vaintekstin">
    <w:name w:val="Plain Text"/>
    <w:basedOn w:val="Normaali"/>
    <w:link w:val="VaintekstinChar"/>
    <w:uiPriority w:val="99"/>
    <w:unhideWhenUsed/>
    <w:rsid w:val="00893B69"/>
    <w:rPr>
      <w:rFonts w:ascii="Calibri" w:eastAsiaTheme="minorHAnsi" w:hAnsi="Calibri" w:cstheme="minorBidi"/>
      <w:sz w:val="22"/>
      <w:szCs w:val="21"/>
      <w:lang w:eastAsia="en-US"/>
    </w:rPr>
  </w:style>
  <w:style w:type="character" w:customStyle="1" w:styleId="VaintekstinChar">
    <w:name w:val="Vain tekstinä Char"/>
    <w:basedOn w:val="Kappaleenoletusfontti"/>
    <w:link w:val="Vaintekstin"/>
    <w:uiPriority w:val="99"/>
    <w:rsid w:val="00893B69"/>
    <w:rPr>
      <w:rFonts w:ascii="Calibri" w:eastAsiaTheme="minorHAnsi" w:hAnsi="Calibri" w:cstheme="minorBidi"/>
      <w:sz w:val="22"/>
      <w:szCs w:val="21"/>
      <w:lang w:eastAsia="en-US"/>
    </w:rPr>
  </w:style>
  <w:style w:type="character" w:styleId="Ratkaisematonmaininta">
    <w:name w:val="Unresolved Mention"/>
    <w:basedOn w:val="Kappaleenoletusfontti"/>
    <w:uiPriority w:val="99"/>
    <w:semiHidden/>
    <w:unhideWhenUsed/>
    <w:rsid w:val="00765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5865">
      <w:bodyDiv w:val="1"/>
      <w:marLeft w:val="0"/>
      <w:marRight w:val="0"/>
      <w:marTop w:val="0"/>
      <w:marBottom w:val="0"/>
      <w:divBdr>
        <w:top w:val="none" w:sz="0" w:space="0" w:color="auto"/>
        <w:left w:val="none" w:sz="0" w:space="0" w:color="auto"/>
        <w:bottom w:val="none" w:sz="0" w:space="0" w:color="auto"/>
        <w:right w:val="none" w:sz="0" w:space="0" w:color="auto"/>
      </w:divBdr>
    </w:div>
    <w:div w:id="202638176">
      <w:bodyDiv w:val="1"/>
      <w:marLeft w:val="0"/>
      <w:marRight w:val="0"/>
      <w:marTop w:val="0"/>
      <w:marBottom w:val="0"/>
      <w:divBdr>
        <w:top w:val="none" w:sz="0" w:space="0" w:color="auto"/>
        <w:left w:val="none" w:sz="0" w:space="0" w:color="auto"/>
        <w:bottom w:val="none" w:sz="0" w:space="0" w:color="auto"/>
        <w:right w:val="none" w:sz="0" w:space="0" w:color="auto"/>
      </w:divBdr>
    </w:div>
    <w:div w:id="304893074">
      <w:bodyDiv w:val="1"/>
      <w:marLeft w:val="0"/>
      <w:marRight w:val="0"/>
      <w:marTop w:val="0"/>
      <w:marBottom w:val="0"/>
      <w:divBdr>
        <w:top w:val="none" w:sz="0" w:space="0" w:color="auto"/>
        <w:left w:val="none" w:sz="0" w:space="0" w:color="auto"/>
        <w:bottom w:val="none" w:sz="0" w:space="0" w:color="auto"/>
        <w:right w:val="none" w:sz="0" w:space="0" w:color="auto"/>
      </w:divBdr>
    </w:div>
    <w:div w:id="349111496">
      <w:bodyDiv w:val="1"/>
      <w:marLeft w:val="0"/>
      <w:marRight w:val="0"/>
      <w:marTop w:val="0"/>
      <w:marBottom w:val="0"/>
      <w:divBdr>
        <w:top w:val="none" w:sz="0" w:space="0" w:color="auto"/>
        <w:left w:val="none" w:sz="0" w:space="0" w:color="auto"/>
        <w:bottom w:val="none" w:sz="0" w:space="0" w:color="auto"/>
        <w:right w:val="none" w:sz="0" w:space="0" w:color="auto"/>
      </w:divBdr>
    </w:div>
    <w:div w:id="758021580">
      <w:bodyDiv w:val="1"/>
      <w:marLeft w:val="0"/>
      <w:marRight w:val="0"/>
      <w:marTop w:val="0"/>
      <w:marBottom w:val="0"/>
      <w:divBdr>
        <w:top w:val="none" w:sz="0" w:space="0" w:color="auto"/>
        <w:left w:val="none" w:sz="0" w:space="0" w:color="auto"/>
        <w:bottom w:val="none" w:sz="0" w:space="0" w:color="auto"/>
        <w:right w:val="none" w:sz="0" w:space="0" w:color="auto"/>
      </w:divBdr>
    </w:div>
    <w:div w:id="1086996558">
      <w:bodyDiv w:val="1"/>
      <w:marLeft w:val="0"/>
      <w:marRight w:val="0"/>
      <w:marTop w:val="0"/>
      <w:marBottom w:val="0"/>
      <w:divBdr>
        <w:top w:val="none" w:sz="0" w:space="0" w:color="auto"/>
        <w:left w:val="none" w:sz="0" w:space="0" w:color="auto"/>
        <w:bottom w:val="none" w:sz="0" w:space="0" w:color="auto"/>
        <w:right w:val="none" w:sz="0" w:space="0" w:color="auto"/>
      </w:divBdr>
    </w:div>
    <w:div w:id="1093893975">
      <w:bodyDiv w:val="1"/>
      <w:marLeft w:val="0"/>
      <w:marRight w:val="0"/>
      <w:marTop w:val="0"/>
      <w:marBottom w:val="0"/>
      <w:divBdr>
        <w:top w:val="none" w:sz="0" w:space="0" w:color="auto"/>
        <w:left w:val="none" w:sz="0" w:space="0" w:color="auto"/>
        <w:bottom w:val="none" w:sz="0" w:space="0" w:color="auto"/>
        <w:right w:val="none" w:sz="0" w:space="0" w:color="auto"/>
      </w:divBdr>
    </w:div>
    <w:div w:id="1448353392">
      <w:bodyDiv w:val="1"/>
      <w:marLeft w:val="0"/>
      <w:marRight w:val="0"/>
      <w:marTop w:val="0"/>
      <w:marBottom w:val="0"/>
      <w:divBdr>
        <w:top w:val="none" w:sz="0" w:space="0" w:color="auto"/>
        <w:left w:val="none" w:sz="0" w:space="0" w:color="auto"/>
        <w:bottom w:val="none" w:sz="0" w:space="0" w:color="auto"/>
        <w:right w:val="none" w:sz="0" w:space="0" w:color="auto"/>
      </w:divBdr>
    </w:div>
    <w:div w:id="1475298204">
      <w:bodyDiv w:val="1"/>
      <w:marLeft w:val="0"/>
      <w:marRight w:val="0"/>
      <w:marTop w:val="0"/>
      <w:marBottom w:val="0"/>
      <w:divBdr>
        <w:top w:val="none" w:sz="0" w:space="0" w:color="auto"/>
        <w:left w:val="none" w:sz="0" w:space="0" w:color="auto"/>
        <w:bottom w:val="none" w:sz="0" w:space="0" w:color="auto"/>
        <w:right w:val="none" w:sz="0" w:space="0" w:color="auto"/>
      </w:divBdr>
    </w:div>
    <w:div w:id="1648438185">
      <w:bodyDiv w:val="1"/>
      <w:marLeft w:val="0"/>
      <w:marRight w:val="0"/>
      <w:marTop w:val="0"/>
      <w:marBottom w:val="0"/>
      <w:divBdr>
        <w:top w:val="none" w:sz="0" w:space="0" w:color="auto"/>
        <w:left w:val="none" w:sz="0" w:space="0" w:color="auto"/>
        <w:bottom w:val="none" w:sz="0" w:space="0" w:color="auto"/>
        <w:right w:val="none" w:sz="0" w:space="0" w:color="auto"/>
      </w:divBdr>
    </w:div>
    <w:div w:id="2070416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l.fi/fi/web/vammaispalvelujen-kasikirja/ajankohtaista/vammaispalvelulainsaadannon-uudistus" TargetMode="External"/><Relationship Id="rId13" Type="http://schemas.openxmlformats.org/officeDocument/2006/relationships/hyperlink" Target="https://www.ohchr.org/EN/HRBodies/CRPD/Pages/CRPDIndex.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umpuvuori.fi/wp-content/uploads/2021/02/010221_hrc_treshold_kumpuvuori_validity_enil_submissio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sc.coe.int/e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udoc.echr.coe.int/en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hl.fi/fi/web/vammaispalvelujen-kasikirja/ajankohtaista/vammaispalvelujen-neuvottelupaiva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2556-1A77-40ED-9AE8-5276D9FB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818</Words>
  <Characters>8400</Characters>
  <Application>Microsoft Office Word</Application>
  <DocSecurity>0</DocSecurity>
  <Lines>70</Lines>
  <Paragraphs>18</Paragraphs>
  <ScaleCrop>false</ScaleCrop>
  <HeadingPairs>
    <vt:vector size="2" baseType="variant">
      <vt:variant>
        <vt:lpstr>Otsikko</vt:lpstr>
      </vt:variant>
      <vt:variant>
        <vt:i4>1</vt:i4>
      </vt:variant>
    </vt:vector>
  </HeadingPairs>
  <TitlesOfParts>
    <vt:vector size="1" baseType="lpstr">
      <vt:lpstr>IHMISOIKEUSKESKUS</vt:lpstr>
    </vt:vector>
  </TitlesOfParts>
  <Company>Eduskunta</Company>
  <LinksUpToDate>false</LinksUpToDate>
  <CharactersWithSpaces>9200</CharactersWithSpaces>
  <SharedDoc>false</SharedDoc>
  <HLinks>
    <vt:vector size="6" baseType="variant">
      <vt:variant>
        <vt:i4>8323072</vt:i4>
      </vt:variant>
      <vt:variant>
        <vt:i4>0</vt:i4>
      </vt:variant>
      <vt:variant>
        <vt:i4>0</vt:i4>
      </vt:variant>
      <vt:variant>
        <vt:i4>5</vt:i4>
      </vt:variant>
      <vt:variant>
        <vt:lpwstr>mailto:Leena.Leikas@eduskunta.fi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IHMISOIKEUSKESKUS</dc:title>
  <dc:creator>sirpa.rautio</dc:creator>
  <cp:lastModifiedBy>Kupiainen Emmi</cp:lastModifiedBy>
  <cp:revision>5</cp:revision>
  <cp:lastPrinted>2019-03-04T14:22:00Z</cp:lastPrinted>
  <dcterms:created xsi:type="dcterms:W3CDTF">2021-03-02T05:13:00Z</dcterms:created>
  <dcterms:modified xsi:type="dcterms:W3CDTF">2021-03-09T09:29:00Z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