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7E" w:rsidRDefault="00F64D7E" w:rsidP="00F64D7E">
      <w:pPr>
        <w:spacing w:line="240" w:lineRule="auto"/>
        <w:jc w:val="center"/>
        <w:rPr>
          <w:b/>
          <w:sz w:val="24"/>
          <w:szCs w:val="24"/>
        </w:rPr>
      </w:pPr>
      <w:r w:rsidRPr="003C1BC3">
        <w:rPr>
          <w:b/>
          <w:noProof/>
          <w:sz w:val="24"/>
          <w:szCs w:val="24"/>
          <w:lang w:val="en-US"/>
        </w:rPr>
        <w:drawing>
          <wp:inline distT="0" distB="0" distL="0" distR="0" wp14:anchorId="4D4189CE" wp14:editId="6650798D">
            <wp:extent cx="5063706" cy="1769593"/>
            <wp:effectExtent l="0" t="0" r="3810" b="2540"/>
            <wp:docPr id="2" name="Kuva 2" descr="C:\Users\leena.leikas\Pictures\IOK-UM-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na.leikas\Pictures\IOK-UM-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008" cy="17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4E" w:rsidRPr="00A10E4E" w:rsidRDefault="00A10E4E" w:rsidP="00A10E4E">
      <w:pPr>
        <w:rPr>
          <w:sz w:val="28"/>
          <w:szCs w:val="28"/>
          <w:lang w:val="en-US"/>
        </w:rPr>
      </w:pPr>
      <w:r w:rsidRPr="00A10E4E">
        <w:rPr>
          <w:b/>
          <w:i/>
          <w:sz w:val="28"/>
          <w:szCs w:val="28"/>
          <w:lang w:val="en-US"/>
        </w:rPr>
        <w:t>INVITATION</w:t>
      </w:r>
    </w:p>
    <w:p w:rsidR="00A10E4E" w:rsidRPr="0037292A" w:rsidRDefault="00A10E4E" w:rsidP="00A10E4E">
      <w:pPr>
        <w:rPr>
          <w:i/>
          <w:sz w:val="28"/>
          <w:szCs w:val="28"/>
          <w:lang w:val="en-GB"/>
        </w:rPr>
      </w:pPr>
      <w:r w:rsidRPr="0037292A">
        <w:rPr>
          <w:i/>
          <w:sz w:val="28"/>
          <w:szCs w:val="28"/>
          <w:lang w:val="en-GB"/>
        </w:rPr>
        <w:t>STANDING UP FOR HUMAN RIGHTS IN A MULTIPOLAR WORLD</w:t>
      </w:r>
      <w:r>
        <w:rPr>
          <w:i/>
          <w:sz w:val="28"/>
          <w:szCs w:val="28"/>
          <w:lang w:val="en-GB"/>
        </w:rPr>
        <w:t xml:space="preserve"> - AN</w:t>
      </w:r>
      <w:r w:rsidRPr="0037292A">
        <w:rPr>
          <w:i/>
          <w:sz w:val="28"/>
          <w:szCs w:val="28"/>
          <w:lang w:val="en-GB"/>
        </w:rPr>
        <w:t xml:space="preserve"> EVENT IN HONOUR OF MS. KATE GILMORE, UN DEPUTY HIGH COMMISSIONER FOR HUMAN RIGHTS</w:t>
      </w:r>
    </w:p>
    <w:p w:rsidR="00A10E4E" w:rsidRPr="009421DB" w:rsidRDefault="00A10E4E" w:rsidP="00A10E4E">
      <w:p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 xml:space="preserve">Dear recipient, </w:t>
      </w:r>
    </w:p>
    <w:p w:rsidR="00A10E4E" w:rsidRPr="009421DB" w:rsidRDefault="00A10E4E" w:rsidP="00A10E4E">
      <w:p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>The Human Rights Centre and the Ministry for Foreign Affairs of Finland</w:t>
      </w:r>
      <w:r>
        <w:rPr>
          <w:sz w:val="24"/>
          <w:szCs w:val="24"/>
          <w:lang w:val="en-GB"/>
        </w:rPr>
        <w:t xml:space="preserve"> in cooperation with the Ministry of Justice</w:t>
      </w:r>
      <w:r w:rsidRPr="009421DB">
        <w:rPr>
          <w:sz w:val="24"/>
          <w:szCs w:val="24"/>
          <w:lang w:val="en-GB"/>
        </w:rPr>
        <w:t xml:space="preserve"> have the pleasure to invite you the event </w:t>
      </w:r>
      <w:r w:rsidRPr="009421DB">
        <w:rPr>
          <w:i/>
          <w:sz w:val="24"/>
          <w:szCs w:val="24"/>
          <w:lang w:val="en-GB"/>
        </w:rPr>
        <w:t>Standing up for Human Rights in a Multipolar World</w:t>
      </w:r>
      <w:r w:rsidRPr="009421DB">
        <w:rPr>
          <w:sz w:val="24"/>
          <w:szCs w:val="24"/>
          <w:lang w:val="en-GB"/>
        </w:rPr>
        <w:t xml:space="preserve"> organized in honour of </w:t>
      </w:r>
      <w:r w:rsidRPr="009421DB">
        <w:rPr>
          <w:b/>
          <w:i/>
          <w:sz w:val="24"/>
          <w:szCs w:val="24"/>
          <w:lang w:val="en-GB"/>
        </w:rPr>
        <w:t>Ms. Kate Gilmore, UN Deputy High Commissioner for Human Rights</w:t>
      </w:r>
      <w:r>
        <w:rPr>
          <w:sz w:val="24"/>
          <w:szCs w:val="24"/>
          <w:lang w:val="en-GB"/>
        </w:rPr>
        <w:t xml:space="preserve">, during her visit </w:t>
      </w:r>
      <w:r w:rsidRPr="009421DB">
        <w:rPr>
          <w:sz w:val="24"/>
          <w:szCs w:val="24"/>
          <w:lang w:val="en-GB"/>
        </w:rPr>
        <w:t xml:space="preserve">to Finland on 13 April 2018.  </w:t>
      </w:r>
    </w:p>
    <w:p w:rsidR="00A10E4E" w:rsidRPr="009421DB" w:rsidRDefault="00A10E4E" w:rsidP="00A10E4E">
      <w:p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>At the event</w:t>
      </w:r>
      <w:r>
        <w:rPr>
          <w:sz w:val="24"/>
          <w:szCs w:val="24"/>
          <w:lang w:val="en-GB"/>
        </w:rPr>
        <w:t>,</w:t>
      </w:r>
      <w:r w:rsidRPr="009421DB">
        <w:rPr>
          <w:sz w:val="24"/>
          <w:szCs w:val="24"/>
          <w:lang w:val="en-GB"/>
        </w:rPr>
        <w:t xml:space="preserve"> Deputy High Commissioner </w:t>
      </w:r>
      <w:r w:rsidRPr="009421DB">
        <w:rPr>
          <w:i/>
          <w:sz w:val="24"/>
          <w:szCs w:val="24"/>
          <w:lang w:val="en-GB"/>
        </w:rPr>
        <w:t>Gilmore</w:t>
      </w:r>
      <w:r w:rsidRPr="009421DB">
        <w:rPr>
          <w:sz w:val="24"/>
          <w:szCs w:val="24"/>
          <w:lang w:val="en-GB"/>
        </w:rPr>
        <w:t xml:space="preserve"> will deliver a Key Note speech. The speech will be followed by a panel discussion on what opportunities there are to stand up </w:t>
      </w:r>
      <w:r>
        <w:rPr>
          <w:sz w:val="24"/>
          <w:szCs w:val="24"/>
          <w:lang w:val="en-GB"/>
        </w:rPr>
        <w:t>for human rights at a time when</w:t>
      </w:r>
      <w:r w:rsidRPr="009421DB">
        <w:rPr>
          <w:sz w:val="24"/>
          <w:szCs w:val="24"/>
          <w:lang w:val="en-GB"/>
        </w:rPr>
        <w:t xml:space="preserve"> international law is challenged. Questions expected to be addressed during the discussions include for instance:</w:t>
      </w:r>
    </w:p>
    <w:p w:rsidR="00A10E4E" w:rsidRPr="009421DB" w:rsidRDefault="00A10E4E" w:rsidP="00A10E4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 xml:space="preserve">What are the most critical human rights situations globally?  </w:t>
      </w:r>
    </w:p>
    <w:p w:rsidR="00A10E4E" w:rsidRPr="009421DB" w:rsidRDefault="00A10E4E" w:rsidP="00A10E4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 xml:space="preserve">What </w:t>
      </w:r>
      <w:r>
        <w:rPr>
          <w:sz w:val="24"/>
          <w:szCs w:val="24"/>
          <w:lang w:val="en-GB"/>
        </w:rPr>
        <w:t xml:space="preserve">is </w:t>
      </w:r>
      <w:r w:rsidRPr="009421DB">
        <w:rPr>
          <w:sz w:val="24"/>
          <w:szCs w:val="24"/>
          <w:lang w:val="en-GB"/>
        </w:rPr>
        <w:t>the role of the UN and its Member States, the civil society</w:t>
      </w:r>
      <w:r>
        <w:rPr>
          <w:sz w:val="24"/>
          <w:szCs w:val="24"/>
          <w:lang w:val="en-GB"/>
        </w:rPr>
        <w:t xml:space="preserve">, National Human Rights Institutions, </w:t>
      </w:r>
      <w:r w:rsidRPr="009421DB">
        <w:rPr>
          <w:sz w:val="24"/>
          <w:szCs w:val="24"/>
          <w:lang w:val="en-GB"/>
        </w:rPr>
        <w:t>business</w:t>
      </w:r>
      <w:r>
        <w:rPr>
          <w:sz w:val="24"/>
          <w:szCs w:val="24"/>
          <w:lang w:val="en-GB"/>
        </w:rPr>
        <w:t xml:space="preserve"> and other stakeholders</w:t>
      </w:r>
      <w:r w:rsidRPr="009421DB">
        <w:rPr>
          <w:sz w:val="24"/>
          <w:szCs w:val="24"/>
          <w:lang w:val="en-GB"/>
        </w:rPr>
        <w:t xml:space="preserve"> in promoting and protecting human rights?  </w:t>
      </w:r>
    </w:p>
    <w:p w:rsidR="00A10E4E" w:rsidRPr="009421DB" w:rsidRDefault="00A10E4E" w:rsidP="00A10E4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 xml:space="preserve">What opportunities and challenges does the 2030 Agenda bring to the international human rights framework? </w:t>
      </w:r>
    </w:p>
    <w:p w:rsidR="00A10E4E" w:rsidRPr="00A10E4E" w:rsidRDefault="00A10E4E" w:rsidP="00A10E4E">
      <w:pPr>
        <w:spacing w:line="240" w:lineRule="auto"/>
        <w:rPr>
          <w:sz w:val="24"/>
          <w:szCs w:val="24"/>
          <w:lang w:val="en-US"/>
        </w:rPr>
      </w:pPr>
      <w:r w:rsidRPr="009421DB">
        <w:rPr>
          <w:sz w:val="24"/>
          <w:szCs w:val="24"/>
          <w:lang w:val="en-GB"/>
        </w:rPr>
        <w:t xml:space="preserve">The event will take place at the auditorium of the </w:t>
      </w:r>
      <w:r>
        <w:rPr>
          <w:sz w:val="24"/>
          <w:szCs w:val="24"/>
          <w:lang w:val="en-GB"/>
        </w:rPr>
        <w:t>Parliament Annex</w:t>
      </w:r>
      <w:r w:rsidRPr="009421DB">
        <w:rPr>
          <w:sz w:val="24"/>
          <w:szCs w:val="24"/>
          <w:lang w:val="en-GB"/>
        </w:rPr>
        <w:t xml:space="preserve"> building, </w:t>
      </w:r>
      <w:proofErr w:type="spellStart"/>
      <w:r w:rsidRPr="009421DB">
        <w:rPr>
          <w:sz w:val="24"/>
          <w:szCs w:val="24"/>
          <w:lang w:val="en-GB"/>
        </w:rPr>
        <w:t>Arkadiankatu</w:t>
      </w:r>
      <w:proofErr w:type="spellEnd"/>
      <w:r w:rsidRPr="009421DB">
        <w:rPr>
          <w:sz w:val="24"/>
          <w:szCs w:val="24"/>
          <w:lang w:val="en-GB"/>
        </w:rPr>
        <w:t xml:space="preserve"> 3, Helsinki on 13 April 2018 from 9.00-11.30.  </w:t>
      </w:r>
      <w:r w:rsidRPr="00A10E4E">
        <w:rPr>
          <w:sz w:val="24"/>
          <w:szCs w:val="24"/>
          <w:lang w:val="en-US"/>
        </w:rPr>
        <w:t xml:space="preserve">The event will be in English with no translations. </w:t>
      </w:r>
    </w:p>
    <w:p w:rsidR="00A10E4E" w:rsidRPr="009421DB" w:rsidRDefault="00A10E4E" w:rsidP="00A10E4E">
      <w:pPr>
        <w:spacing w:line="240" w:lineRule="auto"/>
        <w:rPr>
          <w:sz w:val="24"/>
          <w:szCs w:val="24"/>
          <w:lang w:val="en-GB"/>
        </w:rPr>
      </w:pPr>
      <w:r w:rsidRPr="009421DB">
        <w:rPr>
          <w:sz w:val="24"/>
          <w:szCs w:val="24"/>
          <w:lang w:val="en-GB"/>
        </w:rPr>
        <w:t xml:space="preserve">Advance registration to the event at </w:t>
      </w:r>
      <w:hyperlink r:id="rId9" w:tgtFrame="_blank" w:history="1">
        <w:r w:rsidRPr="00A10E4E">
          <w:rPr>
            <w:rStyle w:val="Hyperlink"/>
            <w:sz w:val="24"/>
            <w:szCs w:val="24"/>
            <w:lang w:val="en-US"/>
          </w:rPr>
          <w:t>https://www.lyyti.in/standup4rights</w:t>
        </w:r>
      </w:hyperlink>
      <w:r w:rsidRPr="009421DB">
        <w:rPr>
          <w:sz w:val="24"/>
          <w:szCs w:val="24"/>
          <w:lang w:val="en-GB"/>
        </w:rPr>
        <w:t xml:space="preserve"> is required by </w:t>
      </w:r>
      <w:r w:rsidRPr="009421DB">
        <w:rPr>
          <w:b/>
          <w:sz w:val="24"/>
          <w:szCs w:val="24"/>
          <w:lang w:val="en-GB"/>
        </w:rPr>
        <w:t>Monday 9</w:t>
      </w:r>
      <w:r w:rsidRPr="009421DB">
        <w:rPr>
          <w:b/>
          <w:sz w:val="24"/>
          <w:szCs w:val="24"/>
          <w:vertAlign w:val="superscript"/>
          <w:lang w:val="en-GB"/>
        </w:rPr>
        <w:t xml:space="preserve"> </w:t>
      </w:r>
      <w:r w:rsidRPr="009421DB">
        <w:rPr>
          <w:b/>
          <w:sz w:val="24"/>
          <w:szCs w:val="24"/>
          <w:lang w:val="en-GB"/>
        </w:rPr>
        <w:t>April 2018 at 12.00.</w:t>
      </w:r>
      <w:r w:rsidRPr="009421D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Please also remember to k</w:t>
      </w:r>
      <w:r w:rsidRPr="009421DB">
        <w:rPr>
          <w:sz w:val="24"/>
          <w:szCs w:val="24"/>
          <w:lang w:val="en-GB"/>
        </w:rPr>
        <w:t>indly bring with you an ID upon arrival to the event.</w:t>
      </w:r>
      <w:r>
        <w:rPr>
          <w:sz w:val="24"/>
          <w:szCs w:val="24"/>
          <w:lang w:val="en-GB"/>
        </w:rPr>
        <w:t xml:space="preserve"> </w:t>
      </w:r>
      <w:r w:rsidRPr="00F4040A">
        <w:rPr>
          <w:sz w:val="24"/>
          <w:szCs w:val="24"/>
          <w:lang w:val="en-GB"/>
        </w:rPr>
        <w:t>Please note, that due to security check at the Parliament Annex participants are advised to arrive early.</w:t>
      </w:r>
    </w:p>
    <w:p w:rsidR="00A10E4E" w:rsidRPr="00A10E4E" w:rsidRDefault="00A10E4E" w:rsidP="00A10E4E">
      <w:pPr>
        <w:spacing w:line="240" w:lineRule="auto"/>
        <w:rPr>
          <w:sz w:val="24"/>
          <w:szCs w:val="24"/>
          <w:lang w:val="en-US"/>
        </w:rPr>
      </w:pPr>
      <w:r w:rsidRPr="00A10E4E">
        <w:rPr>
          <w:b/>
          <w:sz w:val="24"/>
          <w:szCs w:val="24"/>
          <w:lang w:val="en-GB"/>
        </w:rPr>
        <w:t>Livestream</w:t>
      </w:r>
      <w:r>
        <w:rPr>
          <w:sz w:val="24"/>
          <w:szCs w:val="24"/>
          <w:lang w:val="en-GB"/>
        </w:rPr>
        <w:t xml:space="preserve"> of the event will be</w:t>
      </w:r>
      <w:r w:rsidRPr="009421DB">
        <w:rPr>
          <w:sz w:val="24"/>
          <w:szCs w:val="24"/>
          <w:lang w:val="en-GB"/>
        </w:rPr>
        <w:t xml:space="preserve"> available at </w:t>
      </w:r>
      <w:hyperlink r:id="rId10" w:history="1">
        <w:r w:rsidRPr="00A10E4E">
          <w:rPr>
            <w:rStyle w:val="Hyperlink"/>
            <w:sz w:val="24"/>
            <w:szCs w:val="24"/>
            <w:lang w:val="en-US"/>
          </w:rPr>
          <w:t>https://www.eduskunta.fi/fi/Sivut/live.aspx</w:t>
        </w:r>
      </w:hyperlink>
      <w:r w:rsidRPr="00A10E4E">
        <w:rPr>
          <w:sz w:val="24"/>
          <w:szCs w:val="24"/>
          <w:lang w:val="en-US"/>
        </w:rPr>
        <w:t xml:space="preserve">. </w:t>
      </w:r>
    </w:p>
    <w:p w:rsidR="00A10E4E" w:rsidRPr="00A10E4E" w:rsidRDefault="00A10E4E" w:rsidP="00A10E4E">
      <w:pPr>
        <w:spacing w:line="240" w:lineRule="auto"/>
        <w:rPr>
          <w:sz w:val="24"/>
          <w:szCs w:val="24"/>
          <w:lang w:val="en-US"/>
        </w:rPr>
      </w:pPr>
    </w:p>
    <w:p w:rsidR="00A10E4E" w:rsidRDefault="00A10E4E" w:rsidP="00A10E4E">
      <w:pPr>
        <w:spacing w:line="240" w:lineRule="auto"/>
        <w:rPr>
          <w:sz w:val="24"/>
          <w:szCs w:val="24"/>
          <w:lang w:val="en-US"/>
        </w:rPr>
      </w:pPr>
      <w:r w:rsidRPr="00A10E4E">
        <w:rPr>
          <w:sz w:val="24"/>
          <w:szCs w:val="24"/>
          <w:lang w:val="en-US"/>
        </w:rPr>
        <w:t xml:space="preserve">Welcome! </w:t>
      </w:r>
    </w:p>
    <w:p w:rsidR="00A10E4E" w:rsidRPr="00A10E4E" w:rsidRDefault="00A10E4E" w:rsidP="00A10E4E">
      <w:pPr>
        <w:spacing w:line="240" w:lineRule="auto"/>
        <w:rPr>
          <w:sz w:val="24"/>
          <w:szCs w:val="24"/>
          <w:lang w:val="en-US"/>
        </w:rPr>
      </w:pPr>
    </w:p>
    <w:p w:rsidR="00A10E4E" w:rsidRPr="00A10E4E" w:rsidRDefault="00A10E4E" w:rsidP="00A10E4E">
      <w:pPr>
        <w:spacing w:line="240" w:lineRule="auto"/>
        <w:rPr>
          <w:sz w:val="24"/>
          <w:szCs w:val="24"/>
          <w:lang w:val="en-US"/>
        </w:rPr>
      </w:pPr>
      <w:r w:rsidRPr="00A10E4E">
        <w:rPr>
          <w:sz w:val="24"/>
          <w:szCs w:val="24"/>
          <w:lang w:val="en-US"/>
        </w:rPr>
        <w:t>Ministry for Foreign Affairs</w:t>
      </w:r>
      <w:r w:rsidRPr="00A10E4E">
        <w:rPr>
          <w:sz w:val="24"/>
          <w:szCs w:val="24"/>
          <w:lang w:val="en-US"/>
        </w:rPr>
        <w:tab/>
        <w:t>Human Rights Centre</w:t>
      </w:r>
      <w:r w:rsidRPr="00A10E4E">
        <w:rPr>
          <w:sz w:val="24"/>
          <w:szCs w:val="24"/>
          <w:lang w:val="en-US"/>
        </w:rPr>
        <w:tab/>
        <w:t>Ministry of Justice</w:t>
      </w:r>
    </w:p>
    <w:p w:rsidR="00A10E4E" w:rsidRPr="00A10E4E" w:rsidRDefault="00A10E4E">
      <w:pPr>
        <w:rPr>
          <w:rStyle w:val="Strong"/>
          <w:rFonts w:ascii="Arial" w:hAnsi="Arial" w:cs="Arial"/>
          <w:color w:val="333333"/>
          <w:sz w:val="28"/>
          <w:szCs w:val="28"/>
          <w:lang w:val="en-US"/>
        </w:rPr>
      </w:pPr>
    </w:p>
    <w:p w:rsidR="00A10E4E" w:rsidRDefault="00A10E4E">
      <w:pPr>
        <w:rPr>
          <w:rStyle w:val="Strong"/>
          <w:rFonts w:ascii="Arial" w:hAnsi="Arial" w:cs="Arial"/>
          <w:color w:val="333333"/>
          <w:sz w:val="28"/>
          <w:szCs w:val="28"/>
          <w:lang w:val="en"/>
        </w:rPr>
      </w:pPr>
      <w:r>
        <w:rPr>
          <w:rStyle w:val="Strong"/>
          <w:rFonts w:ascii="Arial" w:hAnsi="Arial" w:cs="Arial"/>
          <w:color w:val="333333"/>
          <w:sz w:val="28"/>
          <w:szCs w:val="28"/>
          <w:lang w:val="en"/>
        </w:rPr>
        <w:br w:type="page"/>
      </w:r>
    </w:p>
    <w:p w:rsidR="00F64D7E" w:rsidRPr="00F64D7E" w:rsidRDefault="00F64D7E" w:rsidP="00F64D7E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F64D7E">
        <w:rPr>
          <w:rStyle w:val="Strong"/>
          <w:rFonts w:ascii="Arial" w:hAnsi="Arial" w:cs="Arial"/>
          <w:color w:val="333333"/>
          <w:sz w:val="28"/>
          <w:szCs w:val="28"/>
          <w:lang w:val="en"/>
        </w:rPr>
        <w:lastRenderedPageBreak/>
        <w:t>Standing up for Human Rights in a Multipolar World</w:t>
      </w:r>
    </w:p>
    <w:p w:rsidR="00F64D7E" w:rsidRDefault="00F64D7E" w:rsidP="00F64D7E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  <w:r w:rsidRPr="00874067">
        <w:rPr>
          <w:b/>
          <w:i/>
          <w:sz w:val="28"/>
          <w:szCs w:val="28"/>
          <w:lang w:val="en-GB"/>
        </w:rPr>
        <w:t>AN EVENT</w:t>
      </w:r>
      <w:r>
        <w:rPr>
          <w:b/>
          <w:i/>
          <w:sz w:val="28"/>
          <w:szCs w:val="28"/>
          <w:lang w:val="en-GB"/>
        </w:rPr>
        <w:t xml:space="preserve"> IN HONOUR OF MS. KATE GILMORE, </w:t>
      </w:r>
    </w:p>
    <w:p w:rsidR="00F64D7E" w:rsidRDefault="00F64D7E" w:rsidP="00F64D7E">
      <w:pPr>
        <w:spacing w:line="240" w:lineRule="auto"/>
        <w:jc w:val="center"/>
        <w:rPr>
          <w:b/>
          <w:i/>
          <w:sz w:val="28"/>
          <w:szCs w:val="28"/>
          <w:lang w:val="en-GB"/>
        </w:rPr>
      </w:pPr>
      <w:r w:rsidRPr="00874067">
        <w:rPr>
          <w:b/>
          <w:i/>
          <w:sz w:val="28"/>
          <w:szCs w:val="28"/>
          <w:lang w:val="en-GB"/>
        </w:rPr>
        <w:t>UN DEPUTY HIGH COMMISSIONER FOR HUMAN RIGHTS</w:t>
      </w:r>
    </w:p>
    <w:p w:rsidR="00F64D7E" w:rsidRDefault="00F64D7E" w:rsidP="00F64D7E">
      <w:pPr>
        <w:spacing w:after="0" w:line="240" w:lineRule="auto"/>
        <w:jc w:val="center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Parliament Annex building</w:t>
      </w:r>
    </w:p>
    <w:p w:rsidR="00F64D7E" w:rsidRPr="00874067" w:rsidRDefault="00F64D7E" w:rsidP="00F64D7E">
      <w:pPr>
        <w:spacing w:line="240" w:lineRule="auto"/>
        <w:jc w:val="center"/>
        <w:rPr>
          <w:b/>
          <w:i/>
          <w:sz w:val="24"/>
          <w:szCs w:val="24"/>
          <w:lang w:val="en-GB"/>
        </w:rPr>
      </w:pPr>
      <w:r w:rsidRPr="00874067">
        <w:rPr>
          <w:b/>
          <w:i/>
          <w:sz w:val="24"/>
          <w:szCs w:val="24"/>
          <w:lang w:val="en-GB"/>
        </w:rPr>
        <w:t xml:space="preserve"> </w:t>
      </w:r>
      <w:proofErr w:type="spellStart"/>
      <w:r w:rsidRPr="00874067">
        <w:rPr>
          <w:b/>
          <w:i/>
          <w:sz w:val="24"/>
          <w:szCs w:val="24"/>
          <w:lang w:val="en-GB"/>
        </w:rPr>
        <w:t>Arkadiankatu</w:t>
      </w:r>
      <w:proofErr w:type="spellEnd"/>
      <w:r w:rsidRPr="00874067">
        <w:rPr>
          <w:b/>
          <w:i/>
          <w:sz w:val="24"/>
          <w:szCs w:val="24"/>
          <w:lang w:val="en-GB"/>
        </w:rPr>
        <w:t xml:space="preserve"> 3</w:t>
      </w:r>
      <w:r>
        <w:rPr>
          <w:b/>
          <w:i/>
          <w:sz w:val="24"/>
          <w:szCs w:val="24"/>
          <w:lang w:val="en-GB"/>
        </w:rPr>
        <w:t>, Helsinki</w:t>
      </w:r>
    </w:p>
    <w:p w:rsidR="00F64D7E" w:rsidRPr="00874067" w:rsidRDefault="003829DD" w:rsidP="00F64D7E">
      <w:pPr>
        <w:spacing w:line="240" w:lineRule="auto"/>
        <w:jc w:val="center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 xml:space="preserve">Friday </w:t>
      </w:r>
      <w:r w:rsidR="00F64D7E" w:rsidRPr="00874067">
        <w:rPr>
          <w:b/>
          <w:i/>
          <w:sz w:val="24"/>
          <w:szCs w:val="24"/>
          <w:lang w:val="en-GB"/>
        </w:rPr>
        <w:t>13 April 2018</w:t>
      </w:r>
    </w:p>
    <w:p w:rsidR="003829DD" w:rsidRDefault="003829DD" w:rsidP="00F64D7E">
      <w:pPr>
        <w:spacing w:line="240" w:lineRule="auto"/>
        <w:rPr>
          <w:b/>
          <w:sz w:val="24"/>
          <w:szCs w:val="24"/>
          <w:lang w:val="en-US"/>
        </w:rPr>
      </w:pPr>
    </w:p>
    <w:p w:rsidR="00F64D7E" w:rsidRPr="00F64D7E" w:rsidRDefault="00F64D7E" w:rsidP="00F64D7E">
      <w:pPr>
        <w:spacing w:line="240" w:lineRule="auto"/>
        <w:rPr>
          <w:b/>
          <w:sz w:val="24"/>
          <w:szCs w:val="24"/>
          <w:lang w:val="en-US"/>
        </w:rPr>
      </w:pPr>
      <w:r w:rsidRPr="00F64D7E">
        <w:rPr>
          <w:b/>
          <w:sz w:val="24"/>
          <w:szCs w:val="24"/>
          <w:lang w:val="en-US"/>
        </w:rPr>
        <w:t>PROGRAMME</w:t>
      </w:r>
    </w:p>
    <w:p w:rsidR="00F64D7E" w:rsidRPr="00BC44BA" w:rsidRDefault="00F64D7E" w:rsidP="00F64D7E">
      <w:pPr>
        <w:spacing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9.00-9.30</w:t>
      </w:r>
      <w:r>
        <w:rPr>
          <w:sz w:val="24"/>
          <w:szCs w:val="24"/>
          <w:lang w:val="en-GB"/>
        </w:rPr>
        <w:tab/>
      </w:r>
      <w:r w:rsidRPr="004D5A57">
        <w:rPr>
          <w:i/>
          <w:sz w:val="24"/>
          <w:szCs w:val="24"/>
          <w:lang w:val="en-GB"/>
        </w:rPr>
        <w:t>Registration and coffee</w:t>
      </w:r>
    </w:p>
    <w:p w:rsidR="00F64D7E" w:rsidRPr="00BC44BA" w:rsidRDefault="00F64D7E" w:rsidP="00F64D7E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9.30-9.45</w:t>
      </w:r>
      <w:r w:rsidRPr="00BC44BA">
        <w:rPr>
          <w:sz w:val="24"/>
          <w:szCs w:val="24"/>
          <w:lang w:val="en-GB"/>
        </w:rPr>
        <w:tab/>
      </w:r>
      <w:r w:rsidRPr="002A7ED1">
        <w:rPr>
          <w:i/>
          <w:sz w:val="24"/>
          <w:szCs w:val="24"/>
          <w:lang w:val="en-GB"/>
        </w:rPr>
        <w:t>Welcoming remarks</w:t>
      </w:r>
    </w:p>
    <w:p w:rsidR="00F64D7E" w:rsidRDefault="00F64D7E" w:rsidP="00F64D7E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BC44BA">
        <w:rPr>
          <w:sz w:val="24"/>
          <w:szCs w:val="24"/>
          <w:lang w:val="en-GB"/>
        </w:rPr>
        <w:t xml:space="preserve">Ms. </w:t>
      </w:r>
      <w:r w:rsidRPr="000E124B">
        <w:rPr>
          <w:b/>
          <w:sz w:val="24"/>
          <w:szCs w:val="24"/>
          <w:lang w:val="en-GB"/>
        </w:rPr>
        <w:t>Sirpa Rautio</w:t>
      </w:r>
      <w:r w:rsidRPr="00BC44BA">
        <w:rPr>
          <w:sz w:val="24"/>
          <w:szCs w:val="24"/>
          <w:lang w:val="en-GB"/>
        </w:rPr>
        <w:t>, Director, Human Rights Centre</w:t>
      </w:r>
    </w:p>
    <w:p w:rsidR="00F64D7E" w:rsidRPr="001D5757" w:rsidRDefault="00F64D7E" w:rsidP="00F64D7E">
      <w:pPr>
        <w:spacing w:after="0"/>
        <w:ind w:firstLine="1304"/>
        <w:rPr>
          <w:sz w:val="24"/>
          <w:szCs w:val="24"/>
          <w:lang w:val="en-GB"/>
        </w:rPr>
      </w:pPr>
      <w:r w:rsidRPr="004D5A57">
        <w:rPr>
          <w:i/>
          <w:sz w:val="24"/>
          <w:szCs w:val="24"/>
          <w:lang w:val="en-GB"/>
        </w:rPr>
        <w:t>Opening remarks</w:t>
      </w:r>
    </w:p>
    <w:p w:rsidR="00F64D7E" w:rsidRPr="00BC44BA" w:rsidRDefault="00F64D7E" w:rsidP="00F64D7E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Mr. </w:t>
      </w:r>
      <w:r w:rsidRPr="000E124B">
        <w:rPr>
          <w:b/>
          <w:sz w:val="24"/>
          <w:szCs w:val="24"/>
          <w:lang w:val="en-GB"/>
        </w:rPr>
        <w:t xml:space="preserve">Antti </w:t>
      </w:r>
      <w:proofErr w:type="spellStart"/>
      <w:r w:rsidRPr="000E124B">
        <w:rPr>
          <w:b/>
          <w:sz w:val="24"/>
          <w:szCs w:val="24"/>
          <w:lang w:val="en-GB"/>
        </w:rPr>
        <w:t>Häkkänen</w:t>
      </w:r>
      <w:proofErr w:type="spellEnd"/>
      <w:r>
        <w:rPr>
          <w:sz w:val="24"/>
          <w:szCs w:val="24"/>
          <w:lang w:val="en-GB"/>
        </w:rPr>
        <w:t>, Minister of Justice</w:t>
      </w:r>
    </w:p>
    <w:p w:rsidR="00F64D7E" w:rsidRDefault="00F64D7E" w:rsidP="00F64D7E">
      <w:pPr>
        <w:spacing w:after="120"/>
        <w:ind w:left="2160" w:hanging="2160"/>
        <w:rPr>
          <w:sz w:val="24"/>
          <w:szCs w:val="24"/>
          <w:lang w:val="en-GB"/>
        </w:rPr>
      </w:pPr>
      <w:r w:rsidRPr="00BC44BA">
        <w:rPr>
          <w:sz w:val="24"/>
          <w:szCs w:val="24"/>
          <w:lang w:val="en-GB"/>
        </w:rPr>
        <w:t>9.45-10.05</w:t>
      </w:r>
      <w:r>
        <w:rPr>
          <w:sz w:val="24"/>
          <w:szCs w:val="24"/>
          <w:lang w:val="en-GB"/>
        </w:rPr>
        <w:t xml:space="preserve">      </w:t>
      </w:r>
      <w:r w:rsidRPr="004D5A57">
        <w:rPr>
          <w:i/>
          <w:sz w:val="24"/>
          <w:szCs w:val="24"/>
          <w:lang w:val="en-GB"/>
        </w:rPr>
        <w:t>Key N</w:t>
      </w:r>
      <w:r>
        <w:rPr>
          <w:i/>
          <w:sz w:val="24"/>
          <w:szCs w:val="24"/>
          <w:lang w:val="en-GB"/>
        </w:rPr>
        <w:t>ote s</w:t>
      </w:r>
      <w:r w:rsidRPr="004D5A57">
        <w:rPr>
          <w:i/>
          <w:sz w:val="24"/>
          <w:szCs w:val="24"/>
          <w:lang w:val="en-GB"/>
        </w:rPr>
        <w:t>peech</w:t>
      </w:r>
      <w:r>
        <w:rPr>
          <w:sz w:val="24"/>
          <w:szCs w:val="24"/>
          <w:lang w:val="en-GB"/>
        </w:rPr>
        <w:t xml:space="preserve"> </w:t>
      </w:r>
    </w:p>
    <w:p w:rsidR="00F64D7E" w:rsidRPr="004D5A57" w:rsidRDefault="00F64D7E" w:rsidP="00F64D7E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4D5A57">
        <w:rPr>
          <w:sz w:val="24"/>
          <w:szCs w:val="24"/>
          <w:lang w:val="en-GB"/>
        </w:rPr>
        <w:t xml:space="preserve">Ms. </w:t>
      </w:r>
      <w:r w:rsidRPr="004D5A57">
        <w:rPr>
          <w:b/>
          <w:sz w:val="24"/>
          <w:szCs w:val="24"/>
          <w:lang w:val="en-GB"/>
        </w:rPr>
        <w:t>Kate Gilmore</w:t>
      </w:r>
      <w:r w:rsidRPr="004D5A57">
        <w:rPr>
          <w:sz w:val="24"/>
          <w:szCs w:val="24"/>
          <w:lang w:val="en-GB"/>
        </w:rPr>
        <w:t>, Deputy High Commissioner for Human Rights</w:t>
      </w:r>
    </w:p>
    <w:p w:rsidR="00F64D7E" w:rsidRPr="00BC44BA" w:rsidRDefault="00F64D7E" w:rsidP="00F64D7E">
      <w:pPr>
        <w:spacing w:after="120"/>
        <w:ind w:left="2160" w:hanging="21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10.05-11.</w:t>
      </w:r>
      <w:r w:rsidR="00A10E4E">
        <w:rPr>
          <w:sz w:val="24"/>
          <w:szCs w:val="24"/>
          <w:lang w:val="en-GB"/>
        </w:rPr>
        <w:t>20</w:t>
      </w:r>
      <w:r>
        <w:rPr>
          <w:sz w:val="24"/>
          <w:szCs w:val="24"/>
          <w:lang w:val="en-GB"/>
        </w:rPr>
        <w:t xml:space="preserve">    </w:t>
      </w:r>
      <w:r w:rsidRPr="004D5A57">
        <w:rPr>
          <w:i/>
          <w:sz w:val="24"/>
          <w:szCs w:val="24"/>
          <w:lang w:val="en-GB"/>
        </w:rPr>
        <w:t>Panel discussion</w:t>
      </w:r>
      <w:r w:rsidRPr="00BC44BA">
        <w:rPr>
          <w:sz w:val="24"/>
          <w:szCs w:val="24"/>
          <w:lang w:val="en-GB"/>
        </w:rPr>
        <w:t xml:space="preserve"> </w:t>
      </w:r>
    </w:p>
    <w:p w:rsidR="00F64D7E" w:rsidRDefault="00F64D7E" w:rsidP="00F64D7E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Ms. </w:t>
      </w:r>
      <w:r w:rsidRPr="000E124B">
        <w:rPr>
          <w:b/>
          <w:sz w:val="24"/>
          <w:szCs w:val="24"/>
          <w:lang w:val="en-GB"/>
        </w:rPr>
        <w:t>Kate</w:t>
      </w:r>
      <w:r>
        <w:rPr>
          <w:sz w:val="24"/>
          <w:szCs w:val="24"/>
          <w:lang w:val="en-GB"/>
        </w:rPr>
        <w:t xml:space="preserve"> </w:t>
      </w:r>
      <w:r w:rsidRPr="000E124B">
        <w:rPr>
          <w:b/>
          <w:sz w:val="24"/>
          <w:szCs w:val="24"/>
          <w:lang w:val="en-GB"/>
        </w:rPr>
        <w:t>Gilmore</w:t>
      </w:r>
      <w:r>
        <w:rPr>
          <w:sz w:val="24"/>
          <w:szCs w:val="24"/>
          <w:lang w:val="en-GB"/>
        </w:rPr>
        <w:t>, UN Deputy High Commissioner for Human Rights</w:t>
      </w:r>
    </w:p>
    <w:p w:rsidR="00F64D7E" w:rsidRDefault="00F64D7E" w:rsidP="00F64D7E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</w:rPr>
      </w:pPr>
      <w:r w:rsidRPr="000E124B">
        <w:rPr>
          <w:sz w:val="24"/>
          <w:szCs w:val="24"/>
        </w:rPr>
        <w:t xml:space="preserve">Mr. </w:t>
      </w:r>
      <w:r w:rsidRPr="000E124B">
        <w:rPr>
          <w:b/>
          <w:sz w:val="24"/>
          <w:szCs w:val="24"/>
        </w:rPr>
        <w:t>Martti Koskenniemi</w:t>
      </w:r>
      <w:r w:rsidRPr="000E124B">
        <w:rPr>
          <w:sz w:val="24"/>
          <w:szCs w:val="24"/>
        </w:rPr>
        <w:t>, Academy Professor of International Law at</w:t>
      </w:r>
      <w:r>
        <w:rPr>
          <w:sz w:val="24"/>
          <w:szCs w:val="24"/>
        </w:rPr>
        <w:t xml:space="preserve"> the University of Helsinki, </w:t>
      </w:r>
      <w:r w:rsidRPr="000E124B">
        <w:rPr>
          <w:sz w:val="24"/>
          <w:szCs w:val="24"/>
        </w:rPr>
        <w:t>Director of the Erik Castrén Institute of International Law and Human Rights.</w:t>
      </w:r>
    </w:p>
    <w:p w:rsidR="00F64D7E" w:rsidRDefault="00F64D7E" w:rsidP="00F64D7E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Pr="000E124B">
        <w:rPr>
          <w:b/>
          <w:sz w:val="24"/>
          <w:szCs w:val="24"/>
        </w:rPr>
        <w:t xml:space="preserve">Niina </w:t>
      </w:r>
      <w:proofErr w:type="spellStart"/>
      <w:r w:rsidRPr="000E124B">
        <w:rPr>
          <w:b/>
          <w:sz w:val="24"/>
          <w:szCs w:val="24"/>
        </w:rPr>
        <w:t>Laajapuro</w:t>
      </w:r>
      <w:proofErr w:type="spellEnd"/>
      <w:r>
        <w:rPr>
          <w:sz w:val="24"/>
          <w:szCs w:val="24"/>
        </w:rPr>
        <w:t xml:space="preserve">, </w:t>
      </w:r>
      <w:r w:rsidRPr="000E124B">
        <w:rPr>
          <w:sz w:val="24"/>
          <w:szCs w:val="24"/>
        </w:rPr>
        <w:t>Policy Director</w:t>
      </w:r>
      <w:r>
        <w:rPr>
          <w:sz w:val="24"/>
          <w:szCs w:val="24"/>
        </w:rPr>
        <w:t>, Amnesty International – Finnish Section</w:t>
      </w:r>
    </w:p>
    <w:p w:rsidR="00D15CFC" w:rsidRDefault="00D15CFC" w:rsidP="00D15CFC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Pr="000E124B">
        <w:rPr>
          <w:b/>
          <w:sz w:val="24"/>
          <w:szCs w:val="24"/>
        </w:rPr>
        <w:t>Tytti Matsinen</w:t>
      </w:r>
      <w:r>
        <w:rPr>
          <w:sz w:val="24"/>
          <w:szCs w:val="24"/>
        </w:rPr>
        <w:t xml:space="preserve">, Human Rights Advisor, Finnish Evangelical Lutheran Mission (FELM) </w:t>
      </w:r>
    </w:p>
    <w:p w:rsidR="00F64D7E" w:rsidRPr="000E124B" w:rsidRDefault="00F64D7E" w:rsidP="00F64D7E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Pr="000E124B">
        <w:rPr>
          <w:b/>
          <w:sz w:val="24"/>
          <w:szCs w:val="24"/>
        </w:rPr>
        <w:t xml:space="preserve">Laura </w:t>
      </w:r>
      <w:proofErr w:type="spellStart"/>
      <w:r w:rsidRPr="000E124B">
        <w:rPr>
          <w:b/>
          <w:sz w:val="24"/>
          <w:szCs w:val="24"/>
        </w:rPr>
        <w:t>Okkonen</w:t>
      </w:r>
      <w:proofErr w:type="spellEnd"/>
      <w:r>
        <w:rPr>
          <w:sz w:val="24"/>
          <w:szCs w:val="24"/>
        </w:rPr>
        <w:t>, Head of Human Rights, Nokia</w:t>
      </w:r>
    </w:p>
    <w:p w:rsidR="00F64D7E" w:rsidRDefault="00F64D7E" w:rsidP="00F64D7E">
      <w:pPr>
        <w:pStyle w:val="ListParagraph"/>
        <w:numPr>
          <w:ilvl w:val="0"/>
          <w:numId w:val="1"/>
        </w:numPr>
        <w:spacing w:after="160" w:line="240" w:lineRule="auto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Ms. </w:t>
      </w:r>
      <w:r w:rsidRPr="000E124B">
        <w:rPr>
          <w:b/>
          <w:sz w:val="24"/>
          <w:szCs w:val="24"/>
          <w:lang w:val="en-GB"/>
        </w:rPr>
        <w:t>Satu Santala</w:t>
      </w:r>
      <w:r>
        <w:rPr>
          <w:sz w:val="24"/>
          <w:szCs w:val="24"/>
          <w:lang w:val="en-GB"/>
        </w:rPr>
        <w:t>, Director General, Ministry for Foreign Affairs of Finland</w:t>
      </w:r>
    </w:p>
    <w:p w:rsidR="00F64D7E" w:rsidRDefault="00F64D7E" w:rsidP="00F64D7E">
      <w:pPr>
        <w:spacing w:after="240" w:line="240" w:lineRule="auto"/>
        <w:ind w:left="1304"/>
        <w:rPr>
          <w:sz w:val="24"/>
          <w:szCs w:val="24"/>
          <w:lang w:val="en-GB"/>
        </w:rPr>
      </w:pPr>
      <w:r w:rsidRPr="004D5A57">
        <w:rPr>
          <w:sz w:val="24"/>
          <w:szCs w:val="24"/>
          <w:lang w:val="en-GB"/>
        </w:rPr>
        <w:t xml:space="preserve">Moderator: </w:t>
      </w:r>
      <w:r w:rsidR="00D15CFC">
        <w:rPr>
          <w:sz w:val="24"/>
          <w:szCs w:val="24"/>
          <w:lang w:val="en-GB"/>
        </w:rPr>
        <w:t xml:space="preserve">Ms. </w:t>
      </w:r>
      <w:r>
        <w:rPr>
          <w:sz w:val="24"/>
          <w:szCs w:val="24"/>
          <w:lang w:val="en-GB"/>
        </w:rPr>
        <w:t xml:space="preserve"> </w:t>
      </w:r>
      <w:r w:rsidRPr="004D5A57">
        <w:rPr>
          <w:b/>
          <w:sz w:val="24"/>
          <w:szCs w:val="24"/>
          <w:lang w:val="en-GB"/>
        </w:rPr>
        <w:t>Nina Nordström</w:t>
      </w:r>
      <w:r>
        <w:rPr>
          <w:sz w:val="24"/>
          <w:szCs w:val="24"/>
          <w:lang w:val="en-GB"/>
        </w:rPr>
        <w:t>, Director, Unit for Human Rights Policy, Ministry for Foreign Affairs of Finland</w:t>
      </w:r>
    </w:p>
    <w:p w:rsidR="00F64D7E" w:rsidRPr="00BC44BA" w:rsidRDefault="00F64D7E" w:rsidP="00F64D7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11.</w:t>
      </w:r>
      <w:r w:rsidR="00A10E4E">
        <w:rPr>
          <w:sz w:val="24"/>
          <w:szCs w:val="24"/>
        </w:rPr>
        <w:t>20</w:t>
      </w:r>
      <w:r w:rsidRPr="00BC44BA">
        <w:rPr>
          <w:sz w:val="24"/>
          <w:szCs w:val="24"/>
        </w:rPr>
        <w:t>-11</w:t>
      </w:r>
      <w:proofErr w:type="gramEnd"/>
      <w:r w:rsidRPr="00BC44BA">
        <w:rPr>
          <w:sz w:val="24"/>
          <w:szCs w:val="24"/>
        </w:rPr>
        <w:t>.</w:t>
      </w:r>
      <w:r w:rsidR="00A10E4E">
        <w:rPr>
          <w:sz w:val="24"/>
          <w:szCs w:val="24"/>
        </w:rPr>
        <w:t>3</w:t>
      </w:r>
      <w:r w:rsidRPr="00BC44BA">
        <w:rPr>
          <w:sz w:val="24"/>
          <w:szCs w:val="24"/>
        </w:rPr>
        <w:t>0</w:t>
      </w:r>
      <w:r w:rsidRPr="00BC44BA">
        <w:rPr>
          <w:sz w:val="24"/>
          <w:szCs w:val="24"/>
        </w:rPr>
        <w:tab/>
      </w:r>
      <w:proofErr w:type="spellStart"/>
      <w:r w:rsidRPr="004D5A57">
        <w:rPr>
          <w:i/>
          <w:sz w:val="24"/>
          <w:szCs w:val="24"/>
        </w:rPr>
        <w:t>Closing</w:t>
      </w:r>
      <w:proofErr w:type="spellEnd"/>
      <w:r w:rsidRPr="004D5A57">
        <w:rPr>
          <w:i/>
          <w:sz w:val="24"/>
          <w:szCs w:val="24"/>
        </w:rPr>
        <w:t xml:space="preserve"> </w:t>
      </w:r>
      <w:bookmarkStart w:id="0" w:name="_GoBack"/>
      <w:bookmarkEnd w:id="0"/>
    </w:p>
    <w:p w:rsidR="00F64D7E" w:rsidRPr="00A10E4E" w:rsidRDefault="00F64D7E" w:rsidP="00B554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64D7E">
        <w:rPr>
          <w:sz w:val="24"/>
          <w:szCs w:val="24"/>
          <w:lang w:val="en-GB"/>
        </w:rPr>
        <w:t xml:space="preserve">Ms. </w:t>
      </w:r>
      <w:r w:rsidRPr="00F64D7E">
        <w:rPr>
          <w:b/>
          <w:sz w:val="24"/>
          <w:szCs w:val="24"/>
          <w:lang w:val="en-GB"/>
        </w:rPr>
        <w:t>Sirpa Rautio</w:t>
      </w:r>
      <w:r w:rsidRPr="00F64D7E">
        <w:rPr>
          <w:sz w:val="24"/>
          <w:szCs w:val="24"/>
          <w:lang w:val="en-GB"/>
        </w:rPr>
        <w:t xml:space="preserve">, Director, Human Rights Centre </w:t>
      </w:r>
    </w:p>
    <w:p w:rsidR="00A10E4E" w:rsidRDefault="00A10E4E" w:rsidP="00A10E4E">
      <w:pPr>
        <w:rPr>
          <w:rFonts w:ascii="Arial" w:hAnsi="Arial" w:cs="Arial"/>
          <w:sz w:val="24"/>
          <w:szCs w:val="24"/>
          <w:lang w:val="en-GB"/>
        </w:rPr>
      </w:pPr>
    </w:p>
    <w:p w:rsidR="00A10E4E" w:rsidRPr="00A10E4E" w:rsidRDefault="00A10E4E" w:rsidP="00A10E4E">
      <w:pPr>
        <w:rPr>
          <w:rFonts w:ascii="Arial" w:hAnsi="Arial" w:cs="Arial"/>
          <w:sz w:val="24"/>
          <w:szCs w:val="24"/>
          <w:lang w:val="en-GB"/>
        </w:rPr>
      </w:pPr>
      <w:r w:rsidRPr="00A10E4E">
        <w:rPr>
          <w:b/>
          <w:sz w:val="24"/>
          <w:szCs w:val="24"/>
          <w:lang w:val="en-GB"/>
        </w:rPr>
        <w:t>Livestream</w:t>
      </w:r>
      <w:r>
        <w:rPr>
          <w:sz w:val="24"/>
          <w:szCs w:val="24"/>
          <w:lang w:val="en-GB"/>
        </w:rPr>
        <w:t xml:space="preserve"> of the event will be</w:t>
      </w:r>
      <w:r w:rsidRPr="009421DB">
        <w:rPr>
          <w:sz w:val="24"/>
          <w:szCs w:val="24"/>
          <w:lang w:val="en-GB"/>
        </w:rPr>
        <w:t xml:space="preserve"> available at </w:t>
      </w:r>
      <w:hyperlink r:id="rId11" w:history="1">
        <w:r w:rsidRPr="00A10E4E">
          <w:rPr>
            <w:rStyle w:val="Hyperlink"/>
            <w:sz w:val="24"/>
            <w:szCs w:val="24"/>
            <w:lang w:val="en-US"/>
          </w:rPr>
          <w:t>https://www.eduskunta.fi/fi/Sivut/live.aspx</w:t>
        </w:r>
      </w:hyperlink>
      <w:r w:rsidRPr="00A10E4E">
        <w:rPr>
          <w:rStyle w:val="Hyperlink"/>
          <w:color w:val="auto"/>
          <w:sz w:val="24"/>
          <w:szCs w:val="24"/>
          <w:lang w:val="en-US"/>
        </w:rPr>
        <w:t xml:space="preserve"> </w:t>
      </w:r>
    </w:p>
    <w:sectPr w:rsidR="00A10E4E" w:rsidRPr="00A10E4E" w:rsidSect="00BB7901">
      <w:pgSz w:w="11906" w:h="16838"/>
      <w:pgMar w:top="851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A2" w:rsidRDefault="00EA65A2" w:rsidP="00EA65A2">
      <w:pPr>
        <w:spacing w:after="0" w:line="240" w:lineRule="auto"/>
      </w:pPr>
      <w:r>
        <w:separator/>
      </w:r>
    </w:p>
  </w:endnote>
  <w:endnote w:type="continuationSeparator" w:id="0">
    <w:p w:rsidR="00EA65A2" w:rsidRDefault="00EA65A2" w:rsidP="00EA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A2" w:rsidRDefault="00EA65A2" w:rsidP="00EA65A2">
      <w:pPr>
        <w:spacing w:after="0" w:line="240" w:lineRule="auto"/>
      </w:pPr>
      <w:r>
        <w:separator/>
      </w:r>
    </w:p>
  </w:footnote>
  <w:footnote w:type="continuationSeparator" w:id="0">
    <w:p w:rsidR="00EA65A2" w:rsidRDefault="00EA65A2" w:rsidP="00EA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380"/>
    <w:multiLevelType w:val="hybridMultilevel"/>
    <w:tmpl w:val="A00EA9EE"/>
    <w:lvl w:ilvl="0" w:tplc="040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10467BC8"/>
    <w:multiLevelType w:val="hybridMultilevel"/>
    <w:tmpl w:val="E19465A8"/>
    <w:lvl w:ilvl="0" w:tplc="040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2003482D"/>
    <w:multiLevelType w:val="hybridMultilevel"/>
    <w:tmpl w:val="8E28158C"/>
    <w:lvl w:ilvl="0" w:tplc="6DDE74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5181"/>
    <w:multiLevelType w:val="hybridMultilevel"/>
    <w:tmpl w:val="1FCE960E"/>
    <w:lvl w:ilvl="0" w:tplc="0409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7E"/>
    <w:rsid w:val="000E4224"/>
    <w:rsid w:val="003829DD"/>
    <w:rsid w:val="00A10E4E"/>
    <w:rsid w:val="00BB7901"/>
    <w:rsid w:val="00D15CFC"/>
    <w:rsid w:val="00EA65A2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7E"/>
    <w:pPr>
      <w:spacing w:after="200" w:line="27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F64D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10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A2"/>
  </w:style>
  <w:style w:type="paragraph" w:styleId="Footer">
    <w:name w:val="footer"/>
    <w:basedOn w:val="Normal"/>
    <w:link w:val="FooterChar"/>
    <w:uiPriority w:val="99"/>
    <w:unhideWhenUsed/>
    <w:rsid w:val="00EA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D7E"/>
    <w:pPr>
      <w:spacing w:after="200" w:line="27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F64D7E"/>
    <w:rPr>
      <w:b/>
      <w:bCs/>
    </w:rPr>
  </w:style>
  <w:style w:type="character" w:styleId="Hyperlink">
    <w:name w:val="Hyperlink"/>
    <w:basedOn w:val="DefaultParagraphFont"/>
    <w:uiPriority w:val="99"/>
    <w:unhideWhenUsed/>
    <w:rsid w:val="00A10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A2"/>
  </w:style>
  <w:style w:type="paragraph" w:styleId="Footer">
    <w:name w:val="footer"/>
    <w:basedOn w:val="Normal"/>
    <w:link w:val="FooterChar"/>
    <w:uiPriority w:val="99"/>
    <w:unhideWhenUsed/>
    <w:rsid w:val="00EA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duskunta.fi/fi/Sivut/liv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skunta.fi/fi/Sivut/liv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yyti.in/standup4rights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2661</Characters>
  <Application>Microsoft Office Word</Application>
  <DocSecurity>0</DocSecurity>
  <Lines>61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Eduskunta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Leikas Leena</dc:creator>
  <cp:lastModifiedBy>Fröberg Ann-Mari</cp:lastModifiedBy>
  <cp:revision>3</cp:revision>
  <cp:lastPrinted>2018-04-06T11:35:00Z</cp:lastPrinted>
  <dcterms:created xsi:type="dcterms:W3CDTF">2018-04-06T11:35:00Z</dcterms:created>
  <dcterms:modified xsi:type="dcterms:W3CDTF">2018-04-06T11:38:00Z</dcterms:modified>
</cp:coreProperties>
</file>