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31B3" w14:textId="3B9B0AAE" w:rsidR="005F5DD9" w:rsidRPr="007E285C" w:rsidRDefault="00385316" w:rsidP="005F5DD9">
      <w:pPr>
        <w:pStyle w:val="Otsikko1"/>
        <w:spacing w:line="276" w:lineRule="auto"/>
        <w:jc w:val="both"/>
        <w:rPr>
          <w:sz w:val="22"/>
          <w:szCs w:val="22"/>
        </w:rPr>
        <w:sectPr w:rsidR="005F5DD9" w:rsidRPr="007E285C" w:rsidSect="000C329D">
          <w:headerReference w:type="even" r:id="rId8"/>
          <w:headerReference w:type="default" r:id="rId9"/>
          <w:footerReference w:type="even" r:id="rId10"/>
          <w:footerReference w:type="default" r:id="rId11"/>
          <w:headerReference w:type="first" r:id="rId12"/>
          <w:footerReference w:type="first" r:id="rId13"/>
          <w:type w:val="continuous"/>
          <w:pgSz w:w="11906" w:h="16840"/>
          <w:pgMar w:top="2722" w:right="1134" w:bottom="1701" w:left="2722" w:header="720" w:footer="720" w:gutter="0"/>
          <w:cols w:space="720"/>
          <w:titlePg/>
          <w:docGrid w:linePitch="245"/>
        </w:sectPr>
      </w:pPr>
      <w:r w:rsidRPr="007E285C">
        <w:rPr>
          <w:noProof/>
          <w:sz w:val="22"/>
          <w:szCs w:val="22"/>
          <w:lang w:eastAsia="fi-FI"/>
        </w:rPr>
        <mc:AlternateContent>
          <mc:Choice Requires="wps">
            <w:drawing>
              <wp:anchor distT="0" distB="0" distL="114300" distR="114300" simplePos="0" relativeHeight="251661312" behindDoc="0" locked="0" layoutInCell="1" allowOverlap="1" wp14:anchorId="71B1F771" wp14:editId="2D43ECA1">
                <wp:simplePos x="0" y="0"/>
                <wp:positionH relativeFrom="column">
                  <wp:posOffset>3276600</wp:posOffset>
                </wp:positionH>
                <wp:positionV relativeFrom="paragraph">
                  <wp:posOffset>43815</wp:posOffset>
                </wp:positionV>
                <wp:extent cx="1816100" cy="228600"/>
                <wp:effectExtent l="0" t="0" r="1270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27B5B915" w14:textId="2B9BA912" w:rsidR="005F5DD9" w:rsidRPr="003B4325" w:rsidRDefault="00385316" w:rsidP="005F5DD9">
                            <w:pPr>
                              <w:pStyle w:val="Pivysjadiaarinumero"/>
                              <w:rPr>
                                <w:lang w:val="fi-FI"/>
                              </w:rPr>
                            </w:pPr>
                            <w:r>
                              <w:t>31</w:t>
                            </w:r>
                            <w:r w:rsidR="005F5DD9" w:rsidRPr="009E4F23">
                              <w:t>.</w:t>
                            </w:r>
                            <w:r w:rsidR="001D19FD">
                              <w:t>1.</w:t>
                            </w:r>
                            <w:r w:rsidR="005F5DD9" w:rsidRPr="009E4F23">
                              <w:t>202</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B1F771" id="_x0000_t202" coordsize="21600,21600" o:spt="202" path="m,l,21600r21600,l21600,xe">
                <v:stroke joinstyle="miter"/>
                <v:path gradientshapeok="t" o:connecttype="rect"/>
              </v:shapetype>
              <v:shape id="Text Box 1" o:spid="_x0000_s1026" type="#_x0000_t202" style="position:absolute;left:0;text-align:left;margin-left:258pt;margin-top:3.45pt;width:14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" filled="f" stroked="f">
                <v:textbox inset="0,0,0,0">
                  <w:txbxContent>
                    <w:p w14:paraId="27B5B915" w14:textId="2B9BA912" w:rsidR="005F5DD9" w:rsidRPr="003B4325" w:rsidRDefault="00385316" w:rsidP="005F5DD9">
                      <w:pPr>
                        <w:pStyle w:val="Pivysjadiaarinumero"/>
                        <w:rPr>
                          <w:lang w:val="fi-FI"/>
                        </w:rPr>
                      </w:pPr>
                      <w:r>
                        <w:t>31</w:t>
                      </w:r>
                      <w:r w:rsidR="005F5DD9" w:rsidRPr="009E4F23">
                        <w:t>.</w:t>
                      </w:r>
                      <w:r w:rsidR="001D19FD">
                        <w:t>1.</w:t>
                      </w:r>
                      <w:r w:rsidR="005F5DD9" w:rsidRPr="009E4F23">
                        <w:t>202</w:t>
                      </w:r>
                      <w:r>
                        <w:t>5</w:t>
                      </w:r>
                    </w:p>
                  </w:txbxContent>
                </v:textbox>
                <w10:wrap type="square"/>
              </v:shape>
            </w:pict>
          </mc:Fallback>
        </mc:AlternateContent>
      </w:r>
      <w:r w:rsidR="005F5DD9" w:rsidRPr="007E285C">
        <w:rPr>
          <w:noProof/>
          <w:sz w:val="22"/>
          <w:szCs w:val="22"/>
          <w:lang w:eastAsia="fi-FI"/>
        </w:rPr>
        <mc:AlternateContent>
          <mc:Choice Requires="wps">
            <w:drawing>
              <wp:anchor distT="0" distB="0" distL="114300" distR="114300" simplePos="0" relativeHeight="251659264" behindDoc="0" locked="0" layoutInCell="1" allowOverlap="1" wp14:anchorId="76883EB9" wp14:editId="1A7B4B9A">
                <wp:simplePos x="0" y="0"/>
                <wp:positionH relativeFrom="column">
                  <wp:posOffset>-907415</wp:posOffset>
                </wp:positionH>
                <wp:positionV relativeFrom="paragraph">
                  <wp:posOffset>-227965</wp:posOffset>
                </wp:positionV>
                <wp:extent cx="6494780" cy="821690"/>
                <wp:effectExtent l="0" t="0" r="1270" b="16510"/>
                <wp:wrapSquare wrapText="bothSides"/>
                <wp:docPr id="4" name="Text Box 2" descr="Lausunnon diaarinumero IOK/645/2025 ja lausunnon antopäivämäärä 31.1.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8216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8DA2201" w14:textId="1DD5D325" w:rsidR="00EF247E" w:rsidRPr="00034708" w:rsidRDefault="00EF247E" w:rsidP="005F5DD9">
                            <w:pPr>
                              <w:pStyle w:val="Ooitekentt"/>
                              <w:rPr>
                                <w:lang w:val="fi-FI"/>
                              </w:rPr>
                            </w:pPr>
                          </w:p>
                          <w:p w14:paraId="3E77045E" w14:textId="77777777" w:rsidR="00EF247E" w:rsidRDefault="00EF247E" w:rsidP="005F5DD9">
                            <w:pPr>
                              <w:pStyle w:val="Ooitekentt"/>
                              <w:rPr>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3EB9" id="Text Box 2" o:spid="_x0000_s1027" type="#_x0000_t202" alt="Lausunnon diaarinumero IOK/645/2025 ja lausunnon antopäivämäärä 31.1.2025" style="position:absolute;left:0;text-align:left;margin-left:-71.45pt;margin-top:-17.95pt;width:511.4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" filled="f" stroked="f">
                <v:textbox inset="0,0,0,0">
                  <w:txbxContent>
                    <w:p w14:paraId="68DA2201" w14:textId="1DD5D325" w:rsidR="00EF247E" w:rsidRPr="00034708" w:rsidRDefault="00EF247E" w:rsidP="005F5DD9">
                      <w:pPr>
                        <w:pStyle w:val="Ooitekentt"/>
                        <w:rPr>
                          <w:lang w:val="fi-FI"/>
                        </w:rPr>
                      </w:pPr>
                    </w:p>
                    <w:p w14:paraId="3E77045E" w14:textId="77777777" w:rsidR="00EF247E" w:rsidRDefault="00EF247E" w:rsidP="005F5DD9">
                      <w:pPr>
                        <w:pStyle w:val="Ooitekentt"/>
                        <w:rPr>
                          <w:lang w:val="fi-FI"/>
                        </w:rPr>
                      </w:pPr>
                    </w:p>
                  </w:txbxContent>
                </v:textbox>
                <w10:wrap type="square"/>
              </v:shape>
            </w:pict>
          </mc:Fallback>
        </mc:AlternateContent>
      </w:r>
      <w:r w:rsidR="005F5DD9" w:rsidRPr="007E285C">
        <w:rPr>
          <w:noProof/>
          <w:sz w:val="22"/>
          <w:szCs w:val="22"/>
          <w:lang w:eastAsia="fi-FI"/>
        </w:rPr>
        <mc:AlternateContent>
          <mc:Choice Requires="wps">
            <w:drawing>
              <wp:anchor distT="0" distB="0" distL="114300" distR="114300" simplePos="0" relativeHeight="251660288" behindDoc="0" locked="0" layoutInCell="1" allowOverlap="1" wp14:anchorId="6A48117B" wp14:editId="6C93225D">
                <wp:simplePos x="0" y="0"/>
                <wp:positionH relativeFrom="column">
                  <wp:posOffset>1327150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CCBC838" w14:textId="7CA60927" w:rsidR="00B75297" w:rsidRPr="00B75297" w:rsidRDefault="00385316" w:rsidP="00B75297">
                            <w:pPr>
                              <w:pStyle w:val="Pivysjadiaarinumero"/>
                              <w:jc w:val="center"/>
                              <w:rPr>
                                <w:rFonts w:cs="Arial"/>
                              </w:rPr>
                            </w:pPr>
                            <w:r w:rsidRPr="00385316">
                              <w:rPr>
                                <w:rFonts w:cs="Arial"/>
                                <w:lang w:val="fi-FI"/>
                              </w:rPr>
                              <w:t>IOK/645/2025</w:t>
                            </w:r>
                          </w:p>
                          <w:p w14:paraId="199FEF8D" w14:textId="0314ED8D" w:rsidR="005F5DD9" w:rsidRPr="00421869" w:rsidRDefault="005F5DD9" w:rsidP="00421869">
                            <w:pPr>
                              <w:pStyle w:val="Pivysjadiaarinumero"/>
                              <w:jc w:val="center"/>
                              <w:rPr>
                                <w:rFonts w:cs="Arial"/>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48117B" id="Text Box 8" o:spid="_x0000_s1028" type="#_x0000_t202" style="position:absolute;left:0;text-align:left;margin-left:104.5pt;margin-top:-17.95pt;width:14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" filled="f" stroked="f">
                <v:textbox inset="0,0,0,0">
                  <w:txbxContent>
                    <w:p w14:paraId="1CCBC838" w14:textId="7CA60927" w:rsidR="00B75297" w:rsidRPr="00B75297" w:rsidRDefault="00385316" w:rsidP="00B75297">
                      <w:pPr>
                        <w:pStyle w:val="Pivysjadiaarinumero"/>
                        <w:jc w:val="center"/>
                        <w:rPr>
                          <w:rFonts w:cs="Arial"/>
                        </w:rPr>
                      </w:pPr>
                      <w:r w:rsidRPr="00385316">
                        <w:rPr>
                          <w:rFonts w:cs="Arial"/>
                          <w:lang w:val="fi-FI"/>
                        </w:rPr>
                        <w:t>IOK/645/2025</w:t>
                      </w:r>
                    </w:p>
                    <w:p w14:paraId="199FEF8D" w14:textId="0314ED8D" w:rsidR="005F5DD9" w:rsidRPr="00421869" w:rsidRDefault="005F5DD9" w:rsidP="00421869">
                      <w:pPr>
                        <w:pStyle w:val="Pivysjadiaarinumero"/>
                        <w:jc w:val="center"/>
                        <w:rPr>
                          <w:rFonts w:cs="Arial"/>
                          <w:lang w:val="fi-FI"/>
                        </w:rPr>
                      </w:pPr>
                    </w:p>
                  </w:txbxContent>
                </v:textbox>
                <w10:wrap type="square"/>
              </v:shape>
            </w:pict>
          </mc:Fallback>
        </mc:AlternateContent>
      </w:r>
    </w:p>
    <w:p w14:paraId="595797BF" w14:textId="11589FD1" w:rsidR="00523CC3" w:rsidRPr="001D19FD" w:rsidRDefault="00523CC3" w:rsidP="00634AB6">
      <w:pPr>
        <w:pStyle w:val="Otsikko2"/>
        <w:rPr>
          <w:color w:val="auto"/>
          <w:sz w:val="22"/>
          <w:szCs w:val="22"/>
        </w:rPr>
      </w:pPr>
      <w:r w:rsidRPr="001D19FD">
        <w:rPr>
          <w:color w:val="auto"/>
          <w:sz w:val="22"/>
          <w:szCs w:val="22"/>
        </w:rPr>
        <w:t xml:space="preserve">Viite: </w:t>
      </w:r>
      <w:r w:rsidR="00034708" w:rsidRPr="001D19FD">
        <w:rPr>
          <w:color w:val="auto"/>
          <w:sz w:val="22"/>
          <w:szCs w:val="22"/>
        </w:rPr>
        <w:tab/>
      </w:r>
      <w:r w:rsidRPr="001D19FD">
        <w:rPr>
          <w:color w:val="auto"/>
          <w:sz w:val="22"/>
          <w:szCs w:val="22"/>
        </w:rPr>
        <w:t xml:space="preserve">Lausuntopyyntö </w:t>
      </w:r>
      <w:r w:rsidR="00385316" w:rsidRPr="001D19FD">
        <w:rPr>
          <w:color w:val="auto"/>
          <w:sz w:val="22"/>
          <w:szCs w:val="22"/>
        </w:rPr>
        <w:t>VN/32825/2024</w:t>
      </w:r>
    </w:p>
    <w:p w14:paraId="6023BCA5" w14:textId="4496E971" w:rsidR="00F85411" w:rsidRPr="001D19FD" w:rsidRDefault="00855063" w:rsidP="00F85411">
      <w:pPr>
        <w:pStyle w:val="Otsikko1"/>
        <w:spacing w:line="276" w:lineRule="auto"/>
        <w:jc w:val="both"/>
        <w:rPr>
          <w:color w:val="auto"/>
          <w:sz w:val="22"/>
          <w:szCs w:val="22"/>
        </w:rPr>
      </w:pPr>
      <w:r w:rsidRPr="001D19FD">
        <w:rPr>
          <w:color w:val="auto"/>
          <w:sz w:val="22"/>
          <w:szCs w:val="22"/>
        </w:rPr>
        <w:t>A</w:t>
      </w:r>
      <w:r w:rsidR="003578CF" w:rsidRPr="001D19FD">
        <w:rPr>
          <w:color w:val="auto"/>
          <w:sz w:val="22"/>
          <w:szCs w:val="22"/>
        </w:rPr>
        <w:t>sia</w:t>
      </w:r>
      <w:r w:rsidR="007B7CD4" w:rsidRPr="001D19FD">
        <w:rPr>
          <w:color w:val="auto"/>
          <w:sz w:val="22"/>
          <w:szCs w:val="22"/>
        </w:rPr>
        <w:t>:</w:t>
      </w:r>
      <w:r w:rsidR="00034708" w:rsidRPr="001D19FD">
        <w:rPr>
          <w:color w:val="auto"/>
          <w:sz w:val="22"/>
          <w:szCs w:val="22"/>
        </w:rPr>
        <w:tab/>
      </w:r>
      <w:r w:rsidR="00385316" w:rsidRPr="001D19FD">
        <w:rPr>
          <w:color w:val="auto"/>
          <w:sz w:val="22"/>
          <w:szCs w:val="22"/>
        </w:rPr>
        <w:t>Hallituksen esitys eduskunnalle opetus- ja kulttuuriministeriön hallinnonalan virastouudistusta koskevaksi lainsäädännöksi</w:t>
      </w:r>
    </w:p>
    <w:p w14:paraId="46000188" w14:textId="77777777" w:rsidR="00034708" w:rsidRDefault="00034708" w:rsidP="00523CC3">
      <w:pPr>
        <w:rPr>
          <w:sz w:val="22"/>
        </w:rPr>
      </w:pPr>
    </w:p>
    <w:p w14:paraId="2DEEB183" w14:textId="77777777" w:rsidR="00F85411" w:rsidRDefault="00F85411" w:rsidP="00523CC3">
      <w:pPr>
        <w:rPr>
          <w:sz w:val="22"/>
        </w:rPr>
      </w:pPr>
    </w:p>
    <w:p w14:paraId="473544BB" w14:textId="77777777" w:rsidR="00B66E0F" w:rsidRDefault="00B66E0F" w:rsidP="00523CC3">
      <w:pPr>
        <w:rPr>
          <w:sz w:val="22"/>
        </w:rPr>
      </w:pPr>
    </w:p>
    <w:p w14:paraId="1B626DC3" w14:textId="77777777" w:rsidR="00F85411" w:rsidRDefault="00F85411" w:rsidP="00523CC3">
      <w:pPr>
        <w:rPr>
          <w:sz w:val="22"/>
        </w:rPr>
      </w:pPr>
    </w:p>
    <w:p w14:paraId="52360FBA" w14:textId="77777777" w:rsidR="00146FAE" w:rsidRDefault="00146FAE" w:rsidP="00523CC3">
      <w:pPr>
        <w:rPr>
          <w:sz w:val="22"/>
        </w:rPr>
      </w:pPr>
    </w:p>
    <w:p w14:paraId="1755267A" w14:textId="22B7654A" w:rsidR="00523CC3" w:rsidRPr="001D19FD" w:rsidRDefault="00523CC3" w:rsidP="00523CC3">
      <w:pPr>
        <w:pStyle w:val="Otsikko3"/>
        <w:rPr>
          <w:color w:val="auto"/>
        </w:rPr>
      </w:pPr>
      <w:r w:rsidRPr="001D19FD">
        <w:rPr>
          <w:color w:val="auto"/>
        </w:rPr>
        <w:t>Yleistä</w:t>
      </w:r>
    </w:p>
    <w:p w14:paraId="0299ECED" w14:textId="77777777" w:rsidR="00523CC3" w:rsidRPr="00385316" w:rsidRDefault="00523CC3" w:rsidP="00385316">
      <w:pPr>
        <w:rPr>
          <w:sz w:val="22"/>
        </w:rPr>
      </w:pPr>
    </w:p>
    <w:p w14:paraId="14D90A7F" w14:textId="77777777" w:rsidR="00385316" w:rsidRDefault="00385316" w:rsidP="00385316">
      <w:pPr>
        <w:spacing w:line="276" w:lineRule="auto"/>
        <w:rPr>
          <w:sz w:val="22"/>
        </w:rPr>
      </w:pPr>
      <w:r w:rsidRPr="00385316">
        <w:rPr>
          <w:sz w:val="22"/>
        </w:rPr>
        <w:t>Ihmisoikeuskeskus on antanut alla olevan lausunnon 31.1.2025 lausuntopalvelu.fi -palvelussa.</w:t>
      </w:r>
    </w:p>
    <w:p w14:paraId="3DBF101F" w14:textId="77777777" w:rsidR="00385316" w:rsidRDefault="00385316" w:rsidP="00385316">
      <w:pPr>
        <w:spacing w:line="276" w:lineRule="auto"/>
        <w:rPr>
          <w:sz w:val="22"/>
        </w:rPr>
      </w:pPr>
    </w:p>
    <w:p w14:paraId="4C6BC14C" w14:textId="657467CD" w:rsidR="00385316" w:rsidRPr="00385316" w:rsidRDefault="00385316" w:rsidP="00385316">
      <w:pPr>
        <w:spacing w:line="276" w:lineRule="auto"/>
        <w:rPr>
          <w:sz w:val="22"/>
        </w:rPr>
      </w:pPr>
      <w:r w:rsidRPr="00385316">
        <w:rPr>
          <w:sz w:val="22"/>
        </w:rPr>
        <w:t>Ihmisoikeuskeskus lausuu omasta aloitteestaan hallituksen esityksestä eduskunnalle opetus- ja kulttuuriministeriön hallinnonalan virastouudistusta koskevaksi lainsäädännöksi.</w:t>
      </w:r>
    </w:p>
    <w:p w14:paraId="166D0D07" w14:textId="77777777" w:rsidR="00385316" w:rsidRDefault="00385316" w:rsidP="00385316">
      <w:pPr>
        <w:spacing w:line="276" w:lineRule="auto"/>
        <w:rPr>
          <w:sz w:val="22"/>
        </w:rPr>
      </w:pPr>
    </w:p>
    <w:p w14:paraId="5CE369CF" w14:textId="3DCDACDA" w:rsidR="00385316" w:rsidRPr="00385316" w:rsidRDefault="00385316" w:rsidP="00385316">
      <w:pPr>
        <w:spacing w:line="276" w:lineRule="auto"/>
        <w:rPr>
          <w:sz w:val="22"/>
        </w:rPr>
      </w:pPr>
      <w:r w:rsidRPr="00385316">
        <w:rPr>
          <w:sz w:val="22"/>
        </w:rPr>
        <w:t xml:space="preserve">YK:n vammaisyleissopimuksen 33(2) artiklan tehtävät on osoitettu Ihmisoikeuskeskukselle, sen ihmisoikeusvaltuuskunnalle ja eduskunnan oikeusasiamiehelle, jotka yhdessä muodostavat Suomen kansallisen ihmisoikeusinstituution. </w:t>
      </w:r>
    </w:p>
    <w:p w14:paraId="49E73072" w14:textId="77777777" w:rsidR="00385316" w:rsidRDefault="00385316" w:rsidP="00385316">
      <w:pPr>
        <w:spacing w:line="276" w:lineRule="auto"/>
        <w:rPr>
          <w:sz w:val="22"/>
        </w:rPr>
      </w:pPr>
    </w:p>
    <w:p w14:paraId="1B5F04F1" w14:textId="7099733F" w:rsidR="00385316" w:rsidRDefault="00385316" w:rsidP="00385316">
      <w:pPr>
        <w:spacing w:line="276" w:lineRule="auto"/>
        <w:rPr>
          <w:sz w:val="22"/>
        </w:rPr>
      </w:pPr>
      <w:r w:rsidRPr="00385316">
        <w:rPr>
          <w:sz w:val="22"/>
        </w:rPr>
        <w:t>Ihmisoikeuskeskus lausuu esitysluonnoksesta erityisesti suhteessa YK:n vammaisyleissopimuksen velvoitteisiin.</w:t>
      </w:r>
    </w:p>
    <w:p w14:paraId="238A1B2A" w14:textId="77777777" w:rsidR="00385316" w:rsidRPr="00385316" w:rsidRDefault="00385316" w:rsidP="00385316">
      <w:pPr>
        <w:spacing w:line="276" w:lineRule="auto"/>
        <w:rPr>
          <w:sz w:val="22"/>
        </w:rPr>
      </w:pPr>
    </w:p>
    <w:p w14:paraId="36C5424F" w14:textId="132DA7A7" w:rsidR="00523CC3" w:rsidRPr="001D19FD" w:rsidRDefault="00523CC3" w:rsidP="00385316">
      <w:pPr>
        <w:pStyle w:val="Otsikko3"/>
        <w:spacing w:before="0"/>
        <w:rPr>
          <w:color w:val="auto"/>
        </w:rPr>
      </w:pPr>
      <w:r w:rsidRPr="001D19FD">
        <w:rPr>
          <w:color w:val="auto"/>
        </w:rPr>
        <w:t xml:space="preserve">Lausunto </w:t>
      </w:r>
    </w:p>
    <w:p w14:paraId="5D558C28" w14:textId="77777777" w:rsidR="00385316" w:rsidRPr="001D19FD" w:rsidRDefault="00385316" w:rsidP="00385316">
      <w:pPr>
        <w:spacing w:line="276" w:lineRule="auto"/>
        <w:rPr>
          <w:color w:val="auto"/>
          <w:sz w:val="22"/>
        </w:rPr>
      </w:pPr>
    </w:p>
    <w:p w14:paraId="68200D71" w14:textId="19B8B071" w:rsidR="00385316" w:rsidRDefault="00385316" w:rsidP="00385316">
      <w:pPr>
        <w:spacing w:line="276" w:lineRule="auto"/>
        <w:rPr>
          <w:sz w:val="22"/>
        </w:rPr>
      </w:pPr>
      <w:r w:rsidRPr="00385316">
        <w:rPr>
          <w:sz w:val="22"/>
        </w:rPr>
        <w:t>Ihmisoikeuskeskus kiinnittää opetus- ja kulttuuriministeriön huomion siihen, että esitysluonnoksessa ei ole millään tapaa käsitelty YK:n vammaisyleissopimuksen velvoitteita Saavutettavuuskirjasto Celiaa koskevien muutosesitysten kohdalla. Vammaisyleissopimus on osa Suomen sisäistä oikeutta eli velvoittavaa lainsäädäntöä.</w:t>
      </w:r>
    </w:p>
    <w:p w14:paraId="10EBAD30" w14:textId="77777777" w:rsidR="00385316" w:rsidRPr="00385316" w:rsidRDefault="00385316" w:rsidP="00385316">
      <w:pPr>
        <w:spacing w:line="276" w:lineRule="auto"/>
        <w:rPr>
          <w:sz w:val="22"/>
        </w:rPr>
      </w:pPr>
    </w:p>
    <w:p w14:paraId="30B09A65" w14:textId="77777777" w:rsidR="00385316" w:rsidRDefault="00385316" w:rsidP="00385316">
      <w:pPr>
        <w:spacing w:line="276" w:lineRule="auto"/>
        <w:rPr>
          <w:sz w:val="22"/>
        </w:rPr>
      </w:pPr>
      <w:r w:rsidRPr="00385316">
        <w:rPr>
          <w:sz w:val="22"/>
        </w:rPr>
        <w:t xml:space="preserve">Ihmisoikeuskeskuksen näkemyksen mukaan Saavutettavuuskirjasto Celian asemaan ja toimintaan esitettyjä muutoksia olisi tullut vähimmillään käsitellä </w:t>
      </w:r>
      <w:r w:rsidRPr="00385316">
        <w:rPr>
          <w:sz w:val="22"/>
        </w:rPr>
        <w:lastRenderedPageBreak/>
        <w:t>yhdessä vammaisyleissopimuksen 9 artiklan (</w:t>
      </w:r>
      <w:r w:rsidRPr="00385316">
        <w:rPr>
          <w:i/>
          <w:iCs/>
          <w:sz w:val="22"/>
        </w:rPr>
        <w:t>esteettömyys ja saavutettavuus</w:t>
      </w:r>
      <w:r w:rsidRPr="00385316">
        <w:rPr>
          <w:sz w:val="22"/>
        </w:rPr>
        <w:t>), 24 artiklan (</w:t>
      </w:r>
      <w:r w:rsidRPr="00385316">
        <w:rPr>
          <w:i/>
          <w:iCs/>
          <w:sz w:val="22"/>
        </w:rPr>
        <w:t>koulutus</w:t>
      </w:r>
      <w:r w:rsidRPr="00385316">
        <w:rPr>
          <w:sz w:val="22"/>
        </w:rPr>
        <w:t>) ja 30 artiklan (</w:t>
      </w:r>
      <w:r w:rsidRPr="00385316">
        <w:rPr>
          <w:i/>
          <w:iCs/>
          <w:sz w:val="22"/>
        </w:rPr>
        <w:t>osallistuminen kulttuurielämään, virkistys- ja vapaa-ajantoimintaan ja urheiluun</w:t>
      </w:r>
      <w:r w:rsidRPr="00385316">
        <w:rPr>
          <w:sz w:val="22"/>
        </w:rPr>
        <w:t>) asettamien velvoitteiden sekä läpileikkaavasti 5 artiklan (</w:t>
      </w:r>
      <w:r w:rsidRPr="00385316">
        <w:rPr>
          <w:i/>
          <w:iCs/>
          <w:sz w:val="22"/>
        </w:rPr>
        <w:t>yhdenvertaisuus ja syrjimättömyys</w:t>
      </w:r>
      <w:r w:rsidRPr="00385316">
        <w:rPr>
          <w:sz w:val="22"/>
        </w:rPr>
        <w:t xml:space="preserve">) velvoitteiden kanssa. Lisäksi opetus- ja kulttuuriministeriön olisi pitänyt ehdottomasti huomioida valmistelussa vammaisyleissopimuksen 4 artiklan 3 kohdan osallistamisvelvoite ja toimia sen mukaisesti. </w:t>
      </w:r>
    </w:p>
    <w:p w14:paraId="3F89F13E" w14:textId="77777777" w:rsidR="00385316" w:rsidRPr="00385316" w:rsidRDefault="00385316" w:rsidP="00385316">
      <w:pPr>
        <w:spacing w:line="276" w:lineRule="auto"/>
        <w:rPr>
          <w:sz w:val="22"/>
        </w:rPr>
      </w:pPr>
    </w:p>
    <w:p w14:paraId="021FE638" w14:textId="77777777" w:rsidR="00385316" w:rsidRPr="00385316" w:rsidRDefault="00385316" w:rsidP="00385316">
      <w:pPr>
        <w:spacing w:line="276" w:lineRule="auto"/>
        <w:rPr>
          <w:sz w:val="22"/>
        </w:rPr>
      </w:pPr>
      <w:r w:rsidRPr="00385316">
        <w:rPr>
          <w:sz w:val="22"/>
        </w:rPr>
        <w:t xml:space="preserve">YK:n vammaisyleissopimusta valvova vammaisten henkilöiden oikeuksien komitea tarkentaa osallistamisvelvoitetta käsittelevässä yleiskommentissaan (CRPD/C/GC/7), että velvoite osallistaa vammaiset henkilöt heitä koskevaan päätöksentekoon kattaa kaiken, mikä koskee suoraan tai välillisesti vammaisia henkilöitä. Osallistaminen edellyttää sopimusosapuolina olevilta valtioilta, että ne ovat järjestelmällisesti ja avoimesti yhteydessä vammaisia henkilöitä edustaviin järjestöihin, neuvottelevat niiden kanssa ja hyödyntävät niiden osaamista merkityksellisellä tavalla ja oikea-aikaisesti. Vammaisia henkilöitä ja heitä edustavia järjestöjä ei pidä kuulla pelkästään näennäisesti tai muodollisuuden takia, vaan näkemyksille on annettava asianmukainen painoarvo. </w:t>
      </w:r>
    </w:p>
    <w:p w14:paraId="42774874" w14:textId="77777777" w:rsidR="00385316" w:rsidRDefault="00385316" w:rsidP="00385316">
      <w:pPr>
        <w:spacing w:line="276" w:lineRule="auto"/>
        <w:rPr>
          <w:sz w:val="22"/>
        </w:rPr>
      </w:pPr>
    </w:p>
    <w:p w14:paraId="1CCF9770" w14:textId="29F8A24E" w:rsidR="00385316" w:rsidRPr="00385316" w:rsidRDefault="00385316" w:rsidP="00385316">
      <w:pPr>
        <w:spacing w:line="276" w:lineRule="auto"/>
        <w:rPr>
          <w:sz w:val="22"/>
        </w:rPr>
      </w:pPr>
      <w:r w:rsidRPr="00385316">
        <w:rPr>
          <w:sz w:val="22"/>
        </w:rPr>
        <w:t xml:space="preserve">Ihmisoikeuskeskuksen näkemyksen mukaan osallistamisvelvoitteen laiminlyönti esitysluonnoksen valmistelussa on suoraan vaikuttanut siihen, ettei vammaisyleissopimuksen asettamia velvoitteita ole käsitelty esityksessä. Tämä on korjattava jatkovalmistelussa. </w:t>
      </w:r>
    </w:p>
    <w:p w14:paraId="675561A9" w14:textId="77777777" w:rsidR="00385316" w:rsidRDefault="00385316" w:rsidP="00385316">
      <w:pPr>
        <w:spacing w:line="276" w:lineRule="auto"/>
        <w:rPr>
          <w:sz w:val="22"/>
        </w:rPr>
      </w:pPr>
    </w:p>
    <w:p w14:paraId="2CC6CBC8" w14:textId="77777777" w:rsidR="00385316" w:rsidRDefault="00385316" w:rsidP="00385316">
      <w:pPr>
        <w:spacing w:line="276" w:lineRule="auto"/>
        <w:rPr>
          <w:sz w:val="22"/>
        </w:rPr>
      </w:pPr>
      <w:r w:rsidRPr="00385316">
        <w:rPr>
          <w:sz w:val="22"/>
        </w:rPr>
        <w:t xml:space="preserve">Ihmisoikeuskeskus pitää esitysluonnoksen vaikutusarviointia täysin riittämättömänä sen osalta, millaisia vaikutuksia Saavutettavuuskirjasto Celiaan ehdotetuilla muutoksilla on vammaisten henkilöiden perus- ja ihmisoikeuksiin. Esitysluonnoksen valmistelun keskeneräisyys näkyy myös siinä, ettei esitettyjen muutosten vaikutuksia ole arvioitu edes perustuslain osalta, vaikka esityksessä todetaan muun muassa, että ”Saavutettavuuskirjasto Celian toiminta edistää perustuslain 6 §:ssä säädetyn yhdenvertaisuuden ja 16 §:ssä säädettyjen sivistyksellisten oikeuksien toteutumista näkövammaisten ja muiden lukemisesteisten osalta.” Lisäksi esitysmuutosten suhde yhdenvertaisuuslain (1325/2014) syrjintäkieltoon ja siinä säädettyyn viranomaisen yhdenvertaisuuden edistämisvelvollisuuteen on arvioitava. </w:t>
      </w:r>
    </w:p>
    <w:p w14:paraId="62F153CB" w14:textId="51906D88" w:rsidR="00385316" w:rsidRPr="00385316" w:rsidRDefault="00385316" w:rsidP="00385316">
      <w:pPr>
        <w:spacing w:line="276" w:lineRule="auto"/>
        <w:rPr>
          <w:sz w:val="22"/>
        </w:rPr>
      </w:pPr>
      <w:r w:rsidRPr="00385316">
        <w:rPr>
          <w:sz w:val="22"/>
        </w:rPr>
        <w:t xml:space="preserve"> </w:t>
      </w:r>
    </w:p>
    <w:p w14:paraId="5F2874C0" w14:textId="77777777" w:rsidR="00385316" w:rsidRPr="00385316" w:rsidRDefault="00385316" w:rsidP="00385316">
      <w:pPr>
        <w:spacing w:line="276" w:lineRule="auto"/>
        <w:rPr>
          <w:sz w:val="22"/>
        </w:rPr>
      </w:pPr>
      <w:r w:rsidRPr="00385316">
        <w:rPr>
          <w:sz w:val="22"/>
        </w:rPr>
        <w:t xml:space="preserve">Ihmisoikeuskeskus pitää tärkeänä, että esitys valmistellaan uudelleen ottaen huomioon vammaisyleissopimuksen velvoitteet ja valtioneuvoston Lainvalmistelun vaikutustenarviointiohje </w:t>
      </w:r>
      <w:r w:rsidRPr="0055452F">
        <w:rPr>
          <w:sz w:val="22"/>
        </w:rPr>
        <w:t>(Valtioneuvoston julkaisuja 2022:66)</w:t>
      </w:r>
      <w:r w:rsidRPr="00385316">
        <w:rPr>
          <w:sz w:val="22"/>
        </w:rPr>
        <w:t xml:space="preserve"> yhtä lailla osallistamisen kuin kattavan vaikutustenarvioinnin osalta. </w:t>
      </w:r>
    </w:p>
    <w:p w14:paraId="02B4AB66" w14:textId="77777777" w:rsidR="00385316" w:rsidRPr="00385316" w:rsidRDefault="00385316" w:rsidP="00385316">
      <w:pPr>
        <w:rPr>
          <w:sz w:val="22"/>
        </w:rPr>
      </w:pPr>
    </w:p>
    <w:p w14:paraId="1FEE168D" w14:textId="77777777" w:rsidR="00F85411" w:rsidRPr="00146FAE" w:rsidRDefault="00F85411" w:rsidP="00385316">
      <w:pPr>
        <w:rPr>
          <w:sz w:val="22"/>
        </w:rPr>
      </w:pPr>
    </w:p>
    <w:p w14:paraId="7F56CF15" w14:textId="77777777" w:rsidR="00F85411" w:rsidRPr="00146FAE" w:rsidRDefault="00F85411" w:rsidP="00385316">
      <w:pPr>
        <w:rPr>
          <w:sz w:val="22"/>
        </w:rPr>
      </w:pPr>
    </w:p>
    <w:p w14:paraId="5A3B8143" w14:textId="77777777" w:rsidR="00F85411" w:rsidRPr="00146FAE" w:rsidRDefault="00F85411" w:rsidP="00385316">
      <w:pPr>
        <w:rPr>
          <w:sz w:val="22"/>
        </w:rPr>
      </w:pPr>
    </w:p>
    <w:p w14:paraId="488147A2" w14:textId="77777777" w:rsidR="00264D2E" w:rsidRDefault="00264D2E" w:rsidP="00385316">
      <w:pPr>
        <w:rPr>
          <w:rFonts w:cs="Arial"/>
          <w:sz w:val="22"/>
        </w:rPr>
      </w:pPr>
    </w:p>
    <w:p w14:paraId="1543AB96" w14:textId="77777777" w:rsidR="00146FAE" w:rsidRPr="00146FAE" w:rsidRDefault="00146FAE" w:rsidP="00264D2E">
      <w:pPr>
        <w:rPr>
          <w:rFonts w:cs="Arial"/>
          <w:sz w:val="22"/>
        </w:rPr>
      </w:pPr>
    </w:p>
    <w:p w14:paraId="22A5F8F4" w14:textId="77777777" w:rsidR="00264D2E" w:rsidRPr="00146FAE" w:rsidRDefault="00264D2E" w:rsidP="00264D2E">
      <w:pPr>
        <w:rPr>
          <w:rFonts w:cs="Arial"/>
          <w:sz w:val="22"/>
        </w:rPr>
      </w:pPr>
      <w:r w:rsidRPr="00146FAE">
        <w:rPr>
          <w:rFonts w:cs="Arial"/>
          <w:sz w:val="22"/>
        </w:rPr>
        <w:t>Jarna Petman</w:t>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t xml:space="preserve">Mikko Joronen </w:t>
      </w:r>
    </w:p>
    <w:p w14:paraId="544C8015" w14:textId="77777777" w:rsidR="00264D2E" w:rsidRPr="00146FAE" w:rsidRDefault="00264D2E" w:rsidP="00264D2E">
      <w:pPr>
        <w:rPr>
          <w:rFonts w:cs="Arial"/>
          <w:sz w:val="22"/>
        </w:rPr>
      </w:pPr>
      <w:r w:rsidRPr="00146FAE">
        <w:rPr>
          <w:rFonts w:cs="Arial"/>
          <w:sz w:val="22"/>
        </w:rPr>
        <w:t>johtaja</w:t>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t>asiantuntija</w:t>
      </w:r>
    </w:p>
    <w:p w14:paraId="5B5042D0" w14:textId="0440EF01" w:rsidR="00AD42D1" w:rsidRPr="00146FAE" w:rsidRDefault="00264D2E" w:rsidP="00390AC9">
      <w:pPr>
        <w:rPr>
          <w:rFonts w:cs="Arial"/>
          <w:sz w:val="22"/>
        </w:rPr>
      </w:pPr>
      <w:r w:rsidRPr="00146FAE">
        <w:rPr>
          <w:rFonts w:cs="Arial"/>
          <w:sz w:val="22"/>
        </w:rPr>
        <w:t>Ihmisoikeuskeskus</w:t>
      </w:r>
      <w:r w:rsidRPr="00146FAE">
        <w:rPr>
          <w:rFonts w:cs="Arial"/>
          <w:sz w:val="22"/>
        </w:rPr>
        <w:tab/>
      </w:r>
      <w:r w:rsidRPr="00146FAE">
        <w:rPr>
          <w:rFonts w:cs="Arial"/>
          <w:sz w:val="22"/>
        </w:rPr>
        <w:tab/>
      </w:r>
      <w:r w:rsidRPr="00146FAE">
        <w:rPr>
          <w:rFonts w:cs="Arial"/>
          <w:sz w:val="22"/>
        </w:rPr>
        <w:tab/>
      </w:r>
      <w:r w:rsidRPr="00146FAE">
        <w:rPr>
          <w:rFonts w:cs="Arial"/>
          <w:sz w:val="22"/>
        </w:rPr>
        <w:tab/>
      </w:r>
      <w:r w:rsidRPr="00146FAE">
        <w:rPr>
          <w:rFonts w:cs="Arial"/>
          <w:sz w:val="22"/>
        </w:rPr>
        <w:tab/>
        <w:t>Ihmisoikeuskeskus</w:t>
      </w:r>
    </w:p>
    <w:sectPr w:rsidR="00AD42D1" w:rsidRPr="00146FAE" w:rsidSect="002D0257">
      <w:footerReference w:type="default" r:id="rId14"/>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8DA0" w14:textId="77777777" w:rsidR="00CE5E99" w:rsidRDefault="00CE5E99" w:rsidP="0063085E">
      <w:pPr>
        <w:spacing w:line="240" w:lineRule="auto"/>
      </w:pPr>
      <w:r>
        <w:separator/>
      </w:r>
    </w:p>
  </w:endnote>
  <w:endnote w:type="continuationSeparator" w:id="0">
    <w:p w14:paraId="6E49FB8B" w14:textId="77777777" w:rsidR="00CE5E99" w:rsidRDefault="00CE5E99"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40F1" w14:textId="77777777" w:rsidR="005F5DD9" w:rsidRDefault="005F5DD9"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16926D5" w14:textId="77777777" w:rsidR="005F5DD9" w:rsidRDefault="005F5DD9"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192608"/>
      <w:docPartObj>
        <w:docPartGallery w:val="Page Numbers (Bottom of Page)"/>
        <w:docPartUnique/>
      </w:docPartObj>
    </w:sdtPr>
    <w:sdtEndPr/>
    <w:sdtContent>
      <w:p w14:paraId="6428748D" w14:textId="77777777" w:rsidR="005F5DD9" w:rsidRDefault="005F5DD9">
        <w:pPr>
          <w:pStyle w:val="Alatunniste"/>
          <w:jc w:val="right"/>
        </w:pPr>
        <w:r>
          <w:fldChar w:fldCharType="begin"/>
        </w:r>
        <w:r>
          <w:instrText>PAGE   \* MERGEFORMAT</w:instrText>
        </w:r>
        <w:r>
          <w:fldChar w:fldCharType="separate"/>
        </w:r>
        <w:r>
          <w:rPr>
            <w:noProof/>
          </w:rPr>
          <w:t>2</w:t>
        </w:r>
        <w:r>
          <w:fldChar w:fldCharType="end"/>
        </w:r>
      </w:p>
    </w:sdtContent>
  </w:sdt>
  <w:p w14:paraId="7F0C33BD" w14:textId="77777777" w:rsidR="005F5DD9" w:rsidRDefault="005F5DD9"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2063" w14:textId="77777777" w:rsidR="005F5DD9" w:rsidRDefault="005F5DD9">
    <w:pPr>
      <w:pStyle w:val="Alatunniste"/>
    </w:pPr>
    <w:r>
      <w:rPr>
        <w:noProof/>
      </w:rPr>
      <w:drawing>
        <wp:anchor distT="0" distB="0" distL="114300" distR="114300" simplePos="0" relativeHeight="251660288" behindDoc="1" locked="0" layoutInCell="1" allowOverlap="1" wp14:anchorId="05C10E00" wp14:editId="3AA55216">
          <wp:simplePos x="0" y="0"/>
          <wp:positionH relativeFrom="column">
            <wp:posOffset>-1004570</wp:posOffset>
          </wp:positionH>
          <wp:positionV relativeFrom="paragraph">
            <wp:posOffset>-339090</wp:posOffset>
          </wp:positionV>
          <wp:extent cx="5105400" cy="790575"/>
          <wp:effectExtent l="0" t="0" r="0" b="0"/>
          <wp:wrapNone/>
          <wp:docPr id="1"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8B87" w14:textId="77777777" w:rsidR="00545B33" w:rsidRPr="0063085E" w:rsidRDefault="00545B33"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6B0235">
      <w:rPr>
        <w:rStyle w:val="Sivunumero"/>
        <w:rFonts w:cs="Arial"/>
        <w:noProof/>
        <w:sz w:val="16"/>
        <w:szCs w:val="16"/>
      </w:rPr>
      <w:t>3</w:t>
    </w:r>
    <w:r w:rsidRPr="0063085E">
      <w:rPr>
        <w:rStyle w:val="Sivunumero"/>
        <w:rFonts w:cs="Arial"/>
        <w:sz w:val="16"/>
        <w:szCs w:val="16"/>
      </w:rPr>
      <w:fldChar w:fldCharType="end"/>
    </w:r>
  </w:p>
  <w:p w14:paraId="79B375AF" w14:textId="77777777" w:rsidR="00545B33" w:rsidRDefault="00545B33" w:rsidP="00910316">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537F" w14:textId="77777777" w:rsidR="00CE5E99" w:rsidRDefault="00CE5E99" w:rsidP="0063085E">
      <w:pPr>
        <w:spacing w:line="240" w:lineRule="auto"/>
      </w:pPr>
      <w:r>
        <w:separator/>
      </w:r>
    </w:p>
  </w:footnote>
  <w:footnote w:type="continuationSeparator" w:id="0">
    <w:p w14:paraId="69746464" w14:textId="77777777" w:rsidR="00CE5E99" w:rsidRDefault="00CE5E99"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4BDB" w14:textId="77777777" w:rsidR="001D19FD" w:rsidRDefault="001D19F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9636" w14:textId="77777777" w:rsidR="001D19FD" w:rsidRDefault="001D19F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EA68" w14:textId="77777777" w:rsidR="005F5DD9" w:rsidRDefault="005F5DD9">
    <w:pPr>
      <w:pStyle w:val="Yltunniste"/>
    </w:pPr>
    <w:r>
      <w:rPr>
        <w:noProof/>
        <w:lang w:eastAsia="fi-FI"/>
      </w:rPr>
      <w:drawing>
        <wp:anchor distT="0" distB="0" distL="114300" distR="114300" simplePos="0" relativeHeight="251659264" behindDoc="1" locked="0" layoutInCell="1" allowOverlap="1" wp14:anchorId="102FEA2E" wp14:editId="288B8853">
          <wp:simplePos x="0" y="0"/>
          <wp:positionH relativeFrom="column">
            <wp:posOffset>-1733266</wp:posOffset>
          </wp:positionH>
          <wp:positionV relativeFrom="paragraph">
            <wp:posOffset>-436728</wp:posOffset>
          </wp:positionV>
          <wp:extent cx="7559675" cy="849630"/>
          <wp:effectExtent l="0" t="0" r="0" b="7620"/>
          <wp:wrapNone/>
          <wp:docPr id="13" name="Kuv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94E1C"/>
    <w:multiLevelType w:val="hybridMultilevel"/>
    <w:tmpl w:val="225CADE0"/>
    <w:lvl w:ilvl="0" w:tplc="375AEC26">
      <w:numFmt w:val="bullet"/>
      <w:lvlText w:val="-"/>
      <w:lvlJc w:val="left"/>
      <w:pPr>
        <w:ind w:left="720" w:hanging="360"/>
      </w:pPr>
      <w:rPr>
        <w:rFonts w:ascii="Arial" w:eastAsia="Times New Roman" w:hAnsi="Arial" w:cs="Arial" w:hint="default"/>
        <w: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0A92D10"/>
    <w:multiLevelType w:val="hybridMultilevel"/>
    <w:tmpl w:val="4620AACE"/>
    <w:lvl w:ilvl="0" w:tplc="D3842EA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61415A5"/>
    <w:multiLevelType w:val="hybridMultilevel"/>
    <w:tmpl w:val="BF64E1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87696725">
    <w:abstractNumId w:val="3"/>
  </w:num>
  <w:num w:numId="2" w16cid:durableId="1038704727">
    <w:abstractNumId w:val="1"/>
  </w:num>
  <w:num w:numId="3" w16cid:durableId="1566601478">
    <w:abstractNumId w:val="2"/>
  </w:num>
  <w:num w:numId="4" w16cid:durableId="13856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5D"/>
    <w:rsid w:val="0000752F"/>
    <w:rsid w:val="0001511D"/>
    <w:rsid w:val="00023CE6"/>
    <w:rsid w:val="0002781D"/>
    <w:rsid w:val="00027BDA"/>
    <w:rsid w:val="000300A5"/>
    <w:rsid w:val="00033AAE"/>
    <w:rsid w:val="00033F58"/>
    <w:rsid w:val="00034708"/>
    <w:rsid w:val="000357B1"/>
    <w:rsid w:val="000358C2"/>
    <w:rsid w:val="00055C8C"/>
    <w:rsid w:val="0006173C"/>
    <w:rsid w:val="000666D5"/>
    <w:rsid w:val="00076B3F"/>
    <w:rsid w:val="000935A0"/>
    <w:rsid w:val="000B2680"/>
    <w:rsid w:val="000B3266"/>
    <w:rsid w:val="000B4C91"/>
    <w:rsid w:val="000C329D"/>
    <w:rsid w:val="000C3AE5"/>
    <w:rsid w:val="000D42BB"/>
    <w:rsid w:val="000D7BB2"/>
    <w:rsid w:val="000E3BBD"/>
    <w:rsid w:val="000F2994"/>
    <w:rsid w:val="000F359E"/>
    <w:rsid w:val="000F479A"/>
    <w:rsid w:val="000F58AC"/>
    <w:rsid w:val="000F5E77"/>
    <w:rsid w:val="00103242"/>
    <w:rsid w:val="00111720"/>
    <w:rsid w:val="0011201E"/>
    <w:rsid w:val="0011414E"/>
    <w:rsid w:val="00124384"/>
    <w:rsid w:val="0012620A"/>
    <w:rsid w:val="001353BD"/>
    <w:rsid w:val="00136438"/>
    <w:rsid w:val="00144583"/>
    <w:rsid w:val="00146FAE"/>
    <w:rsid w:val="001578BB"/>
    <w:rsid w:val="001616DC"/>
    <w:rsid w:val="00161D6B"/>
    <w:rsid w:val="0018080C"/>
    <w:rsid w:val="00186CFE"/>
    <w:rsid w:val="001877C1"/>
    <w:rsid w:val="00187C1C"/>
    <w:rsid w:val="00193A2F"/>
    <w:rsid w:val="001D19FD"/>
    <w:rsid w:val="001E4127"/>
    <w:rsid w:val="001E45AF"/>
    <w:rsid w:val="001E6BA7"/>
    <w:rsid w:val="001F2DAD"/>
    <w:rsid w:val="001F5F31"/>
    <w:rsid w:val="00213D85"/>
    <w:rsid w:val="0022157C"/>
    <w:rsid w:val="002251DA"/>
    <w:rsid w:val="00225806"/>
    <w:rsid w:val="002264EE"/>
    <w:rsid w:val="00232A8E"/>
    <w:rsid w:val="0023796A"/>
    <w:rsid w:val="00240D12"/>
    <w:rsid w:val="0024341D"/>
    <w:rsid w:val="00243C34"/>
    <w:rsid w:val="0025096A"/>
    <w:rsid w:val="0025259C"/>
    <w:rsid w:val="002533C8"/>
    <w:rsid w:val="0025598B"/>
    <w:rsid w:val="00260F5C"/>
    <w:rsid w:val="00263F06"/>
    <w:rsid w:val="00264D2E"/>
    <w:rsid w:val="00265A5B"/>
    <w:rsid w:val="00284B4F"/>
    <w:rsid w:val="00286ED5"/>
    <w:rsid w:val="00290928"/>
    <w:rsid w:val="002916EB"/>
    <w:rsid w:val="00295C11"/>
    <w:rsid w:val="002A1E15"/>
    <w:rsid w:val="002A4AE0"/>
    <w:rsid w:val="002B0354"/>
    <w:rsid w:val="002B200F"/>
    <w:rsid w:val="002B691D"/>
    <w:rsid w:val="002C6A3C"/>
    <w:rsid w:val="002D0257"/>
    <w:rsid w:val="002D32EB"/>
    <w:rsid w:val="002D4A4D"/>
    <w:rsid w:val="002E6CC1"/>
    <w:rsid w:val="002F29AA"/>
    <w:rsid w:val="002F3C9F"/>
    <w:rsid w:val="003002B1"/>
    <w:rsid w:val="00311CAD"/>
    <w:rsid w:val="00315DC7"/>
    <w:rsid w:val="00320293"/>
    <w:rsid w:val="00325ECF"/>
    <w:rsid w:val="00330AC4"/>
    <w:rsid w:val="00335F1C"/>
    <w:rsid w:val="003578CF"/>
    <w:rsid w:val="00362796"/>
    <w:rsid w:val="003639B2"/>
    <w:rsid w:val="00364B13"/>
    <w:rsid w:val="00367C72"/>
    <w:rsid w:val="00385316"/>
    <w:rsid w:val="00390AC9"/>
    <w:rsid w:val="003A041C"/>
    <w:rsid w:val="003A3296"/>
    <w:rsid w:val="003A6349"/>
    <w:rsid w:val="003A7DDD"/>
    <w:rsid w:val="003B36B0"/>
    <w:rsid w:val="003B4325"/>
    <w:rsid w:val="003B74FC"/>
    <w:rsid w:val="003D6924"/>
    <w:rsid w:val="003E17CD"/>
    <w:rsid w:val="003E424F"/>
    <w:rsid w:val="003E7996"/>
    <w:rsid w:val="003F3BF1"/>
    <w:rsid w:val="003F65CA"/>
    <w:rsid w:val="003F7D3C"/>
    <w:rsid w:val="00405E2A"/>
    <w:rsid w:val="004100D9"/>
    <w:rsid w:val="004158D1"/>
    <w:rsid w:val="00421869"/>
    <w:rsid w:val="0042316A"/>
    <w:rsid w:val="00424D86"/>
    <w:rsid w:val="00433908"/>
    <w:rsid w:val="00450477"/>
    <w:rsid w:val="00457749"/>
    <w:rsid w:val="004601E9"/>
    <w:rsid w:val="00480056"/>
    <w:rsid w:val="004836C0"/>
    <w:rsid w:val="004932A4"/>
    <w:rsid w:val="00496338"/>
    <w:rsid w:val="004C317A"/>
    <w:rsid w:val="004D3F22"/>
    <w:rsid w:val="004D4391"/>
    <w:rsid w:val="004F271B"/>
    <w:rsid w:val="004F47D0"/>
    <w:rsid w:val="0050571C"/>
    <w:rsid w:val="00510EA5"/>
    <w:rsid w:val="00514A60"/>
    <w:rsid w:val="00522504"/>
    <w:rsid w:val="005234A7"/>
    <w:rsid w:val="00523CC3"/>
    <w:rsid w:val="00524C77"/>
    <w:rsid w:val="00527ED3"/>
    <w:rsid w:val="00530920"/>
    <w:rsid w:val="00533B95"/>
    <w:rsid w:val="0053703E"/>
    <w:rsid w:val="0054423B"/>
    <w:rsid w:val="00545B33"/>
    <w:rsid w:val="00546C8A"/>
    <w:rsid w:val="005530D0"/>
    <w:rsid w:val="00554F3E"/>
    <w:rsid w:val="00561763"/>
    <w:rsid w:val="005634B1"/>
    <w:rsid w:val="00573B6B"/>
    <w:rsid w:val="00577FC1"/>
    <w:rsid w:val="00581FEE"/>
    <w:rsid w:val="00594B39"/>
    <w:rsid w:val="005B0AE8"/>
    <w:rsid w:val="005B3B66"/>
    <w:rsid w:val="005B62B6"/>
    <w:rsid w:val="005B6E45"/>
    <w:rsid w:val="005D625D"/>
    <w:rsid w:val="005E4ED1"/>
    <w:rsid w:val="005F5DD9"/>
    <w:rsid w:val="005F6AB0"/>
    <w:rsid w:val="00601F1E"/>
    <w:rsid w:val="00604DE5"/>
    <w:rsid w:val="006135D6"/>
    <w:rsid w:val="00620E1F"/>
    <w:rsid w:val="00623004"/>
    <w:rsid w:val="0062639C"/>
    <w:rsid w:val="00626562"/>
    <w:rsid w:val="0063085E"/>
    <w:rsid w:val="00634AB6"/>
    <w:rsid w:val="00640430"/>
    <w:rsid w:val="00647FB9"/>
    <w:rsid w:val="00657415"/>
    <w:rsid w:val="006746DF"/>
    <w:rsid w:val="00675C42"/>
    <w:rsid w:val="0068671E"/>
    <w:rsid w:val="006918C1"/>
    <w:rsid w:val="006944B8"/>
    <w:rsid w:val="00694AE8"/>
    <w:rsid w:val="006A4E49"/>
    <w:rsid w:val="006B0235"/>
    <w:rsid w:val="006B4DCC"/>
    <w:rsid w:val="006B6330"/>
    <w:rsid w:val="006D13A3"/>
    <w:rsid w:val="006D2822"/>
    <w:rsid w:val="006D6675"/>
    <w:rsid w:val="006F3863"/>
    <w:rsid w:val="00706F42"/>
    <w:rsid w:val="007146F3"/>
    <w:rsid w:val="00717167"/>
    <w:rsid w:val="007172CF"/>
    <w:rsid w:val="0072187E"/>
    <w:rsid w:val="00726882"/>
    <w:rsid w:val="00734C19"/>
    <w:rsid w:val="00744BBC"/>
    <w:rsid w:val="0075710C"/>
    <w:rsid w:val="0076421E"/>
    <w:rsid w:val="007678B6"/>
    <w:rsid w:val="00771973"/>
    <w:rsid w:val="007938A0"/>
    <w:rsid w:val="007A23B1"/>
    <w:rsid w:val="007A2731"/>
    <w:rsid w:val="007A5AC0"/>
    <w:rsid w:val="007B7CD4"/>
    <w:rsid w:val="007C30BB"/>
    <w:rsid w:val="007C391E"/>
    <w:rsid w:val="007D5974"/>
    <w:rsid w:val="007D6042"/>
    <w:rsid w:val="007D61DE"/>
    <w:rsid w:val="007D7182"/>
    <w:rsid w:val="007E285C"/>
    <w:rsid w:val="007F278D"/>
    <w:rsid w:val="00800C9D"/>
    <w:rsid w:val="00802AA9"/>
    <w:rsid w:val="00804FE5"/>
    <w:rsid w:val="008173C7"/>
    <w:rsid w:val="00823ED9"/>
    <w:rsid w:val="00824783"/>
    <w:rsid w:val="00825E7D"/>
    <w:rsid w:val="00835482"/>
    <w:rsid w:val="0084001D"/>
    <w:rsid w:val="00840E9D"/>
    <w:rsid w:val="00842FB7"/>
    <w:rsid w:val="00845E33"/>
    <w:rsid w:val="00847F88"/>
    <w:rsid w:val="008542C8"/>
    <w:rsid w:val="00855063"/>
    <w:rsid w:val="008575F8"/>
    <w:rsid w:val="00872675"/>
    <w:rsid w:val="008730DD"/>
    <w:rsid w:val="00873929"/>
    <w:rsid w:val="008864CD"/>
    <w:rsid w:val="0089204C"/>
    <w:rsid w:val="00892796"/>
    <w:rsid w:val="008A4F49"/>
    <w:rsid w:val="008B3ABD"/>
    <w:rsid w:val="008C0C94"/>
    <w:rsid w:val="008C3FE7"/>
    <w:rsid w:val="008D2A41"/>
    <w:rsid w:val="008F636E"/>
    <w:rsid w:val="009001E8"/>
    <w:rsid w:val="00900A35"/>
    <w:rsid w:val="0090644F"/>
    <w:rsid w:val="00910316"/>
    <w:rsid w:val="009145B4"/>
    <w:rsid w:val="009239A6"/>
    <w:rsid w:val="009247C0"/>
    <w:rsid w:val="00930936"/>
    <w:rsid w:val="0095192C"/>
    <w:rsid w:val="00953B26"/>
    <w:rsid w:val="00954866"/>
    <w:rsid w:val="00954B8A"/>
    <w:rsid w:val="00967CE8"/>
    <w:rsid w:val="00970E57"/>
    <w:rsid w:val="0097504B"/>
    <w:rsid w:val="0098044F"/>
    <w:rsid w:val="0098411F"/>
    <w:rsid w:val="009930BC"/>
    <w:rsid w:val="00993E0F"/>
    <w:rsid w:val="00996060"/>
    <w:rsid w:val="009A0275"/>
    <w:rsid w:val="009A1DEE"/>
    <w:rsid w:val="009A2401"/>
    <w:rsid w:val="009A388C"/>
    <w:rsid w:val="009B26F1"/>
    <w:rsid w:val="009C44D5"/>
    <w:rsid w:val="009D404C"/>
    <w:rsid w:val="009E4F23"/>
    <w:rsid w:val="00A20382"/>
    <w:rsid w:val="00A22934"/>
    <w:rsid w:val="00A24839"/>
    <w:rsid w:val="00A2656C"/>
    <w:rsid w:val="00A32282"/>
    <w:rsid w:val="00A32A0E"/>
    <w:rsid w:val="00A44278"/>
    <w:rsid w:val="00A52E54"/>
    <w:rsid w:val="00A66909"/>
    <w:rsid w:val="00A745E7"/>
    <w:rsid w:val="00A75E6F"/>
    <w:rsid w:val="00A760D4"/>
    <w:rsid w:val="00A779DD"/>
    <w:rsid w:val="00A844C4"/>
    <w:rsid w:val="00A97B10"/>
    <w:rsid w:val="00AB1505"/>
    <w:rsid w:val="00AB63D4"/>
    <w:rsid w:val="00AC65A6"/>
    <w:rsid w:val="00AC7342"/>
    <w:rsid w:val="00AD31E8"/>
    <w:rsid w:val="00AD42D1"/>
    <w:rsid w:val="00AD611E"/>
    <w:rsid w:val="00AE022C"/>
    <w:rsid w:val="00AE3656"/>
    <w:rsid w:val="00AE5AA8"/>
    <w:rsid w:val="00AF6FC5"/>
    <w:rsid w:val="00B00293"/>
    <w:rsid w:val="00B012C4"/>
    <w:rsid w:val="00B069C8"/>
    <w:rsid w:val="00B13B00"/>
    <w:rsid w:val="00B20FD9"/>
    <w:rsid w:val="00B2394C"/>
    <w:rsid w:val="00B253AB"/>
    <w:rsid w:val="00B33AE5"/>
    <w:rsid w:val="00B33D6A"/>
    <w:rsid w:val="00B402B7"/>
    <w:rsid w:val="00B45CD9"/>
    <w:rsid w:val="00B539AE"/>
    <w:rsid w:val="00B5682B"/>
    <w:rsid w:val="00B66E0F"/>
    <w:rsid w:val="00B75297"/>
    <w:rsid w:val="00B875B6"/>
    <w:rsid w:val="00B93B70"/>
    <w:rsid w:val="00BA22C0"/>
    <w:rsid w:val="00BB4DF2"/>
    <w:rsid w:val="00BF5D58"/>
    <w:rsid w:val="00C01CFF"/>
    <w:rsid w:val="00C12D46"/>
    <w:rsid w:val="00C14700"/>
    <w:rsid w:val="00C23824"/>
    <w:rsid w:val="00C35986"/>
    <w:rsid w:val="00C3737D"/>
    <w:rsid w:val="00C3746C"/>
    <w:rsid w:val="00C42CAC"/>
    <w:rsid w:val="00C43D20"/>
    <w:rsid w:val="00C53BA5"/>
    <w:rsid w:val="00C54CF7"/>
    <w:rsid w:val="00C6090C"/>
    <w:rsid w:val="00C6289F"/>
    <w:rsid w:val="00C629DB"/>
    <w:rsid w:val="00C67A48"/>
    <w:rsid w:val="00C809BF"/>
    <w:rsid w:val="00C943AC"/>
    <w:rsid w:val="00C968DF"/>
    <w:rsid w:val="00C97294"/>
    <w:rsid w:val="00CB359B"/>
    <w:rsid w:val="00CB5C3E"/>
    <w:rsid w:val="00CB6866"/>
    <w:rsid w:val="00CC0F99"/>
    <w:rsid w:val="00CC1041"/>
    <w:rsid w:val="00CD37C5"/>
    <w:rsid w:val="00CD60B4"/>
    <w:rsid w:val="00CE320C"/>
    <w:rsid w:val="00CE5E99"/>
    <w:rsid w:val="00CF5907"/>
    <w:rsid w:val="00CF7C8D"/>
    <w:rsid w:val="00D03700"/>
    <w:rsid w:val="00D07E51"/>
    <w:rsid w:val="00D10AE0"/>
    <w:rsid w:val="00D12A64"/>
    <w:rsid w:val="00D139E9"/>
    <w:rsid w:val="00D16CBC"/>
    <w:rsid w:val="00D2249C"/>
    <w:rsid w:val="00D23430"/>
    <w:rsid w:val="00D46122"/>
    <w:rsid w:val="00D70E24"/>
    <w:rsid w:val="00D914F7"/>
    <w:rsid w:val="00DA739F"/>
    <w:rsid w:val="00DB2930"/>
    <w:rsid w:val="00DB40C8"/>
    <w:rsid w:val="00DD0CE1"/>
    <w:rsid w:val="00DD3201"/>
    <w:rsid w:val="00DD6DB6"/>
    <w:rsid w:val="00DE44E1"/>
    <w:rsid w:val="00DE46B1"/>
    <w:rsid w:val="00DF6BBE"/>
    <w:rsid w:val="00E0134E"/>
    <w:rsid w:val="00E10492"/>
    <w:rsid w:val="00E21C34"/>
    <w:rsid w:val="00E25552"/>
    <w:rsid w:val="00E25895"/>
    <w:rsid w:val="00E3135A"/>
    <w:rsid w:val="00E3289C"/>
    <w:rsid w:val="00E50334"/>
    <w:rsid w:val="00E50B43"/>
    <w:rsid w:val="00E53383"/>
    <w:rsid w:val="00E54DEF"/>
    <w:rsid w:val="00E579CA"/>
    <w:rsid w:val="00E64272"/>
    <w:rsid w:val="00E654E4"/>
    <w:rsid w:val="00E67665"/>
    <w:rsid w:val="00E715AE"/>
    <w:rsid w:val="00E813C7"/>
    <w:rsid w:val="00E855FB"/>
    <w:rsid w:val="00E957C6"/>
    <w:rsid w:val="00EC0949"/>
    <w:rsid w:val="00EC325B"/>
    <w:rsid w:val="00ED28AE"/>
    <w:rsid w:val="00ED7497"/>
    <w:rsid w:val="00EE2288"/>
    <w:rsid w:val="00EE2440"/>
    <w:rsid w:val="00EF247E"/>
    <w:rsid w:val="00EF5F56"/>
    <w:rsid w:val="00EF7733"/>
    <w:rsid w:val="00F13D1C"/>
    <w:rsid w:val="00F20169"/>
    <w:rsid w:val="00F21879"/>
    <w:rsid w:val="00F2636A"/>
    <w:rsid w:val="00F357C8"/>
    <w:rsid w:val="00F45BDF"/>
    <w:rsid w:val="00F52294"/>
    <w:rsid w:val="00F60B86"/>
    <w:rsid w:val="00F72163"/>
    <w:rsid w:val="00F74ADA"/>
    <w:rsid w:val="00F762A6"/>
    <w:rsid w:val="00F76C69"/>
    <w:rsid w:val="00F81030"/>
    <w:rsid w:val="00F817CA"/>
    <w:rsid w:val="00F82A8B"/>
    <w:rsid w:val="00F85411"/>
    <w:rsid w:val="00F87763"/>
    <w:rsid w:val="00F9025D"/>
    <w:rsid w:val="00FA0284"/>
    <w:rsid w:val="00FA3E12"/>
    <w:rsid w:val="00FB1776"/>
    <w:rsid w:val="00FB3BA8"/>
    <w:rsid w:val="00FC1BCF"/>
    <w:rsid w:val="00FC6369"/>
    <w:rsid w:val="00FD43D8"/>
    <w:rsid w:val="00FF12FD"/>
    <w:rsid w:val="00FF1C6D"/>
    <w:rsid w:val="00FF6F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442CDC9"/>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styleId="Luettelokappale">
    <w:name w:val="List Paragraph"/>
    <w:basedOn w:val="Normaali"/>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styleId="Kommentinviite">
    <w:name w:val="annotation reference"/>
    <w:basedOn w:val="Kappaleenoletusfontti"/>
    <w:semiHidden/>
    <w:unhideWhenUsed/>
    <w:rsid w:val="002F29AA"/>
    <w:rPr>
      <w:sz w:val="16"/>
      <w:szCs w:val="16"/>
    </w:rPr>
  </w:style>
  <w:style w:type="paragraph" w:styleId="Kommentinteksti">
    <w:name w:val="annotation text"/>
    <w:basedOn w:val="Normaali"/>
    <w:link w:val="KommentintekstiChar"/>
    <w:uiPriority w:val="99"/>
    <w:unhideWhenUsed/>
    <w:rsid w:val="002F29AA"/>
    <w:pPr>
      <w:spacing w:line="240" w:lineRule="auto"/>
    </w:pPr>
    <w:rPr>
      <w:sz w:val="20"/>
      <w:szCs w:val="20"/>
    </w:rPr>
  </w:style>
  <w:style w:type="character" w:customStyle="1" w:styleId="KommentintekstiChar">
    <w:name w:val="Kommentin teksti Char"/>
    <w:basedOn w:val="Kappaleenoletusfontti"/>
    <w:link w:val="Kommentinteksti"/>
    <w:uiPriority w:val="99"/>
    <w:rsid w:val="002F29AA"/>
    <w:rPr>
      <w:color w:val="000000"/>
      <w:lang w:eastAsia="en-US"/>
    </w:rPr>
  </w:style>
  <w:style w:type="paragraph" w:styleId="Kommentinotsikko">
    <w:name w:val="annotation subject"/>
    <w:basedOn w:val="Kommentinteksti"/>
    <w:next w:val="Kommentinteksti"/>
    <w:link w:val="KommentinotsikkoChar"/>
    <w:uiPriority w:val="99"/>
    <w:semiHidden/>
    <w:unhideWhenUsed/>
    <w:rsid w:val="002F29AA"/>
    <w:rPr>
      <w:b/>
      <w:bCs/>
    </w:rPr>
  </w:style>
  <w:style w:type="character" w:customStyle="1" w:styleId="KommentinotsikkoChar">
    <w:name w:val="Kommentin otsikko Char"/>
    <w:basedOn w:val="KommentintekstiChar"/>
    <w:link w:val="Kommentinotsikko"/>
    <w:uiPriority w:val="99"/>
    <w:semiHidden/>
    <w:rsid w:val="002F29AA"/>
    <w:rPr>
      <w:b/>
      <w:bCs/>
      <w:color w:val="000000"/>
      <w:lang w:eastAsia="en-US"/>
    </w:rPr>
  </w:style>
  <w:style w:type="character" w:styleId="Korostus">
    <w:name w:val="Emphasis"/>
    <w:basedOn w:val="Kappaleenoletusfontti"/>
    <w:uiPriority w:val="20"/>
    <w:qFormat/>
    <w:rsid w:val="00522504"/>
    <w:rPr>
      <w:i/>
      <w:iCs/>
    </w:rPr>
  </w:style>
  <w:style w:type="paragraph" w:styleId="NormaaliWWW">
    <w:name w:val="Normal (Web)"/>
    <w:basedOn w:val="Normaali"/>
    <w:uiPriority w:val="99"/>
    <w:semiHidden/>
    <w:unhideWhenUsed/>
    <w:rsid w:val="008B3ABD"/>
    <w:rPr>
      <w:rFonts w:ascii="Times New Roman" w:hAnsi="Times New Roman"/>
      <w:sz w:val="24"/>
      <w:szCs w:val="24"/>
    </w:rPr>
  </w:style>
  <w:style w:type="character" w:styleId="Hyperlinkki">
    <w:name w:val="Hyperlink"/>
    <w:basedOn w:val="Kappaleenoletusfontti"/>
    <w:uiPriority w:val="99"/>
    <w:unhideWhenUsed/>
    <w:rsid w:val="007D6042"/>
    <w:rPr>
      <w:color w:val="0000FF" w:themeColor="hyperlink"/>
      <w:u w:val="single"/>
    </w:rPr>
  </w:style>
  <w:style w:type="character" w:styleId="Ratkaisematonmaininta">
    <w:name w:val="Unresolved Mention"/>
    <w:basedOn w:val="Kappaleenoletusfontti"/>
    <w:uiPriority w:val="99"/>
    <w:semiHidden/>
    <w:unhideWhenUsed/>
    <w:rsid w:val="007D6042"/>
    <w:rPr>
      <w:color w:val="605E5C"/>
      <w:shd w:val="clear" w:color="auto" w:fill="E1DFDD"/>
    </w:rPr>
  </w:style>
  <w:style w:type="paragraph" w:customStyle="1" w:styleId="Sisennetyntekstinoletus">
    <w:name w:val="Sisennetyn tekstin oletus"/>
    <w:basedOn w:val="Normaali"/>
    <w:link w:val="SisennetyntekstinoletusChar"/>
    <w:qFormat/>
    <w:rsid w:val="007C30BB"/>
    <w:pPr>
      <w:widowControl/>
      <w:spacing w:after="160" w:line="288" w:lineRule="auto"/>
      <w:ind w:left="1304"/>
    </w:pPr>
    <w:rPr>
      <w:rFonts w:ascii="Verdana" w:eastAsiaTheme="minorHAnsi" w:hAnsi="Verdana" w:cstheme="minorHAnsi"/>
      <w:color w:val="auto"/>
      <w:sz w:val="22"/>
    </w:rPr>
  </w:style>
  <w:style w:type="character" w:customStyle="1" w:styleId="SisennetyntekstinoletusChar">
    <w:name w:val="Sisennetyn tekstin oletus Char"/>
    <w:basedOn w:val="Kappaleenoletusfontti"/>
    <w:link w:val="Sisennetyntekstinoletus"/>
    <w:rsid w:val="007C30BB"/>
    <w:rPr>
      <w:rFonts w:ascii="Verdana" w:eastAsiaTheme="minorHAnsi" w:hAnsi="Verdana" w:cstheme="minorHAnsi"/>
      <w:sz w:val="22"/>
      <w:szCs w:val="22"/>
      <w:lang w:eastAsia="en-US"/>
    </w:rPr>
  </w:style>
  <w:style w:type="paragraph" w:styleId="Alaviitteenteksti">
    <w:name w:val="footnote text"/>
    <w:basedOn w:val="Normaali"/>
    <w:link w:val="AlaviitteentekstiChar"/>
    <w:uiPriority w:val="99"/>
    <w:semiHidden/>
    <w:unhideWhenUsed/>
    <w:rsid w:val="00C67A48"/>
    <w:pPr>
      <w:widowControl/>
      <w:spacing w:line="240" w:lineRule="auto"/>
    </w:pPr>
    <w:rPr>
      <w:rFonts w:asciiTheme="minorHAnsi" w:eastAsiaTheme="minorHAnsi" w:hAnsiTheme="minorHAnsi" w:cstheme="minorBidi"/>
      <w:color w:val="auto"/>
      <w:kern w:val="2"/>
      <w:sz w:val="20"/>
      <w:szCs w:val="20"/>
      <w14:ligatures w14:val="standardContextual"/>
    </w:rPr>
  </w:style>
  <w:style w:type="character" w:customStyle="1" w:styleId="AlaviitteentekstiChar">
    <w:name w:val="Alaviitteen teksti Char"/>
    <w:basedOn w:val="Kappaleenoletusfontti"/>
    <w:link w:val="Alaviitteenteksti"/>
    <w:uiPriority w:val="99"/>
    <w:semiHidden/>
    <w:rsid w:val="00C67A48"/>
    <w:rPr>
      <w:rFonts w:asciiTheme="minorHAnsi" w:eastAsiaTheme="minorHAnsi" w:hAnsiTheme="minorHAnsi" w:cstheme="minorBidi"/>
      <w:kern w:val="2"/>
      <w:lang w:eastAsia="en-US"/>
      <w14:ligatures w14:val="standardContextual"/>
    </w:rPr>
  </w:style>
  <w:style w:type="character" w:styleId="Alaviitteenviite">
    <w:name w:val="footnote reference"/>
    <w:basedOn w:val="Kappaleenoletusfontti"/>
    <w:uiPriority w:val="99"/>
    <w:semiHidden/>
    <w:unhideWhenUsed/>
    <w:rsid w:val="00C67A48"/>
    <w:rPr>
      <w:vertAlign w:val="superscript"/>
    </w:rPr>
  </w:style>
  <w:style w:type="paragraph" w:styleId="Muutos">
    <w:name w:val="Revision"/>
    <w:hidden/>
    <w:uiPriority w:val="71"/>
    <w:semiHidden/>
    <w:rsid w:val="006D6675"/>
    <w:rPr>
      <w:color w:val="000000"/>
      <w:sz w:val="18"/>
      <w:szCs w:val="22"/>
      <w:lang w:eastAsia="en-US"/>
    </w:rPr>
  </w:style>
  <w:style w:type="character" w:styleId="AvattuHyperlinkki">
    <w:name w:val="FollowedHyperlink"/>
    <w:basedOn w:val="Kappaleenoletusfontti"/>
    <w:uiPriority w:val="99"/>
    <w:semiHidden/>
    <w:unhideWhenUsed/>
    <w:rsid w:val="00033AAE"/>
    <w:rPr>
      <w:color w:val="800080" w:themeColor="followedHyperlink"/>
      <w:u w:val="single"/>
    </w:rPr>
  </w:style>
  <w:style w:type="character" w:customStyle="1" w:styleId="article-leadin">
    <w:name w:val="article-leadin"/>
    <w:basedOn w:val="Kappaleenoletusfontti"/>
    <w:rsid w:val="0013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75765">
      <w:bodyDiv w:val="1"/>
      <w:marLeft w:val="0"/>
      <w:marRight w:val="0"/>
      <w:marTop w:val="0"/>
      <w:marBottom w:val="0"/>
      <w:divBdr>
        <w:top w:val="none" w:sz="0" w:space="0" w:color="auto"/>
        <w:left w:val="none" w:sz="0" w:space="0" w:color="auto"/>
        <w:bottom w:val="none" w:sz="0" w:space="0" w:color="auto"/>
        <w:right w:val="none" w:sz="0" w:space="0" w:color="auto"/>
      </w:divBdr>
    </w:div>
    <w:div w:id="464858101">
      <w:bodyDiv w:val="1"/>
      <w:marLeft w:val="0"/>
      <w:marRight w:val="0"/>
      <w:marTop w:val="0"/>
      <w:marBottom w:val="0"/>
      <w:divBdr>
        <w:top w:val="none" w:sz="0" w:space="0" w:color="auto"/>
        <w:left w:val="none" w:sz="0" w:space="0" w:color="auto"/>
        <w:bottom w:val="none" w:sz="0" w:space="0" w:color="auto"/>
        <w:right w:val="none" w:sz="0" w:space="0" w:color="auto"/>
      </w:divBdr>
    </w:div>
    <w:div w:id="522399153">
      <w:bodyDiv w:val="1"/>
      <w:marLeft w:val="0"/>
      <w:marRight w:val="0"/>
      <w:marTop w:val="0"/>
      <w:marBottom w:val="0"/>
      <w:divBdr>
        <w:top w:val="none" w:sz="0" w:space="0" w:color="auto"/>
        <w:left w:val="none" w:sz="0" w:space="0" w:color="auto"/>
        <w:bottom w:val="none" w:sz="0" w:space="0" w:color="auto"/>
        <w:right w:val="none" w:sz="0" w:space="0" w:color="auto"/>
      </w:divBdr>
      <w:divsChild>
        <w:div w:id="1780484391">
          <w:marLeft w:val="0"/>
          <w:marRight w:val="0"/>
          <w:marTop w:val="0"/>
          <w:marBottom w:val="0"/>
          <w:divBdr>
            <w:top w:val="none" w:sz="0" w:space="0" w:color="auto"/>
            <w:left w:val="none" w:sz="0" w:space="0" w:color="auto"/>
            <w:bottom w:val="none" w:sz="0" w:space="0" w:color="auto"/>
            <w:right w:val="none" w:sz="0" w:space="0" w:color="auto"/>
          </w:divBdr>
          <w:divsChild>
            <w:div w:id="2030905236">
              <w:marLeft w:val="0"/>
              <w:marRight w:val="0"/>
              <w:marTop w:val="0"/>
              <w:marBottom w:val="0"/>
              <w:divBdr>
                <w:top w:val="none" w:sz="0" w:space="0" w:color="auto"/>
                <w:left w:val="none" w:sz="0" w:space="0" w:color="auto"/>
                <w:bottom w:val="none" w:sz="0" w:space="0" w:color="auto"/>
                <w:right w:val="none" w:sz="0" w:space="0" w:color="auto"/>
              </w:divBdr>
              <w:divsChild>
                <w:div w:id="2069500305">
                  <w:marLeft w:val="0"/>
                  <w:marRight w:val="0"/>
                  <w:marTop w:val="0"/>
                  <w:marBottom w:val="0"/>
                  <w:divBdr>
                    <w:top w:val="none" w:sz="0" w:space="0" w:color="auto"/>
                    <w:left w:val="none" w:sz="0" w:space="0" w:color="auto"/>
                    <w:bottom w:val="none" w:sz="0" w:space="0" w:color="auto"/>
                    <w:right w:val="none" w:sz="0" w:space="0" w:color="auto"/>
                  </w:divBdr>
                  <w:divsChild>
                    <w:div w:id="1912151719">
                      <w:marLeft w:val="0"/>
                      <w:marRight w:val="0"/>
                      <w:marTop w:val="0"/>
                      <w:marBottom w:val="0"/>
                      <w:divBdr>
                        <w:top w:val="none" w:sz="0" w:space="0" w:color="auto"/>
                        <w:left w:val="none" w:sz="0" w:space="0" w:color="auto"/>
                        <w:bottom w:val="none" w:sz="0" w:space="0" w:color="auto"/>
                        <w:right w:val="none" w:sz="0" w:space="0" w:color="auto"/>
                      </w:divBdr>
                      <w:divsChild>
                        <w:div w:id="1549218529">
                          <w:marLeft w:val="0"/>
                          <w:marRight w:val="0"/>
                          <w:marTop w:val="0"/>
                          <w:marBottom w:val="0"/>
                          <w:divBdr>
                            <w:top w:val="none" w:sz="0" w:space="0" w:color="auto"/>
                            <w:left w:val="none" w:sz="0" w:space="0" w:color="auto"/>
                            <w:bottom w:val="none" w:sz="0" w:space="0" w:color="auto"/>
                            <w:right w:val="none" w:sz="0" w:space="0" w:color="auto"/>
                          </w:divBdr>
                          <w:divsChild>
                            <w:div w:id="1389232864">
                              <w:marLeft w:val="0"/>
                              <w:marRight w:val="0"/>
                              <w:marTop w:val="0"/>
                              <w:marBottom w:val="0"/>
                              <w:divBdr>
                                <w:top w:val="none" w:sz="0" w:space="0" w:color="auto"/>
                                <w:left w:val="none" w:sz="0" w:space="0" w:color="auto"/>
                                <w:bottom w:val="none" w:sz="0" w:space="0" w:color="auto"/>
                                <w:right w:val="none" w:sz="0" w:space="0" w:color="auto"/>
                              </w:divBdr>
                              <w:divsChild>
                                <w:div w:id="177163028">
                                  <w:marLeft w:val="0"/>
                                  <w:marRight w:val="0"/>
                                  <w:marTop w:val="0"/>
                                  <w:marBottom w:val="0"/>
                                  <w:divBdr>
                                    <w:top w:val="none" w:sz="0" w:space="0" w:color="auto"/>
                                    <w:left w:val="none" w:sz="0" w:space="0" w:color="auto"/>
                                    <w:bottom w:val="none" w:sz="0" w:space="0" w:color="auto"/>
                                    <w:right w:val="none" w:sz="0" w:space="0" w:color="auto"/>
                                  </w:divBdr>
                                  <w:divsChild>
                                    <w:div w:id="4051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089546">
      <w:bodyDiv w:val="1"/>
      <w:marLeft w:val="0"/>
      <w:marRight w:val="0"/>
      <w:marTop w:val="0"/>
      <w:marBottom w:val="0"/>
      <w:divBdr>
        <w:top w:val="none" w:sz="0" w:space="0" w:color="auto"/>
        <w:left w:val="none" w:sz="0" w:space="0" w:color="auto"/>
        <w:bottom w:val="none" w:sz="0" w:space="0" w:color="auto"/>
        <w:right w:val="none" w:sz="0" w:space="0" w:color="auto"/>
      </w:divBdr>
    </w:div>
    <w:div w:id="740829946">
      <w:bodyDiv w:val="1"/>
      <w:marLeft w:val="0"/>
      <w:marRight w:val="0"/>
      <w:marTop w:val="0"/>
      <w:marBottom w:val="0"/>
      <w:divBdr>
        <w:top w:val="none" w:sz="0" w:space="0" w:color="auto"/>
        <w:left w:val="none" w:sz="0" w:space="0" w:color="auto"/>
        <w:bottom w:val="none" w:sz="0" w:space="0" w:color="auto"/>
        <w:right w:val="none" w:sz="0" w:space="0" w:color="auto"/>
      </w:divBdr>
    </w:div>
    <w:div w:id="903223766">
      <w:bodyDiv w:val="1"/>
      <w:marLeft w:val="0"/>
      <w:marRight w:val="0"/>
      <w:marTop w:val="0"/>
      <w:marBottom w:val="0"/>
      <w:divBdr>
        <w:top w:val="none" w:sz="0" w:space="0" w:color="auto"/>
        <w:left w:val="none" w:sz="0" w:space="0" w:color="auto"/>
        <w:bottom w:val="none" w:sz="0" w:space="0" w:color="auto"/>
        <w:right w:val="none" w:sz="0" w:space="0" w:color="auto"/>
      </w:divBdr>
    </w:div>
    <w:div w:id="1050498758">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221792654">
      <w:bodyDiv w:val="1"/>
      <w:marLeft w:val="0"/>
      <w:marRight w:val="0"/>
      <w:marTop w:val="0"/>
      <w:marBottom w:val="0"/>
      <w:divBdr>
        <w:top w:val="none" w:sz="0" w:space="0" w:color="auto"/>
        <w:left w:val="none" w:sz="0" w:space="0" w:color="auto"/>
        <w:bottom w:val="none" w:sz="0" w:space="0" w:color="auto"/>
        <w:right w:val="none" w:sz="0" w:space="0" w:color="auto"/>
      </w:divBdr>
    </w:div>
    <w:div w:id="1272710516">
      <w:bodyDiv w:val="1"/>
      <w:marLeft w:val="0"/>
      <w:marRight w:val="0"/>
      <w:marTop w:val="0"/>
      <w:marBottom w:val="0"/>
      <w:divBdr>
        <w:top w:val="none" w:sz="0" w:space="0" w:color="auto"/>
        <w:left w:val="none" w:sz="0" w:space="0" w:color="auto"/>
        <w:bottom w:val="none" w:sz="0" w:space="0" w:color="auto"/>
        <w:right w:val="none" w:sz="0" w:space="0" w:color="auto"/>
      </w:divBdr>
      <w:divsChild>
        <w:div w:id="243493913">
          <w:marLeft w:val="0"/>
          <w:marRight w:val="0"/>
          <w:marTop w:val="0"/>
          <w:marBottom w:val="0"/>
          <w:divBdr>
            <w:top w:val="none" w:sz="0" w:space="0" w:color="auto"/>
            <w:left w:val="none" w:sz="0" w:space="0" w:color="auto"/>
            <w:bottom w:val="none" w:sz="0" w:space="0" w:color="auto"/>
            <w:right w:val="none" w:sz="0" w:space="0" w:color="auto"/>
          </w:divBdr>
          <w:divsChild>
            <w:div w:id="1587375900">
              <w:marLeft w:val="0"/>
              <w:marRight w:val="0"/>
              <w:marTop w:val="0"/>
              <w:marBottom w:val="0"/>
              <w:divBdr>
                <w:top w:val="none" w:sz="0" w:space="0" w:color="auto"/>
                <w:left w:val="none" w:sz="0" w:space="0" w:color="auto"/>
                <w:bottom w:val="none" w:sz="0" w:space="0" w:color="auto"/>
                <w:right w:val="none" w:sz="0" w:space="0" w:color="auto"/>
              </w:divBdr>
              <w:divsChild>
                <w:div w:id="1524248293">
                  <w:marLeft w:val="0"/>
                  <w:marRight w:val="0"/>
                  <w:marTop w:val="375"/>
                  <w:marBottom w:val="0"/>
                  <w:divBdr>
                    <w:top w:val="none" w:sz="0" w:space="0" w:color="auto"/>
                    <w:left w:val="none" w:sz="0" w:space="0" w:color="auto"/>
                    <w:bottom w:val="none" w:sz="0" w:space="0" w:color="auto"/>
                    <w:right w:val="none" w:sz="0" w:space="0" w:color="auto"/>
                  </w:divBdr>
                </w:div>
                <w:div w:id="105663382">
                  <w:marLeft w:val="450"/>
                  <w:marRight w:val="0"/>
                  <w:marTop w:val="0"/>
                  <w:marBottom w:val="0"/>
                  <w:divBdr>
                    <w:top w:val="none" w:sz="0" w:space="0" w:color="auto"/>
                    <w:left w:val="none" w:sz="0" w:space="0" w:color="auto"/>
                    <w:bottom w:val="none" w:sz="0" w:space="0" w:color="auto"/>
                    <w:right w:val="none" w:sz="0" w:space="0" w:color="auto"/>
                  </w:divBdr>
                  <w:divsChild>
                    <w:div w:id="178592553">
                      <w:marLeft w:val="0"/>
                      <w:marRight w:val="0"/>
                      <w:marTop w:val="300"/>
                      <w:marBottom w:val="0"/>
                      <w:divBdr>
                        <w:top w:val="none" w:sz="0" w:space="0" w:color="auto"/>
                        <w:left w:val="none" w:sz="0" w:space="0" w:color="auto"/>
                        <w:bottom w:val="none" w:sz="0" w:space="0" w:color="auto"/>
                        <w:right w:val="none" w:sz="0" w:space="0" w:color="auto"/>
                      </w:divBdr>
                      <w:divsChild>
                        <w:div w:id="1342199079">
                          <w:marLeft w:val="0"/>
                          <w:marRight w:val="0"/>
                          <w:marTop w:val="0"/>
                          <w:marBottom w:val="0"/>
                          <w:divBdr>
                            <w:top w:val="none" w:sz="0" w:space="0" w:color="auto"/>
                            <w:left w:val="none" w:sz="0" w:space="0" w:color="auto"/>
                            <w:bottom w:val="none" w:sz="0" w:space="0" w:color="auto"/>
                            <w:right w:val="none" w:sz="0" w:space="0" w:color="auto"/>
                          </w:divBdr>
                          <w:divsChild>
                            <w:div w:id="14881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20221">
              <w:marLeft w:val="0"/>
              <w:marRight w:val="0"/>
              <w:marTop w:val="0"/>
              <w:marBottom w:val="0"/>
              <w:divBdr>
                <w:top w:val="none" w:sz="0" w:space="0" w:color="auto"/>
                <w:left w:val="none" w:sz="0" w:space="0" w:color="auto"/>
                <w:bottom w:val="none" w:sz="0" w:space="0" w:color="auto"/>
                <w:right w:val="none" w:sz="0" w:space="0" w:color="auto"/>
              </w:divBdr>
              <w:divsChild>
                <w:div w:id="954556544">
                  <w:marLeft w:val="0"/>
                  <w:marRight w:val="0"/>
                  <w:marTop w:val="0"/>
                  <w:marBottom w:val="0"/>
                  <w:divBdr>
                    <w:top w:val="none" w:sz="0" w:space="0" w:color="auto"/>
                    <w:left w:val="none" w:sz="0" w:space="0" w:color="auto"/>
                    <w:bottom w:val="none" w:sz="0" w:space="0" w:color="auto"/>
                    <w:right w:val="none" w:sz="0" w:space="0" w:color="auto"/>
                  </w:divBdr>
                  <w:divsChild>
                    <w:div w:id="4853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626">
          <w:marLeft w:val="0"/>
          <w:marRight w:val="0"/>
          <w:marTop w:val="0"/>
          <w:marBottom w:val="0"/>
          <w:divBdr>
            <w:top w:val="none" w:sz="0" w:space="0" w:color="auto"/>
            <w:left w:val="none" w:sz="0" w:space="0" w:color="auto"/>
            <w:bottom w:val="none" w:sz="0" w:space="0" w:color="auto"/>
            <w:right w:val="none" w:sz="0" w:space="0" w:color="auto"/>
          </w:divBdr>
          <w:divsChild>
            <w:div w:id="27269215">
              <w:marLeft w:val="0"/>
              <w:marRight w:val="0"/>
              <w:marTop w:val="0"/>
              <w:marBottom w:val="0"/>
              <w:divBdr>
                <w:top w:val="none" w:sz="0" w:space="0" w:color="auto"/>
                <w:left w:val="none" w:sz="0" w:space="0" w:color="auto"/>
                <w:bottom w:val="none" w:sz="0" w:space="0" w:color="auto"/>
                <w:right w:val="none" w:sz="0" w:space="0" w:color="auto"/>
              </w:divBdr>
              <w:divsChild>
                <w:div w:id="450441747">
                  <w:marLeft w:val="0"/>
                  <w:marRight w:val="0"/>
                  <w:marTop w:val="0"/>
                  <w:marBottom w:val="0"/>
                  <w:divBdr>
                    <w:top w:val="none" w:sz="0" w:space="0" w:color="auto"/>
                    <w:left w:val="none" w:sz="0" w:space="0" w:color="auto"/>
                    <w:bottom w:val="none" w:sz="0" w:space="0" w:color="auto"/>
                    <w:right w:val="none" w:sz="0" w:space="0" w:color="auto"/>
                  </w:divBdr>
                </w:div>
                <w:div w:id="671878007">
                  <w:marLeft w:val="0"/>
                  <w:marRight w:val="0"/>
                  <w:marTop w:val="0"/>
                  <w:marBottom w:val="0"/>
                  <w:divBdr>
                    <w:top w:val="none" w:sz="0" w:space="0" w:color="auto"/>
                    <w:left w:val="none" w:sz="0" w:space="0" w:color="auto"/>
                    <w:bottom w:val="none" w:sz="0" w:space="0" w:color="auto"/>
                    <w:right w:val="none" w:sz="0" w:space="0" w:color="auto"/>
                  </w:divBdr>
                </w:div>
                <w:div w:id="1673753978">
                  <w:marLeft w:val="0"/>
                  <w:marRight w:val="0"/>
                  <w:marTop w:val="0"/>
                  <w:marBottom w:val="0"/>
                  <w:divBdr>
                    <w:top w:val="none" w:sz="0" w:space="0" w:color="auto"/>
                    <w:left w:val="none" w:sz="0" w:space="0" w:color="auto"/>
                    <w:bottom w:val="none" w:sz="0" w:space="0" w:color="auto"/>
                    <w:right w:val="none" w:sz="0" w:space="0" w:color="auto"/>
                  </w:divBdr>
                  <w:divsChild>
                    <w:div w:id="25302369">
                      <w:marLeft w:val="0"/>
                      <w:marRight w:val="0"/>
                      <w:marTop w:val="0"/>
                      <w:marBottom w:val="0"/>
                      <w:divBdr>
                        <w:top w:val="none" w:sz="0" w:space="0" w:color="auto"/>
                        <w:left w:val="none" w:sz="0" w:space="0" w:color="auto"/>
                        <w:bottom w:val="none" w:sz="0" w:space="0" w:color="auto"/>
                        <w:right w:val="none" w:sz="0" w:space="0" w:color="auto"/>
                      </w:divBdr>
                      <w:divsChild>
                        <w:div w:id="1547571138">
                          <w:marLeft w:val="0"/>
                          <w:marRight w:val="0"/>
                          <w:marTop w:val="0"/>
                          <w:marBottom w:val="0"/>
                          <w:divBdr>
                            <w:top w:val="none" w:sz="0" w:space="0" w:color="auto"/>
                            <w:left w:val="none" w:sz="0" w:space="0" w:color="auto"/>
                            <w:bottom w:val="none" w:sz="0" w:space="0" w:color="auto"/>
                            <w:right w:val="none" w:sz="0" w:space="0" w:color="auto"/>
                          </w:divBdr>
                        </w:div>
                      </w:divsChild>
                    </w:div>
                    <w:div w:id="1730807240">
                      <w:marLeft w:val="0"/>
                      <w:marRight w:val="0"/>
                      <w:marTop w:val="0"/>
                      <w:marBottom w:val="0"/>
                      <w:divBdr>
                        <w:top w:val="none" w:sz="0" w:space="0" w:color="auto"/>
                        <w:left w:val="none" w:sz="0" w:space="0" w:color="auto"/>
                        <w:bottom w:val="none" w:sz="0" w:space="0" w:color="auto"/>
                        <w:right w:val="none" w:sz="0" w:space="0" w:color="auto"/>
                      </w:divBdr>
                      <w:divsChild>
                        <w:div w:id="1054618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71109721">
      <w:bodyDiv w:val="1"/>
      <w:marLeft w:val="0"/>
      <w:marRight w:val="0"/>
      <w:marTop w:val="0"/>
      <w:marBottom w:val="0"/>
      <w:divBdr>
        <w:top w:val="none" w:sz="0" w:space="0" w:color="auto"/>
        <w:left w:val="none" w:sz="0" w:space="0" w:color="auto"/>
        <w:bottom w:val="none" w:sz="0" w:space="0" w:color="auto"/>
        <w:right w:val="none" w:sz="0" w:space="0" w:color="auto"/>
      </w:divBdr>
    </w:div>
    <w:div w:id="1403285494">
      <w:bodyDiv w:val="1"/>
      <w:marLeft w:val="0"/>
      <w:marRight w:val="0"/>
      <w:marTop w:val="0"/>
      <w:marBottom w:val="0"/>
      <w:divBdr>
        <w:top w:val="none" w:sz="0" w:space="0" w:color="auto"/>
        <w:left w:val="none" w:sz="0" w:space="0" w:color="auto"/>
        <w:bottom w:val="none" w:sz="0" w:space="0" w:color="auto"/>
        <w:right w:val="none" w:sz="0" w:space="0" w:color="auto"/>
      </w:divBdr>
    </w:div>
    <w:div w:id="1404569488">
      <w:bodyDiv w:val="1"/>
      <w:marLeft w:val="0"/>
      <w:marRight w:val="0"/>
      <w:marTop w:val="0"/>
      <w:marBottom w:val="0"/>
      <w:divBdr>
        <w:top w:val="none" w:sz="0" w:space="0" w:color="auto"/>
        <w:left w:val="none" w:sz="0" w:space="0" w:color="auto"/>
        <w:bottom w:val="none" w:sz="0" w:space="0" w:color="auto"/>
        <w:right w:val="none" w:sz="0" w:space="0" w:color="auto"/>
      </w:divBdr>
      <w:divsChild>
        <w:div w:id="449324776">
          <w:marLeft w:val="0"/>
          <w:marRight w:val="0"/>
          <w:marTop w:val="0"/>
          <w:marBottom w:val="0"/>
          <w:divBdr>
            <w:top w:val="none" w:sz="0" w:space="0" w:color="auto"/>
            <w:left w:val="none" w:sz="0" w:space="0" w:color="auto"/>
            <w:bottom w:val="none" w:sz="0" w:space="0" w:color="auto"/>
            <w:right w:val="none" w:sz="0" w:space="0" w:color="auto"/>
          </w:divBdr>
          <w:divsChild>
            <w:div w:id="1033464219">
              <w:marLeft w:val="0"/>
              <w:marRight w:val="0"/>
              <w:marTop w:val="0"/>
              <w:marBottom w:val="0"/>
              <w:divBdr>
                <w:top w:val="none" w:sz="0" w:space="0" w:color="auto"/>
                <w:left w:val="none" w:sz="0" w:space="0" w:color="auto"/>
                <w:bottom w:val="none" w:sz="0" w:space="0" w:color="auto"/>
                <w:right w:val="none" w:sz="0" w:space="0" w:color="auto"/>
              </w:divBdr>
              <w:divsChild>
                <w:div w:id="1309088406">
                  <w:marLeft w:val="0"/>
                  <w:marRight w:val="0"/>
                  <w:marTop w:val="375"/>
                  <w:marBottom w:val="0"/>
                  <w:divBdr>
                    <w:top w:val="none" w:sz="0" w:space="0" w:color="auto"/>
                    <w:left w:val="none" w:sz="0" w:space="0" w:color="auto"/>
                    <w:bottom w:val="none" w:sz="0" w:space="0" w:color="auto"/>
                    <w:right w:val="none" w:sz="0" w:space="0" w:color="auto"/>
                  </w:divBdr>
                </w:div>
                <w:div w:id="778988393">
                  <w:marLeft w:val="450"/>
                  <w:marRight w:val="0"/>
                  <w:marTop w:val="0"/>
                  <w:marBottom w:val="0"/>
                  <w:divBdr>
                    <w:top w:val="none" w:sz="0" w:space="0" w:color="auto"/>
                    <w:left w:val="none" w:sz="0" w:space="0" w:color="auto"/>
                    <w:bottom w:val="none" w:sz="0" w:space="0" w:color="auto"/>
                    <w:right w:val="none" w:sz="0" w:space="0" w:color="auto"/>
                  </w:divBdr>
                  <w:divsChild>
                    <w:div w:id="299582713">
                      <w:marLeft w:val="0"/>
                      <w:marRight w:val="0"/>
                      <w:marTop w:val="300"/>
                      <w:marBottom w:val="0"/>
                      <w:divBdr>
                        <w:top w:val="none" w:sz="0" w:space="0" w:color="auto"/>
                        <w:left w:val="none" w:sz="0" w:space="0" w:color="auto"/>
                        <w:bottom w:val="none" w:sz="0" w:space="0" w:color="auto"/>
                        <w:right w:val="none" w:sz="0" w:space="0" w:color="auto"/>
                      </w:divBdr>
                      <w:divsChild>
                        <w:div w:id="833305447">
                          <w:marLeft w:val="0"/>
                          <w:marRight w:val="0"/>
                          <w:marTop w:val="0"/>
                          <w:marBottom w:val="0"/>
                          <w:divBdr>
                            <w:top w:val="none" w:sz="0" w:space="0" w:color="auto"/>
                            <w:left w:val="none" w:sz="0" w:space="0" w:color="auto"/>
                            <w:bottom w:val="none" w:sz="0" w:space="0" w:color="auto"/>
                            <w:right w:val="none" w:sz="0" w:space="0" w:color="auto"/>
                          </w:divBdr>
                          <w:divsChild>
                            <w:div w:id="7933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4582">
              <w:marLeft w:val="0"/>
              <w:marRight w:val="0"/>
              <w:marTop w:val="0"/>
              <w:marBottom w:val="0"/>
              <w:divBdr>
                <w:top w:val="none" w:sz="0" w:space="0" w:color="auto"/>
                <w:left w:val="none" w:sz="0" w:space="0" w:color="auto"/>
                <w:bottom w:val="none" w:sz="0" w:space="0" w:color="auto"/>
                <w:right w:val="none" w:sz="0" w:space="0" w:color="auto"/>
              </w:divBdr>
              <w:divsChild>
                <w:div w:id="1134912071">
                  <w:marLeft w:val="0"/>
                  <w:marRight w:val="0"/>
                  <w:marTop w:val="0"/>
                  <w:marBottom w:val="0"/>
                  <w:divBdr>
                    <w:top w:val="none" w:sz="0" w:space="0" w:color="auto"/>
                    <w:left w:val="none" w:sz="0" w:space="0" w:color="auto"/>
                    <w:bottom w:val="none" w:sz="0" w:space="0" w:color="auto"/>
                    <w:right w:val="none" w:sz="0" w:space="0" w:color="auto"/>
                  </w:divBdr>
                  <w:divsChild>
                    <w:div w:id="578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729">
          <w:marLeft w:val="0"/>
          <w:marRight w:val="0"/>
          <w:marTop w:val="0"/>
          <w:marBottom w:val="0"/>
          <w:divBdr>
            <w:top w:val="none" w:sz="0" w:space="0" w:color="auto"/>
            <w:left w:val="none" w:sz="0" w:space="0" w:color="auto"/>
            <w:bottom w:val="none" w:sz="0" w:space="0" w:color="auto"/>
            <w:right w:val="none" w:sz="0" w:space="0" w:color="auto"/>
          </w:divBdr>
          <w:divsChild>
            <w:div w:id="435371473">
              <w:marLeft w:val="0"/>
              <w:marRight w:val="0"/>
              <w:marTop w:val="0"/>
              <w:marBottom w:val="0"/>
              <w:divBdr>
                <w:top w:val="none" w:sz="0" w:space="0" w:color="auto"/>
                <w:left w:val="none" w:sz="0" w:space="0" w:color="auto"/>
                <w:bottom w:val="none" w:sz="0" w:space="0" w:color="auto"/>
                <w:right w:val="none" w:sz="0" w:space="0" w:color="auto"/>
              </w:divBdr>
              <w:divsChild>
                <w:div w:id="666909679">
                  <w:marLeft w:val="0"/>
                  <w:marRight w:val="0"/>
                  <w:marTop w:val="0"/>
                  <w:marBottom w:val="0"/>
                  <w:divBdr>
                    <w:top w:val="none" w:sz="0" w:space="0" w:color="auto"/>
                    <w:left w:val="none" w:sz="0" w:space="0" w:color="auto"/>
                    <w:bottom w:val="none" w:sz="0" w:space="0" w:color="auto"/>
                    <w:right w:val="none" w:sz="0" w:space="0" w:color="auto"/>
                  </w:divBdr>
                </w:div>
                <w:div w:id="1295909017">
                  <w:marLeft w:val="0"/>
                  <w:marRight w:val="0"/>
                  <w:marTop w:val="0"/>
                  <w:marBottom w:val="0"/>
                  <w:divBdr>
                    <w:top w:val="none" w:sz="0" w:space="0" w:color="auto"/>
                    <w:left w:val="none" w:sz="0" w:space="0" w:color="auto"/>
                    <w:bottom w:val="none" w:sz="0" w:space="0" w:color="auto"/>
                    <w:right w:val="none" w:sz="0" w:space="0" w:color="auto"/>
                  </w:divBdr>
                </w:div>
                <w:div w:id="831916634">
                  <w:marLeft w:val="0"/>
                  <w:marRight w:val="0"/>
                  <w:marTop w:val="0"/>
                  <w:marBottom w:val="0"/>
                  <w:divBdr>
                    <w:top w:val="none" w:sz="0" w:space="0" w:color="auto"/>
                    <w:left w:val="none" w:sz="0" w:space="0" w:color="auto"/>
                    <w:bottom w:val="none" w:sz="0" w:space="0" w:color="auto"/>
                    <w:right w:val="none" w:sz="0" w:space="0" w:color="auto"/>
                  </w:divBdr>
                  <w:divsChild>
                    <w:div w:id="1526023421">
                      <w:marLeft w:val="0"/>
                      <w:marRight w:val="0"/>
                      <w:marTop w:val="0"/>
                      <w:marBottom w:val="0"/>
                      <w:divBdr>
                        <w:top w:val="none" w:sz="0" w:space="0" w:color="auto"/>
                        <w:left w:val="none" w:sz="0" w:space="0" w:color="auto"/>
                        <w:bottom w:val="none" w:sz="0" w:space="0" w:color="auto"/>
                        <w:right w:val="none" w:sz="0" w:space="0" w:color="auto"/>
                      </w:divBdr>
                      <w:divsChild>
                        <w:div w:id="1845513020">
                          <w:marLeft w:val="0"/>
                          <w:marRight w:val="0"/>
                          <w:marTop w:val="0"/>
                          <w:marBottom w:val="0"/>
                          <w:divBdr>
                            <w:top w:val="none" w:sz="0" w:space="0" w:color="auto"/>
                            <w:left w:val="none" w:sz="0" w:space="0" w:color="auto"/>
                            <w:bottom w:val="none" w:sz="0" w:space="0" w:color="auto"/>
                            <w:right w:val="none" w:sz="0" w:space="0" w:color="auto"/>
                          </w:divBdr>
                        </w:div>
                      </w:divsChild>
                    </w:div>
                    <w:div w:id="1538465358">
                      <w:marLeft w:val="0"/>
                      <w:marRight w:val="0"/>
                      <w:marTop w:val="0"/>
                      <w:marBottom w:val="0"/>
                      <w:divBdr>
                        <w:top w:val="none" w:sz="0" w:space="0" w:color="auto"/>
                        <w:left w:val="none" w:sz="0" w:space="0" w:color="auto"/>
                        <w:bottom w:val="none" w:sz="0" w:space="0" w:color="auto"/>
                        <w:right w:val="none" w:sz="0" w:space="0" w:color="auto"/>
                      </w:divBdr>
                      <w:divsChild>
                        <w:div w:id="665549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18546764">
      <w:bodyDiv w:val="1"/>
      <w:marLeft w:val="0"/>
      <w:marRight w:val="0"/>
      <w:marTop w:val="0"/>
      <w:marBottom w:val="0"/>
      <w:divBdr>
        <w:top w:val="none" w:sz="0" w:space="0" w:color="auto"/>
        <w:left w:val="none" w:sz="0" w:space="0" w:color="auto"/>
        <w:bottom w:val="none" w:sz="0" w:space="0" w:color="auto"/>
        <w:right w:val="none" w:sz="0" w:space="0" w:color="auto"/>
      </w:divBdr>
    </w:div>
    <w:div w:id="1531916432">
      <w:bodyDiv w:val="1"/>
      <w:marLeft w:val="0"/>
      <w:marRight w:val="0"/>
      <w:marTop w:val="0"/>
      <w:marBottom w:val="0"/>
      <w:divBdr>
        <w:top w:val="none" w:sz="0" w:space="0" w:color="auto"/>
        <w:left w:val="none" w:sz="0" w:space="0" w:color="auto"/>
        <w:bottom w:val="none" w:sz="0" w:space="0" w:color="auto"/>
        <w:right w:val="none" w:sz="0" w:space="0" w:color="auto"/>
      </w:divBdr>
    </w:div>
    <w:div w:id="1643122999">
      <w:bodyDiv w:val="1"/>
      <w:marLeft w:val="0"/>
      <w:marRight w:val="0"/>
      <w:marTop w:val="0"/>
      <w:marBottom w:val="0"/>
      <w:divBdr>
        <w:top w:val="none" w:sz="0" w:space="0" w:color="auto"/>
        <w:left w:val="none" w:sz="0" w:space="0" w:color="auto"/>
        <w:bottom w:val="none" w:sz="0" w:space="0" w:color="auto"/>
        <w:right w:val="none" w:sz="0" w:space="0" w:color="auto"/>
      </w:divBdr>
    </w:div>
    <w:div w:id="1756825822">
      <w:bodyDiv w:val="1"/>
      <w:marLeft w:val="0"/>
      <w:marRight w:val="0"/>
      <w:marTop w:val="0"/>
      <w:marBottom w:val="0"/>
      <w:divBdr>
        <w:top w:val="none" w:sz="0" w:space="0" w:color="auto"/>
        <w:left w:val="none" w:sz="0" w:space="0" w:color="auto"/>
        <w:bottom w:val="none" w:sz="0" w:space="0" w:color="auto"/>
        <w:right w:val="none" w:sz="0" w:space="0" w:color="auto"/>
      </w:divBdr>
    </w:div>
    <w:div w:id="1813600144">
      <w:bodyDiv w:val="1"/>
      <w:marLeft w:val="0"/>
      <w:marRight w:val="0"/>
      <w:marTop w:val="0"/>
      <w:marBottom w:val="0"/>
      <w:divBdr>
        <w:top w:val="none" w:sz="0" w:space="0" w:color="auto"/>
        <w:left w:val="none" w:sz="0" w:space="0" w:color="auto"/>
        <w:bottom w:val="none" w:sz="0" w:space="0" w:color="auto"/>
        <w:right w:val="none" w:sz="0" w:space="0" w:color="auto"/>
      </w:divBdr>
    </w:div>
    <w:div w:id="1825121289">
      <w:bodyDiv w:val="1"/>
      <w:marLeft w:val="0"/>
      <w:marRight w:val="0"/>
      <w:marTop w:val="0"/>
      <w:marBottom w:val="0"/>
      <w:divBdr>
        <w:top w:val="none" w:sz="0" w:space="0" w:color="auto"/>
        <w:left w:val="none" w:sz="0" w:space="0" w:color="auto"/>
        <w:bottom w:val="none" w:sz="0" w:space="0" w:color="auto"/>
        <w:right w:val="none" w:sz="0" w:space="0" w:color="auto"/>
      </w:divBdr>
    </w:div>
    <w:div w:id="1847475285">
      <w:bodyDiv w:val="1"/>
      <w:marLeft w:val="0"/>
      <w:marRight w:val="0"/>
      <w:marTop w:val="0"/>
      <w:marBottom w:val="0"/>
      <w:divBdr>
        <w:top w:val="none" w:sz="0" w:space="0" w:color="auto"/>
        <w:left w:val="none" w:sz="0" w:space="0" w:color="auto"/>
        <w:bottom w:val="none" w:sz="0" w:space="0" w:color="auto"/>
        <w:right w:val="none" w:sz="0" w:space="0" w:color="auto"/>
      </w:divBdr>
    </w:div>
    <w:div w:id="1934122006">
      <w:bodyDiv w:val="1"/>
      <w:marLeft w:val="0"/>
      <w:marRight w:val="0"/>
      <w:marTop w:val="0"/>
      <w:marBottom w:val="0"/>
      <w:divBdr>
        <w:top w:val="none" w:sz="0" w:space="0" w:color="auto"/>
        <w:left w:val="none" w:sz="0" w:space="0" w:color="auto"/>
        <w:bottom w:val="none" w:sz="0" w:space="0" w:color="auto"/>
        <w:right w:val="none" w:sz="0" w:space="0" w:color="auto"/>
      </w:divBdr>
    </w:div>
    <w:div w:id="1965378954">
      <w:bodyDiv w:val="1"/>
      <w:marLeft w:val="0"/>
      <w:marRight w:val="0"/>
      <w:marTop w:val="0"/>
      <w:marBottom w:val="0"/>
      <w:divBdr>
        <w:top w:val="none" w:sz="0" w:space="0" w:color="auto"/>
        <w:left w:val="none" w:sz="0" w:space="0" w:color="auto"/>
        <w:bottom w:val="none" w:sz="0" w:space="0" w:color="auto"/>
        <w:right w:val="none" w:sz="0" w:space="0" w:color="auto"/>
      </w:divBdr>
    </w:div>
    <w:div w:id="20326026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629">
          <w:marLeft w:val="0"/>
          <w:marRight w:val="0"/>
          <w:marTop w:val="0"/>
          <w:marBottom w:val="75"/>
          <w:divBdr>
            <w:top w:val="none" w:sz="0" w:space="0" w:color="auto"/>
            <w:left w:val="none" w:sz="0" w:space="0" w:color="auto"/>
            <w:bottom w:val="none" w:sz="0" w:space="0" w:color="auto"/>
            <w:right w:val="none" w:sz="0" w:space="0" w:color="auto"/>
          </w:divBdr>
        </w:div>
      </w:divsChild>
    </w:div>
    <w:div w:id="20556971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30806-E3D9-4C5F-97AA-5695EAD8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3546</Characters>
  <Application>Microsoft Office Word</Application>
  <DocSecurity>0</DocSecurity>
  <Lines>29</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Leikas Leena</dc:creator>
  <cp:lastModifiedBy>Joronen Mikko (Ihmisoikeuskeskus)</cp:lastModifiedBy>
  <cp:revision>2</cp:revision>
  <cp:lastPrinted>2024-03-25T13:57:00Z</cp:lastPrinted>
  <dcterms:created xsi:type="dcterms:W3CDTF">2025-03-07T14:12:00Z</dcterms:created>
  <dcterms:modified xsi:type="dcterms:W3CDTF">2025-03-07T14:12:00Z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