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EL</w:t>
      </w:r>
      <w:r>
        <w:rPr>
          <w:rFonts w:ascii="Arial" w:hAnsi="Arial" w:hint="default"/>
          <w:b w:val="1"/>
          <w:bCs w:val="1"/>
          <w:rtl w:val="0"/>
          <w:lang w:val="sv-SE"/>
        </w:rPr>
        <w:t>Ä</w:t>
      </w:r>
      <w:r>
        <w:rPr>
          <w:rFonts w:ascii="Arial" w:hAnsi="Arial"/>
          <w:b w:val="1"/>
          <w:bCs w:val="1"/>
          <w:rtl w:val="0"/>
        </w:rPr>
        <w:t>KKEENSAAJIEN KESKUSLIITTO EKL RY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PIENAVUSTUKSEN AVUSTUSHAKEMUS 2017</w:t>
      </w:r>
    </w:p>
    <w:tbl>
      <w:tblPr>
        <w:tblW w:w="101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81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0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Hakija, yhdistys / piiri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0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Vastuuhenkil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ö</w:t>
            </w: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0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Osoite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10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ä</w:t>
            </w:r>
            <w:r>
              <w:rPr>
                <w:rFonts w:ascii="Arial" w:hAnsi="Arial"/>
                <w:b w:val="1"/>
                <w:bCs w:val="1"/>
                <w:rtl w:val="0"/>
              </w:rPr>
              <w:t>hk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rtl w:val="0"/>
              </w:rPr>
              <w:t>posti ja puhelinnumero</w:t>
            </w: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1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0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Pankkitili, jolle avustus maksetaan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</w:rPr>
      </w:pPr>
    </w:p>
    <w:tbl>
      <w:tblPr>
        <w:tblW w:w="101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51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0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Haettava avustus, euroa</w:t>
            </w: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52"/>
      </w:tblGrid>
      <w:tr>
        <w:tblPrEx>
          <w:shd w:val="clear" w:color="auto" w:fill="ced7e7"/>
        </w:tblPrEx>
        <w:trPr>
          <w:trHeight w:val="4488" w:hRule="atLeast"/>
        </w:trPr>
        <w:tc>
          <w:tcPr>
            <w:tcW w:type="dxa" w:w="10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rtl w:val="0"/>
              </w:rPr>
              <w:t>Lyhyt kuvaus, mihin avustusta haetaan, tarkemmat perustelut liitteen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ä </w:t>
            </w:r>
            <w:r>
              <w:rPr>
                <w:rFonts w:ascii="Arial" w:hAnsi="Arial"/>
                <w:b w:val="1"/>
                <w:bCs w:val="1"/>
                <w:rtl w:val="0"/>
              </w:rPr>
              <w:t>toimitettavassa avustettavan toiminnan suunnitelmassa ja talousarvioissa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</w:rPr>
      </w:pPr>
    </w:p>
    <w:tbl>
      <w:tblPr>
        <w:tblW w:w="101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63"/>
      </w:tblGrid>
      <w:tr>
        <w:tblPrEx>
          <w:shd w:val="clear" w:color="auto" w:fill="ced7e7"/>
        </w:tblPrEx>
        <w:trPr>
          <w:trHeight w:val="1086" w:hRule="atLeast"/>
        </w:trPr>
        <w:tc>
          <w:tcPr>
            <w:tcW w:type="dxa" w:w="10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Liitteet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●  </w:t>
            </w:r>
            <w:r>
              <w:rPr>
                <w:rFonts w:ascii="Arial" w:hAnsi="Arial"/>
                <w:b w:val="1"/>
                <w:bCs w:val="1"/>
                <w:rtl w:val="0"/>
              </w:rPr>
              <w:t>suunnitelma avustettavasta toiminnasta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 xml:space="preserve">●  </w:t>
            </w:r>
            <w:r>
              <w:rPr>
                <w:rFonts w:ascii="Arial" w:hAnsi="Arial"/>
                <w:b w:val="1"/>
                <w:bCs w:val="1"/>
                <w:rtl w:val="0"/>
              </w:rPr>
              <w:t>talousarvio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</w:rPr>
      </w:pPr>
    </w:p>
    <w:tbl>
      <w:tblPr>
        <w:tblW w:w="101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4"/>
      </w:tblGrid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Allekirjoitukset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</w:rPr>
              <w:t>Paikka ja pvm                                                      Allekirjoitus                 Allekirjoitus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</w:rPr>
            </w:r>
          </w:p>
        </w:tc>
      </w:tr>
    </w:tbl>
    <w:p>
      <w:pPr>
        <w:pStyle w:val="Normal.0"/>
        <w:widowControl w:val="0"/>
        <w:spacing w:line="240" w:lineRule="auto"/>
      </w:pPr>
      <w:r>
        <w:rPr>
          <w:rFonts w:ascii="Arial" w:cs="Arial" w:hAnsi="Arial" w:eastAsia="Arial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567" w:right="851" w:bottom="56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