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58" w:rsidRDefault="00402358" w:rsidP="00402358">
      <w:pPr>
        <w:pStyle w:val="Otsikko4"/>
        <w:shd w:val="clear" w:color="auto" w:fill="F9FAFA"/>
        <w:spacing w:before="0" w:beforeAutospacing="0" w:after="0" w:afterAutospacing="0"/>
        <w:rPr>
          <w:rFonts w:eastAsia="Times New Roman"/>
          <w:kern w:val="36"/>
          <w:sz w:val="23"/>
          <w:szCs w:val="23"/>
        </w:rPr>
      </w:pPr>
      <w:r>
        <w:rPr>
          <w:rFonts w:eastAsia="Times New Roman"/>
          <w:kern w:val="36"/>
          <w:sz w:val="23"/>
          <w:szCs w:val="23"/>
        </w:rPr>
        <w:t>26.8.2020 klo 20.0</w:t>
      </w:r>
      <w:bookmarkStart w:id="0" w:name="_GoBack"/>
      <w:bookmarkEnd w:id="0"/>
      <w:r>
        <w:rPr>
          <w:rFonts w:eastAsia="Times New Roman"/>
          <w:kern w:val="36"/>
          <w:sz w:val="23"/>
          <w:szCs w:val="23"/>
        </w:rPr>
        <w:t>2</w:t>
      </w:r>
    </w:p>
    <w:tbl>
      <w:tblPr>
        <w:tblW w:w="0" w:type="auto"/>
        <w:tblCellSpacing w:w="15" w:type="dxa"/>
        <w:tblCellMar>
          <w:top w:w="195" w:type="dxa"/>
          <w:left w:w="195" w:type="dxa"/>
          <w:bottom w:w="195" w:type="dxa"/>
          <w:right w:w="195" w:type="dxa"/>
        </w:tblCellMar>
        <w:tblLook w:val="04A0" w:firstRow="1" w:lastRow="0" w:firstColumn="1" w:lastColumn="0" w:noHBand="0" w:noVBand="1"/>
      </w:tblPr>
      <w:tblGrid>
        <w:gridCol w:w="1644"/>
        <w:gridCol w:w="7420"/>
      </w:tblGrid>
      <w:tr w:rsidR="00402358" w:rsidTr="00402358">
        <w:trPr>
          <w:tblCellSpacing w:w="15" w:type="dxa"/>
        </w:trPr>
        <w:tc>
          <w:tcPr>
            <w:tcW w:w="0" w:type="auto"/>
            <w:tcMar>
              <w:top w:w="195" w:type="dxa"/>
              <w:left w:w="195" w:type="dxa"/>
              <w:bottom w:w="195" w:type="dxa"/>
              <w:right w:w="120" w:type="dxa"/>
            </w:tcMar>
            <w:hideMark/>
          </w:tcPr>
          <w:p w:rsidR="00402358" w:rsidRDefault="00402358">
            <w:pPr>
              <w:jc w:val="right"/>
              <w:rPr>
                <w:rFonts w:eastAsia="Times New Roman"/>
                <w:b/>
                <w:bCs/>
                <w:sz w:val="21"/>
                <w:szCs w:val="21"/>
              </w:rPr>
            </w:pPr>
            <w:r>
              <w:rPr>
                <w:rFonts w:eastAsia="Times New Roman"/>
                <w:sz w:val="21"/>
                <w:szCs w:val="21"/>
              </w:rPr>
              <w:t>Nimi:</w:t>
            </w:r>
          </w:p>
        </w:tc>
        <w:tc>
          <w:tcPr>
            <w:tcW w:w="0" w:type="auto"/>
            <w:hideMark/>
          </w:tcPr>
          <w:p w:rsidR="00402358" w:rsidRDefault="00402358">
            <w:pPr>
              <w:rPr>
                <w:rFonts w:eastAsia="Times New Roman"/>
                <w:sz w:val="21"/>
                <w:szCs w:val="21"/>
              </w:rPr>
            </w:pPr>
            <w:r>
              <w:rPr>
                <w:rFonts w:eastAsia="Times New Roman"/>
                <w:sz w:val="21"/>
                <w:szCs w:val="21"/>
              </w:rPr>
              <w:t xml:space="preserve">Oliver </w:t>
            </w:r>
            <w:proofErr w:type="spellStart"/>
            <w:r>
              <w:rPr>
                <w:rFonts w:eastAsia="Times New Roman"/>
                <w:sz w:val="21"/>
                <w:szCs w:val="21"/>
              </w:rPr>
              <w:t>Kill</w:t>
            </w:r>
            <w:proofErr w:type="spellEnd"/>
          </w:p>
        </w:tc>
      </w:tr>
      <w:tr w:rsidR="00402358" w:rsidTr="00402358">
        <w:trPr>
          <w:tblCellSpacing w:w="15" w:type="dxa"/>
        </w:trPr>
        <w:tc>
          <w:tcPr>
            <w:tcW w:w="0" w:type="auto"/>
            <w:tcMar>
              <w:top w:w="195" w:type="dxa"/>
              <w:left w:w="195" w:type="dxa"/>
              <w:bottom w:w="195" w:type="dxa"/>
              <w:right w:w="120" w:type="dxa"/>
            </w:tcMar>
            <w:hideMark/>
          </w:tcPr>
          <w:p w:rsidR="00402358" w:rsidRDefault="00402358">
            <w:pPr>
              <w:jc w:val="right"/>
              <w:rPr>
                <w:rFonts w:eastAsia="Times New Roman"/>
                <w:b/>
                <w:bCs/>
                <w:sz w:val="21"/>
                <w:szCs w:val="21"/>
              </w:rPr>
            </w:pPr>
            <w:r>
              <w:rPr>
                <w:rFonts w:eastAsia="Times New Roman"/>
                <w:b/>
                <w:bCs/>
                <w:sz w:val="21"/>
                <w:szCs w:val="21"/>
              </w:rPr>
              <w:t>Sähköposti:</w:t>
            </w:r>
          </w:p>
        </w:tc>
        <w:tc>
          <w:tcPr>
            <w:tcW w:w="0" w:type="auto"/>
            <w:hideMark/>
          </w:tcPr>
          <w:p w:rsidR="00402358" w:rsidRDefault="00402358">
            <w:pPr>
              <w:rPr>
                <w:rFonts w:eastAsia="Times New Roman"/>
                <w:sz w:val="21"/>
                <w:szCs w:val="21"/>
              </w:rPr>
            </w:pPr>
            <w:hyperlink r:id="rId4" w:history="1">
              <w:r>
                <w:rPr>
                  <w:rStyle w:val="Hyperlinkki"/>
                  <w:rFonts w:eastAsia="Times New Roman"/>
                  <w:sz w:val="21"/>
                  <w:szCs w:val="21"/>
                </w:rPr>
                <w:t>oliverk@infomedltd.co.uk</w:t>
              </w:r>
            </w:hyperlink>
          </w:p>
        </w:tc>
      </w:tr>
      <w:tr w:rsidR="00402358" w:rsidRPr="00402358" w:rsidTr="00402358">
        <w:trPr>
          <w:tblCellSpacing w:w="15" w:type="dxa"/>
        </w:trPr>
        <w:tc>
          <w:tcPr>
            <w:tcW w:w="0" w:type="auto"/>
            <w:tcMar>
              <w:top w:w="195" w:type="dxa"/>
              <w:left w:w="195" w:type="dxa"/>
              <w:bottom w:w="195" w:type="dxa"/>
              <w:right w:w="120" w:type="dxa"/>
            </w:tcMar>
            <w:hideMark/>
          </w:tcPr>
          <w:p w:rsidR="00402358" w:rsidRDefault="00402358">
            <w:pPr>
              <w:jc w:val="right"/>
              <w:rPr>
                <w:rFonts w:eastAsia="Times New Roman"/>
                <w:b/>
                <w:bCs/>
                <w:sz w:val="21"/>
                <w:szCs w:val="21"/>
              </w:rPr>
            </w:pPr>
            <w:r>
              <w:rPr>
                <w:rFonts w:eastAsia="Times New Roman"/>
                <w:b/>
                <w:bCs/>
                <w:sz w:val="21"/>
                <w:szCs w:val="21"/>
              </w:rPr>
              <w:t>Viesti:</w:t>
            </w:r>
          </w:p>
        </w:tc>
        <w:tc>
          <w:tcPr>
            <w:tcW w:w="0" w:type="auto"/>
            <w:hideMark/>
          </w:tcPr>
          <w:p w:rsidR="00402358" w:rsidRPr="00402358" w:rsidRDefault="00402358">
            <w:pPr>
              <w:rPr>
                <w:rFonts w:eastAsia="Times New Roman"/>
                <w:sz w:val="21"/>
                <w:szCs w:val="21"/>
                <w:lang w:val="en-US"/>
              </w:rPr>
            </w:pPr>
            <w:r w:rsidRPr="00402358">
              <w:rPr>
                <w:rFonts w:eastAsia="Times New Roman"/>
                <w:sz w:val="21"/>
                <w:szCs w:val="21"/>
                <w:lang w:val="en-US"/>
              </w:rPr>
              <w:t>Dear Sir/Madam,</w:t>
            </w:r>
            <w:r w:rsidRPr="00402358">
              <w:rPr>
                <w:rFonts w:eastAsia="Times New Roman"/>
                <w:sz w:val="21"/>
                <w:szCs w:val="21"/>
                <w:lang w:val="en-US"/>
              </w:rPr>
              <w:br/>
            </w:r>
            <w:r w:rsidRPr="00402358">
              <w:rPr>
                <w:rFonts w:eastAsia="Times New Roman"/>
                <w:sz w:val="21"/>
                <w:szCs w:val="21"/>
                <w:lang w:val="en-US"/>
              </w:rPr>
              <w:br/>
              <w:t xml:space="preserve">I am writing to you from Infomed Research &amp; Training Limited, a UK based medical training company with 16 years wide experience in providing high quality courses and conferences (with CPDs approved by UK Royal Colleges) for Emergency Physicians as well as Emergency Physicians with Specialist Interest in Paediatrics, based in the UK and abroad. </w:t>
            </w:r>
            <w:r w:rsidRPr="00402358">
              <w:rPr>
                <w:rFonts w:eastAsia="Times New Roman"/>
                <w:sz w:val="21"/>
                <w:szCs w:val="21"/>
                <w:lang w:val="en-US"/>
              </w:rPr>
              <w:br/>
            </w:r>
            <w:r w:rsidRPr="00402358">
              <w:rPr>
                <w:rFonts w:eastAsia="Times New Roman"/>
                <w:sz w:val="21"/>
                <w:szCs w:val="21"/>
                <w:lang w:val="en-US"/>
              </w:rPr>
              <w:br/>
              <w:t>As a result of the COVID-19 pandemic, and the obvious social distancing/lockdown restrictions in the UK and abroad, Infomed will now be delivering all its courses online, as fully interactive webinars, this will allow Infomed to deliver its courses for the benefit of a world-wide audience. Hence, the Infomed webinars are now available for doctors across the continents, the savings for doctors who wants to participate in this webinars are enormous (lower registration fees, no hotel, no travelling/subsistence expenses, etc) as they don’t need to come to London and can attend the webinars from home/hospital at their own countries.</w:t>
            </w:r>
            <w:r w:rsidRPr="00402358">
              <w:rPr>
                <w:rFonts w:eastAsia="Times New Roman"/>
                <w:sz w:val="21"/>
                <w:szCs w:val="21"/>
                <w:lang w:val="en-US"/>
              </w:rPr>
              <w:br/>
            </w:r>
            <w:r w:rsidRPr="00402358">
              <w:rPr>
                <w:rFonts w:eastAsia="Times New Roman"/>
                <w:sz w:val="21"/>
                <w:szCs w:val="21"/>
                <w:lang w:val="en-US"/>
              </w:rPr>
              <w:br/>
            </w:r>
            <w:proofErr w:type="gramStart"/>
            <w:r w:rsidRPr="00402358">
              <w:rPr>
                <w:rFonts w:eastAsia="Times New Roman"/>
                <w:sz w:val="21"/>
                <w:szCs w:val="21"/>
                <w:lang w:val="en-US"/>
              </w:rPr>
              <w:t>For example, we invite you to look at the following webinars that we believe might be of interest to you and your members:</w:t>
            </w:r>
            <w:r w:rsidRPr="00402358">
              <w:rPr>
                <w:rFonts w:eastAsia="Times New Roman"/>
                <w:sz w:val="21"/>
                <w:szCs w:val="21"/>
                <w:lang w:val="en-US"/>
              </w:rPr>
              <w:br/>
            </w:r>
            <w:r w:rsidRPr="00402358">
              <w:rPr>
                <w:rFonts w:eastAsia="Times New Roman"/>
                <w:sz w:val="21"/>
                <w:szCs w:val="21"/>
                <w:lang w:val="en-US"/>
              </w:rPr>
              <w:br/>
              <w:t>Update on Paediatric Emergencies 2020 (Including COVID19) - 16/09/20 – 17/09/20</w:t>
            </w:r>
            <w:r w:rsidRPr="00402358">
              <w:rPr>
                <w:rFonts w:eastAsia="Times New Roman"/>
                <w:sz w:val="21"/>
                <w:szCs w:val="21"/>
                <w:lang w:val="en-US"/>
              </w:rPr>
              <w:br/>
            </w:r>
            <w:r w:rsidRPr="00402358">
              <w:rPr>
                <w:rFonts w:eastAsia="Times New Roman"/>
                <w:sz w:val="21"/>
                <w:szCs w:val="21"/>
                <w:lang w:val="en-US"/>
              </w:rPr>
              <w:br/>
              <w:t>CT Polytrauma for the Emergency Physician – 10/11/20 – 11/11/20</w:t>
            </w:r>
            <w:r w:rsidRPr="00402358">
              <w:rPr>
                <w:rFonts w:eastAsia="Times New Roman"/>
                <w:sz w:val="21"/>
                <w:szCs w:val="21"/>
                <w:lang w:val="en-US"/>
              </w:rPr>
              <w:br/>
            </w:r>
            <w:r w:rsidRPr="00402358">
              <w:rPr>
                <w:rFonts w:eastAsia="Times New Roman"/>
                <w:sz w:val="21"/>
                <w:szCs w:val="21"/>
                <w:lang w:val="en-US"/>
              </w:rPr>
              <w:br/>
              <w:t xml:space="preserve">Doctors wanting to attend can register on the links above or at </w:t>
            </w:r>
            <w:hyperlink r:id="rId5" w:history="1">
              <w:r w:rsidRPr="00402358">
                <w:rPr>
                  <w:rStyle w:val="Hyperlinkki"/>
                  <w:rFonts w:eastAsia="Times New Roman"/>
                  <w:sz w:val="21"/>
                  <w:szCs w:val="21"/>
                  <w:lang w:val="en-US"/>
                </w:rPr>
                <w:t>https://www.infomedltd.co.uk/</w:t>
              </w:r>
            </w:hyperlink>
            <w:r w:rsidRPr="00402358">
              <w:rPr>
                <w:rFonts w:eastAsia="Times New Roman"/>
                <w:sz w:val="21"/>
                <w:szCs w:val="21"/>
                <w:lang w:val="en-US"/>
              </w:rPr>
              <w:br/>
            </w:r>
            <w:r w:rsidRPr="00402358">
              <w:rPr>
                <w:rFonts w:eastAsia="Times New Roman"/>
                <w:sz w:val="21"/>
                <w:szCs w:val="21"/>
                <w:lang w:val="en-US"/>
              </w:rPr>
              <w:br/>
              <w:t>The webinars are aimed at the level of Consultants and Senior Trainees and address topics highly relevant to front-line clinicians with a clear focus on the evidence base and the practical implications for day-to-day clinical practice.</w:t>
            </w:r>
            <w:r w:rsidRPr="00402358">
              <w:rPr>
                <w:rFonts w:eastAsia="Times New Roman"/>
                <w:sz w:val="21"/>
                <w:szCs w:val="21"/>
                <w:lang w:val="en-US"/>
              </w:rPr>
              <w:br/>
            </w:r>
            <w:r w:rsidRPr="00402358">
              <w:rPr>
                <w:rFonts w:eastAsia="Times New Roman"/>
                <w:sz w:val="21"/>
                <w:szCs w:val="21"/>
                <w:lang w:val="en-US"/>
              </w:rPr>
              <w:br/>
              <w:t xml:space="preserve">Furthermore, Infomed courses cover most medical specialties including, Emergency Medicine, Anaesthesia, Intensive Care, Acute Medicine, Paediatrics Radiology/Imaging, , Psychiatry, etc. </w:t>
            </w:r>
            <w:r w:rsidRPr="00402358">
              <w:rPr>
                <w:rFonts w:eastAsia="Times New Roman"/>
                <w:sz w:val="21"/>
                <w:szCs w:val="21"/>
                <w:lang w:val="en-US"/>
              </w:rPr>
              <w:br/>
              <w:t>Undoubtedly, Infomed webinars will be of great interest and professional value to your members, and we would be delighted if you give circulate this information to your members</w:t>
            </w:r>
            <w:r w:rsidRPr="00402358">
              <w:rPr>
                <w:rFonts w:eastAsia="Times New Roman"/>
                <w:sz w:val="21"/>
                <w:szCs w:val="21"/>
                <w:lang w:val="en-US"/>
              </w:rPr>
              <w:br/>
            </w:r>
            <w:r w:rsidRPr="00402358">
              <w:rPr>
                <w:rFonts w:eastAsia="Times New Roman"/>
                <w:sz w:val="21"/>
                <w:szCs w:val="21"/>
                <w:lang w:val="en-US"/>
              </w:rPr>
              <w:br/>
              <w:t xml:space="preserve">For further information please visit </w:t>
            </w:r>
            <w:hyperlink r:id="rId6" w:history="1">
              <w:r w:rsidRPr="00402358">
                <w:rPr>
                  <w:rStyle w:val="Hyperlinkki"/>
                  <w:rFonts w:eastAsia="Times New Roman"/>
                  <w:sz w:val="21"/>
                  <w:szCs w:val="21"/>
                  <w:lang w:val="en-US"/>
                </w:rPr>
                <w:t>https://www.infomedltd.co.uk/</w:t>
              </w:r>
            </w:hyperlink>
            <w:r w:rsidRPr="00402358">
              <w:rPr>
                <w:rFonts w:eastAsia="Times New Roman"/>
                <w:sz w:val="21"/>
                <w:szCs w:val="21"/>
                <w:lang w:val="en-US"/>
              </w:rPr>
              <w:t xml:space="preserve"> where you can view all the webinars that we are offering.</w:t>
            </w:r>
            <w:r w:rsidRPr="00402358">
              <w:rPr>
                <w:rFonts w:eastAsia="Times New Roman"/>
                <w:sz w:val="21"/>
                <w:szCs w:val="21"/>
                <w:lang w:val="en-US"/>
              </w:rPr>
              <w:br/>
            </w:r>
            <w:proofErr w:type="gramEnd"/>
            <w:r w:rsidRPr="00402358">
              <w:rPr>
                <w:rFonts w:eastAsia="Times New Roman"/>
                <w:sz w:val="21"/>
                <w:szCs w:val="21"/>
                <w:lang w:val="en-US"/>
              </w:rPr>
              <w:t>If you have any questions or comments I would be delighted to hear from you</w:t>
            </w:r>
            <w:r w:rsidRPr="00402358">
              <w:rPr>
                <w:rFonts w:eastAsia="Times New Roman"/>
                <w:sz w:val="21"/>
                <w:szCs w:val="21"/>
                <w:lang w:val="en-US"/>
              </w:rPr>
              <w:br/>
            </w:r>
            <w:r w:rsidRPr="00402358">
              <w:rPr>
                <w:rFonts w:eastAsia="Times New Roman"/>
                <w:sz w:val="21"/>
                <w:szCs w:val="21"/>
                <w:lang w:val="en-US"/>
              </w:rPr>
              <w:br/>
              <w:t>Yours Faithfully,</w:t>
            </w:r>
            <w:r w:rsidRPr="00402358">
              <w:rPr>
                <w:rFonts w:eastAsia="Times New Roman"/>
                <w:sz w:val="21"/>
                <w:szCs w:val="21"/>
                <w:lang w:val="en-US"/>
              </w:rPr>
              <w:br/>
            </w:r>
            <w:r w:rsidRPr="00402358">
              <w:rPr>
                <w:rFonts w:eastAsia="Times New Roman"/>
                <w:sz w:val="21"/>
                <w:szCs w:val="21"/>
                <w:lang w:val="en-US"/>
              </w:rPr>
              <w:br/>
              <w:t>Oliver Kill</w:t>
            </w:r>
            <w:r w:rsidRPr="00402358">
              <w:rPr>
                <w:rFonts w:eastAsia="Times New Roman"/>
                <w:sz w:val="21"/>
                <w:szCs w:val="21"/>
                <w:lang w:val="en-US"/>
              </w:rPr>
              <w:br/>
              <w:t>Online Marketing Manager</w:t>
            </w:r>
          </w:p>
        </w:tc>
      </w:tr>
      <w:tr w:rsidR="00402358" w:rsidTr="00402358">
        <w:trPr>
          <w:tblCellSpacing w:w="15" w:type="dxa"/>
        </w:trPr>
        <w:tc>
          <w:tcPr>
            <w:tcW w:w="0" w:type="auto"/>
            <w:tcMar>
              <w:top w:w="195" w:type="dxa"/>
              <w:left w:w="195" w:type="dxa"/>
              <w:bottom w:w="195" w:type="dxa"/>
              <w:right w:w="120" w:type="dxa"/>
            </w:tcMar>
            <w:hideMark/>
          </w:tcPr>
          <w:p w:rsidR="00402358" w:rsidRDefault="00402358">
            <w:pPr>
              <w:jc w:val="right"/>
              <w:rPr>
                <w:rFonts w:eastAsia="Times New Roman"/>
                <w:b/>
                <w:bCs/>
                <w:sz w:val="21"/>
                <w:szCs w:val="21"/>
              </w:rPr>
            </w:pPr>
            <w:r>
              <w:rPr>
                <w:rFonts w:eastAsia="Times New Roman"/>
                <w:b/>
                <w:bCs/>
                <w:sz w:val="21"/>
                <w:szCs w:val="21"/>
              </w:rPr>
              <w:t>Yhteydenotto:</w:t>
            </w:r>
          </w:p>
        </w:tc>
        <w:tc>
          <w:tcPr>
            <w:tcW w:w="0" w:type="auto"/>
            <w:hideMark/>
          </w:tcPr>
          <w:p w:rsidR="00402358" w:rsidRDefault="00402358">
            <w:pPr>
              <w:rPr>
                <w:rFonts w:eastAsia="Times New Roman"/>
                <w:sz w:val="21"/>
                <w:szCs w:val="21"/>
              </w:rPr>
            </w:pPr>
            <w:r>
              <w:rPr>
                <w:rFonts w:eastAsia="Times New Roman"/>
                <w:sz w:val="21"/>
                <w:szCs w:val="21"/>
              </w:rPr>
              <w:t>Sähköpostitse</w:t>
            </w:r>
          </w:p>
        </w:tc>
      </w:tr>
    </w:tbl>
    <w:p w:rsidR="00C829F1" w:rsidRDefault="00C829F1"/>
    <w:sectPr w:rsidR="00C829F1" w:rsidSect="00402358">
      <w:pgSz w:w="11900" w:h="16840"/>
      <w:pgMar w:top="568" w:right="1418" w:bottom="141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58"/>
    <w:rsid w:val="000F4A0D"/>
    <w:rsid w:val="00402358"/>
    <w:rsid w:val="004377CB"/>
    <w:rsid w:val="00455D48"/>
    <w:rsid w:val="00577205"/>
    <w:rsid w:val="00B33A01"/>
    <w:rsid w:val="00C829F1"/>
    <w:rsid w:val="00F207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74E04-0386-409F-8612-493EB509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02358"/>
    <w:pPr>
      <w:spacing w:after="0" w:line="240" w:lineRule="auto"/>
    </w:pPr>
    <w:rPr>
      <w:rFonts w:ascii="Times New Roman" w:hAnsi="Times New Roman" w:cs="Times New Roman"/>
      <w:sz w:val="24"/>
      <w:szCs w:val="24"/>
      <w:lang w:eastAsia="fi-FI"/>
    </w:rPr>
  </w:style>
  <w:style w:type="paragraph" w:styleId="Otsikko4">
    <w:name w:val="heading 4"/>
    <w:basedOn w:val="Normaali"/>
    <w:link w:val="Otsikko4Char"/>
    <w:uiPriority w:val="9"/>
    <w:semiHidden/>
    <w:unhideWhenUsed/>
    <w:qFormat/>
    <w:rsid w:val="00402358"/>
    <w:pPr>
      <w:spacing w:before="100" w:beforeAutospacing="1" w:after="100" w:afterAutospacing="1"/>
      <w:outlineLvl w:val="3"/>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semiHidden/>
    <w:rsid w:val="00402358"/>
    <w:rPr>
      <w:rFonts w:ascii="Times New Roman" w:hAnsi="Times New Roman" w:cs="Times New Roman"/>
      <w:b/>
      <w:bCs/>
      <w:sz w:val="24"/>
      <w:szCs w:val="24"/>
      <w:lang w:eastAsia="fi-FI"/>
    </w:rPr>
  </w:style>
  <w:style w:type="character" w:styleId="Hyperlinkki">
    <w:name w:val="Hyperlink"/>
    <w:basedOn w:val="Kappaleenoletusfontti"/>
    <w:uiPriority w:val="99"/>
    <w:semiHidden/>
    <w:unhideWhenUsed/>
    <w:rsid w:val="00402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medltd.co.uk/" TargetMode="External"/><Relationship Id="rId5" Type="http://schemas.openxmlformats.org/officeDocument/2006/relationships/hyperlink" Target="https://www.infomedltd.co.uk/" TargetMode="External"/><Relationship Id="rId4" Type="http://schemas.openxmlformats.org/officeDocument/2006/relationships/hyperlink" Target="mailto:oliverk@infomedltd.co.u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2211</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KHSHP</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Mirva Lähteenmäki</dc:creator>
  <cp:keywords/>
  <dc:description/>
  <cp:lastModifiedBy>Mirva Lähteenmäki</cp:lastModifiedBy>
  <cp:revision>1</cp:revision>
  <dcterms:created xsi:type="dcterms:W3CDTF">2020-08-28T05:34:00Z</dcterms:created>
  <dcterms:modified xsi:type="dcterms:W3CDTF">2020-08-28T05:35:00Z</dcterms:modified>
</cp:coreProperties>
</file>