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D056" w14:textId="0D30A0B2" w:rsidR="00444C00" w:rsidRDefault="00444C00" w:rsidP="00444C00">
      <w:pPr>
        <w:pStyle w:val="Otsikko1"/>
      </w:pPr>
      <w:r>
        <w:t>Yhden vanhemman perheiden ja lasten tuen tarve kasvoi koronan my</w:t>
      </w:r>
      <w:r>
        <w:rPr>
          <w:rFonts w:hint="eastAsia"/>
        </w:rPr>
        <w:t>ö</w:t>
      </w:r>
      <w:r>
        <w:t>t</w:t>
      </w:r>
      <w:r>
        <w:rPr>
          <w:rFonts w:hint="eastAsia"/>
        </w:rPr>
        <w:t>ä</w:t>
      </w:r>
    </w:p>
    <w:p w14:paraId="1D9171D5" w14:textId="77777777" w:rsidR="00444C00" w:rsidRPr="00444C00" w:rsidRDefault="00444C00" w:rsidP="00444C00"/>
    <w:p w14:paraId="1EA71C4E" w14:textId="77777777" w:rsidR="00444C00" w:rsidRDefault="00444C00" w:rsidP="00EE5437">
      <w:pPr>
        <w:spacing w:line="360" w:lineRule="auto"/>
      </w:pPr>
      <w:r>
        <w:t xml:space="preserve">Pitkittyneellä poikkeusajalla on ollut monitasoisia sosiaalisia ja taloudellisia vaikutuksia lasten ja lapsiperheiden elämään. Erityisen raskaasti viimeiset kaksi vuotta ovat koetelleet niitä perheitä, jotka ovat olleet jo valmiiksi heikommassa asemassa. Yhden vanhemman perheissä voimavarat ovat usein muutenkin tiukoilla, eikä tilanne ole helpottanut koronapandemian jatkuessa. Yhden vanhemman perheissä pitkittynyt poikkeusaika on kuormittanut arkea monella tavalla, ja tukea kaivataan edelleen. </w:t>
      </w:r>
    </w:p>
    <w:p w14:paraId="0BF5A266" w14:textId="77777777" w:rsidR="00444C00" w:rsidRDefault="00444C00" w:rsidP="00EE5437">
      <w:pPr>
        <w:spacing w:line="360" w:lineRule="auto"/>
      </w:pPr>
      <w:r>
        <w:t>Yksin lastaan kasvattavilla on vähemmän aikaa käytettävissään kuin kahden vanhemman perheissä ja usein myös taloudellinen tilanne on heikompi. Vanhemmat ovat joutuneet keksimään uusia keinoja, joilla arjen saa toimimaan poikkeusolosuhteissa. Voimavaroja kuluttavat myös jatkuva huoli mahdollisista lomautuksista sekä omasta, lapsen tai lähipiirin terveydentilasta. Pitkään jatkunut epävarmuus on koettu väsyttäväksi.</w:t>
      </w:r>
    </w:p>
    <w:p w14:paraId="6963D029" w14:textId="77777777" w:rsidR="00444C00" w:rsidRDefault="00444C00" w:rsidP="00EE5437">
      <w:pPr>
        <w:spacing w:line="360" w:lineRule="auto"/>
      </w:pPr>
      <w:r>
        <w:t>Ulkopuolista apua ei ole välttämättä ollut saatavilla turvaverkkojen puuttumisen takia, ja esimerkiksi isovanhempien tarjoamasta lastenhoitoavusta on saatettu joutua luopumaan. Vanhempien roolinjako työn ja kodin välillä on saattanut hämärtyä etätöiden, etäkoulun ja karanteenien vuoksi.</w:t>
      </w:r>
    </w:p>
    <w:p w14:paraId="35359C12" w14:textId="77777777" w:rsidR="00444C00" w:rsidRDefault="00444C00" w:rsidP="00EE5437">
      <w:pPr>
        <w:spacing w:line="360" w:lineRule="auto"/>
      </w:pPr>
      <w:r>
        <w:t>Etäkoulua käyvä lapsi tarvitsee vanhemman huomiota pitkin päivää, mikä vaikuttaa työntekoon. Kaikilla ei ole myöskään mahdollisuutta etätyöhön, mikä on myös saattanut vaikeuttaa arkea. Kuormitus kasvaa, kun arkirytmin ylläpito, lastenhoito, kodinhoito sekä lasten etäkoulun ja harrastamisen tukeminen ovat yhden aikuisen harteilla. Vuoroasumisessa puolestaan rajoitukset ovat voineet vaikeuttaa lapsen mahdollisuuksia tavata molempia vanhempiaan. Pahimmassa tapauksessa arjen haasteet ovat voineet johtaa vanhemman uupumiseen ja lapsen perhesuhteiden kärsimiseen.</w:t>
      </w:r>
    </w:p>
    <w:p w14:paraId="64B13CF2" w14:textId="77777777" w:rsidR="00444C00" w:rsidRDefault="00444C00" w:rsidP="00EE5437">
      <w:pPr>
        <w:spacing w:line="360" w:lineRule="auto"/>
      </w:pPr>
      <w:r>
        <w:t xml:space="preserve">Lasten ja nuorten vapaa-ajan toimintaan liittyvät rajoitukset ovat vaikuttaneet heidän sosiaalisiin suhteisiinsa. Sosiaali- ja terveysministeriön Lapsistrategian koronatyöryhmän arvion mukaan kasvokkain tapahtuvien kohtaamisten vähentyessä lasten ja nuorten kokema yksinäisyys on lisääntynyt. Koronan monet vaikutukset näkyvät yhteiskunnassa luultavasti vielä pitkään. Poikkeusaika on kuormittanut lapsia ja nuoria monilla tavoilla, ja siksi perheiden tukeminen koronakriisin jälkihoidossa on ehdottoman tärkeää. </w:t>
      </w:r>
    </w:p>
    <w:p w14:paraId="7E7C0B05" w14:textId="77777777" w:rsidR="00444C00" w:rsidRDefault="00444C00" w:rsidP="00EE5437">
      <w:pPr>
        <w:spacing w:line="360" w:lineRule="auto"/>
      </w:pPr>
      <w:r>
        <w:t>Pitkään jatkuneiden poikkeusolojen myötä myös perheiden kanssa työskentelevien järjestöjen on täytynyt sopeutua uuteen tilanteeseen. Toimintaa on toteutettu vallitsevan tilanteen mukaan. Uusia ja vaihtoehtoisia toimintatapoja on kehitetty, mutta myös kasvokkain tapahtuvia kohtaamisia on järjestetty mahdollisuuksien mukaan.</w:t>
      </w:r>
    </w:p>
    <w:p w14:paraId="77BFA95D" w14:textId="19042529" w:rsidR="00444C00" w:rsidRDefault="00444C00" w:rsidP="00EE5437">
      <w:pPr>
        <w:spacing w:line="360" w:lineRule="auto"/>
      </w:pPr>
      <w:r>
        <w:t xml:space="preserve">Vertaistuki, vaikuttamistoiminta, </w:t>
      </w:r>
      <w:proofErr w:type="spellStart"/>
      <w:r>
        <w:t>vapaaehtoistoiminta</w:t>
      </w:r>
      <w:proofErr w:type="spellEnd"/>
      <w:r>
        <w:t xml:space="preserve"> ja niiden yhteydessä tapahtuvat kohtaamiset ovat yhden vanhemman perheille tärkeä voimavara, joka voi auttaa jaksamaan vaikeimpien aikojen yli.</w:t>
      </w:r>
    </w:p>
    <w:p w14:paraId="4F125416" w14:textId="77777777" w:rsidR="00444C00" w:rsidRDefault="00444C00" w:rsidP="00EE5437">
      <w:pPr>
        <w:spacing w:line="360" w:lineRule="auto"/>
      </w:pPr>
    </w:p>
    <w:p w14:paraId="7F88F9A8" w14:textId="77777777" w:rsidR="00444C00" w:rsidRPr="00444C00" w:rsidRDefault="00444C00" w:rsidP="00EE5437">
      <w:pPr>
        <w:pStyle w:val="Lainaus"/>
        <w:spacing w:line="360" w:lineRule="auto"/>
        <w:jc w:val="left"/>
      </w:pPr>
      <w:r w:rsidRPr="00444C00">
        <w:t>”On ollut vähemmän sosiaalisia kontakteja, koska etätyö ja -koulu, harrastukset olivat tauolla, kavereita ei voinut nähdä, perhekahviloita ei ollut.”</w:t>
      </w:r>
    </w:p>
    <w:p w14:paraId="44DEA18F" w14:textId="77777777" w:rsidR="00444C00" w:rsidRPr="00444C00" w:rsidRDefault="00444C00" w:rsidP="00EE5437">
      <w:pPr>
        <w:pStyle w:val="Lainaus"/>
        <w:spacing w:line="360" w:lineRule="auto"/>
        <w:jc w:val="left"/>
      </w:pPr>
      <w:r w:rsidRPr="00444C00">
        <w:lastRenderedPageBreak/>
        <w:t>”Varsinkin alussa oli iso huoli, mihin lapsi laitetaan, jos itse sairastuu. On ollut myös oman ajan puutetta.”</w:t>
      </w:r>
    </w:p>
    <w:p w14:paraId="2BE8CAC9" w14:textId="77777777" w:rsidR="00444C00" w:rsidRPr="00444C00" w:rsidRDefault="00444C00" w:rsidP="00EE5437">
      <w:pPr>
        <w:pStyle w:val="Lainaus"/>
        <w:spacing w:line="360" w:lineRule="auto"/>
        <w:jc w:val="right"/>
        <w:rPr>
          <w:i w:val="0"/>
          <w:iCs w:val="0"/>
        </w:rPr>
      </w:pPr>
      <w:r w:rsidRPr="00444C00">
        <w:rPr>
          <w:i w:val="0"/>
          <w:iCs w:val="0"/>
        </w:rPr>
        <w:t>Kommentteja työpajasta Painopistepäiviltä</w:t>
      </w:r>
    </w:p>
    <w:p w14:paraId="3F361AE2" w14:textId="77777777" w:rsidR="00130F9D" w:rsidRDefault="00130F9D" w:rsidP="00444C00"/>
    <w:sectPr w:rsidR="00130F9D" w:rsidSect="00997B0F">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00"/>
    <w:rsid w:val="00130F9D"/>
    <w:rsid w:val="00444C00"/>
    <w:rsid w:val="00EE5437"/>
    <w:rsid w:val="00F739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167E"/>
  <w15:chartTrackingRefBased/>
  <w15:docId w15:val="{538D8542-7F85-4DCF-8D2A-B17983AD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44C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vunpotsikko">
    <w:name w:val="Sivun pääotsikko"/>
    <w:basedOn w:val="Normaali"/>
    <w:uiPriority w:val="99"/>
    <w:rsid w:val="00444C00"/>
    <w:pPr>
      <w:suppressAutoHyphens/>
      <w:autoSpaceDE w:val="0"/>
      <w:autoSpaceDN w:val="0"/>
      <w:adjustRightInd w:val="0"/>
      <w:spacing w:after="113" w:line="288" w:lineRule="auto"/>
      <w:textAlignment w:val="center"/>
    </w:pPr>
    <w:rPr>
      <w:rFonts w:ascii="Malgun Gothic" w:eastAsia="Malgun Gothic" w:cs="Malgun Gothic"/>
      <w:b/>
      <w:bCs/>
      <w:color w:val="563D30"/>
      <w:sz w:val="40"/>
      <w:szCs w:val="40"/>
    </w:rPr>
  </w:style>
  <w:style w:type="paragraph" w:customStyle="1" w:styleId="TekstiTwCenMT">
    <w:name w:val="Teksti Tw Cen MT"/>
    <w:basedOn w:val="Normaali"/>
    <w:uiPriority w:val="99"/>
    <w:rsid w:val="00444C00"/>
    <w:pPr>
      <w:autoSpaceDE w:val="0"/>
      <w:autoSpaceDN w:val="0"/>
      <w:adjustRightInd w:val="0"/>
      <w:spacing w:after="170" w:line="270" w:lineRule="atLeast"/>
      <w:textAlignment w:val="center"/>
    </w:pPr>
    <w:rPr>
      <w:rFonts w:ascii="Tw Cen MT" w:hAnsi="Tw Cen MT" w:cs="Tw Cen MT"/>
      <w:color w:val="000000"/>
    </w:rPr>
  </w:style>
  <w:style w:type="paragraph" w:customStyle="1" w:styleId="sitaattikappale">
    <w:name w:val="sitaattikappale"/>
    <w:basedOn w:val="Normaali"/>
    <w:uiPriority w:val="99"/>
    <w:rsid w:val="00444C00"/>
    <w:pPr>
      <w:autoSpaceDE w:val="0"/>
      <w:autoSpaceDN w:val="0"/>
      <w:adjustRightInd w:val="0"/>
      <w:spacing w:after="57" w:line="280" w:lineRule="atLeast"/>
      <w:ind w:left="170" w:right="170"/>
      <w:textAlignment w:val="center"/>
    </w:pPr>
    <w:rPr>
      <w:rFonts w:ascii="Gill Sans MT" w:hAnsi="Gill Sans MT" w:cs="Gill Sans MT"/>
      <w:i/>
      <w:iCs/>
      <w:color w:val="FFFFFF"/>
      <w:sz w:val="23"/>
      <w:szCs w:val="23"/>
    </w:rPr>
  </w:style>
  <w:style w:type="paragraph" w:customStyle="1" w:styleId="Sitaattikappaleenalarivi">
    <w:name w:val="Sitaattikappaleen alarivi"/>
    <w:basedOn w:val="sitaattikappale"/>
    <w:uiPriority w:val="99"/>
    <w:rsid w:val="00444C00"/>
    <w:pPr>
      <w:jc w:val="right"/>
    </w:pPr>
    <w:rPr>
      <w:sz w:val="20"/>
      <w:szCs w:val="20"/>
    </w:rPr>
  </w:style>
  <w:style w:type="character" w:customStyle="1" w:styleId="Otsikko1Char">
    <w:name w:val="Otsikko 1 Char"/>
    <w:basedOn w:val="Kappaleenoletusfontti"/>
    <w:link w:val="Otsikko1"/>
    <w:uiPriority w:val="9"/>
    <w:rsid w:val="00444C00"/>
    <w:rPr>
      <w:rFonts w:asciiTheme="majorHAnsi" w:eastAsiaTheme="majorEastAsia" w:hAnsiTheme="majorHAnsi" w:cstheme="majorBidi"/>
      <w:color w:val="2F5496" w:themeColor="accent1" w:themeShade="BF"/>
      <w:sz w:val="32"/>
      <w:szCs w:val="32"/>
    </w:rPr>
  </w:style>
  <w:style w:type="paragraph" w:styleId="Lainaus">
    <w:name w:val="Quote"/>
    <w:basedOn w:val="Normaali"/>
    <w:next w:val="Normaali"/>
    <w:link w:val="LainausChar"/>
    <w:uiPriority w:val="29"/>
    <w:qFormat/>
    <w:rsid w:val="00444C00"/>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444C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2831</Characters>
  <Application>Microsoft Office Word</Application>
  <DocSecurity>0</DocSecurity>
  <Lines>23</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Hartikainen</dc:creator>
  <cp:keywords/>
  <dc:description/>
  <cp:lastModifiedBy>Jaana Hartikainen</cp:lastModifiedBy>
  <cp:revision>2</cp:revision>
  <dcterms:created xsi:type="dcterms:W3CDTF">2022-04-20T13:12:00Z</dcterms:created>
  <dcterms:modified xsi:type="dcterms:W3CDTF">2022-04-20T13:12:00Z</dcterms:modified>
</cp:coreProperties>
</file>