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F7FB6" w14:textId="39F59552" w:rsidR="00A45862" w:rsidRPr="00C260DC" w:rsidRDefault="00A45862" w:rsidP="000B0624">
      <w:pPr>
        <w:pStyle w:val="NormaaliWWW"/>
        <w:rPr>
          <w:rFonts w:asciiTheme="minorHAnsi" w:hAnsiTheme="minorHAnsi" w:cstheme="minorHAnsi"/>
          <w:color w:val="0070C0"/>
          <w:sz w:val="21"/>
          <w:szCs w:val="21"/>
        </w:rPr>
      </w:pPr>
      <w:r w:rsidRPr="00C260DC">
        <w:rPr>
          <w:rFonts w:asciiTheme="minorHAnsi" w:hAnsiTheme="minorHAnsi"/>
          <w:color w:val="0070C0"/>
          <w:sz w:val="21"/>
          <w:szCs w:val="21"/>
        </w:rPr>
        <w:t xml:space="preserve">Ett förslag till infobrev om </w:t>
      </w:r>
      <w:proofErr w:type="spellStart"/>
      <w:r w:rsidRPr="00C260DC">
        <w:rPr>
          <w:rFonts w:asciiTheme="minorHAnsi" w:hAnsiTheme="minorHAnsi"/>
          <w:color w:val="0070C0"/>
          <w:sz w:val="21"/>
          <w:szCs w:val="21"/>
        </w:rPr>
        <w:t>Move</w:t>
      </w:r>
      <w:proofErr w:type="spellEnd"/>
      <w:r w:rsidRPr="00C260DC">
        <w:rPr>
          <w:rFonts w:asciiTheme="minorHAnsi" w:hAnsiTheme="minorHAnsi"/>
          <w:color w:val="0070C0"/>
          <w:sz w:val="21"/>
          <w:szCs w:val="21"/>
        </w:rPr>
        <w:t xml:space="preserve">! som skolorna kan dela ut till hemmen. Texten har utarbetats av </w:t>
      </w:r>
      <w:r w:rsidR="00956DE8" w:rsidRPr="00C260DC">
        <w:rPr>
          <w:rFonts w:asciiTheme="minorHAnsi" w:hAnsiTheme="minorHAnsi"/>
          <w:color w:val="0070C0"/>
          <w:sz w:val="21"/>
          <w:szCs w:val="21"/>
        </w:rPr>
        <w:t xml:space="preserve">Förbundet för lärare i </w:t>
      </w:r>
      <w:r w:rsidR="006F16E5">
        <w:rPr>
          <w:rFonts w:asciiTheme="minorHAnsi" w:hAnsiTheme="minorHAnsi"/>
          <w:color w:val="0070C0"/>
          <w:sz w:val="21"/>
          <w:szCs w:val="21"/>
        </w:rPr>
        <w:t>I</w:t>
      </w:r>
      <w:r w:rsidR="00956DE8" w:rsidRPr="00C260DC">
        <w:rPr>
          <w:rFonts w:asciiTheme="minorHAnsi" w:hAnsiTheme="minorHAnsi"/>
          <w:color w:val="0070C0"/>
          <w:sz w:val="21"/>
          <w:szCs w:val="21"/>
        </w:rPr>
        <w:t xml:space="preserve">drott och </w:t>
      </w:r>
      <w:r w:rsidR="006F16E5">
        <w:rPr>
          <w:rFonts w:asciiTheme="minorHAnsi" w:hAnsiTheme="minorHAnsi"/>
          <w:color w:val="0070C0"/>
          <w:sz w:val="21"/>
          <w:szCs w:val="21"/>
        </w:rPr>
        <w:t>H</w:t>
      </w:r>
      <w:r w:rsidR="00956DE8" w:rsidRPr="00C260DC">
        <w:rPr>
          <w:rFonts w:asciiTheme="minorHAnsi" w:hAnsiTheme="minorHAnsi"/>
          <w:color w:val="0070C0"/>
          <w:sz w:val="21"/>
          <w:szCs w:val="21"/>
        </w:rPr>
        <w:t xml:space="preserve">älsokunskap </w:t>
      </w:r>
      <w:proofErr w:type="spellStart"/>
      <w:r w:rsidR="00956DE8" w:rsidRPr="00C260DC">
        <w:rPr>
          <w:rFonts w:asciiTheme="minorHAnsi" w:hAnsiTheme="minorHAnsi"/>
          <w:color w:val="0070C0"/>
          <w:sz w:val="21"/>
          <w:szCs w:val="21"/>
        </w:rPr>
        <w:t>rf</w:t>
      </w:r>
      <w:proofErr w:type="spellEnd"/>
      <w:r w:rsidRPr="00C260DC">
        <w:rPr>
          <w:rFonts w:asciiTheme="minorHAnsi" w:hAnsiTheme="minorHAnsi"/>
          <w:color w:val="0070C0"/>
          <w:sz w:val="21"/>
          <w:szCs w:val="21"/>
        </w:rPr>
        <w:t>. De textdelar som skolan ska komplettera har markerats med gul färg</w:t>
      </w:r>
      <w:r w:rsidR="006F16E5">
        <w:rPr>
          <w:rFonts w:asciiTheme="minorHAnsi" w:hAnsiTheme="minorHAnsi"/>
          <w:color w:val="0070C0"/>
          <w:sz w:val="21"/>
          <w:szCs w:val="21"/>
        </w:rPr>
        <w:t>:</w:t>
      </w:r>
      <w:r w:rsidRPr="00C260DC">
        <w:rPr>
          <w:rFonts w:asciiTheme="minorHAnsi" w:hAnsiTheme="minorHAnsi"/>
          <w:color w:val="0070C0"/>
          <w:sz w:val="21"/>
          <w:szCs w:val="21"/>
        </w:rPr>
        <w:t xml:space="preserve">  </w:t>
      </w:r>
    </w:p>
    <w:p w14:paraId="219617D7" w14:textId="61735CE1" w:rsidR="000B0624" w:rsidRPr="00C260DC" w:rsidRDefault="003A0BF8" w:rsidP="000B0624">
      <w:pPr>
        <w:pStyle w:val="NormaaliWWW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C260DC">
        <w:rPr>
          <w:rFonts w:asciiTheme="minorHAnsi" w:hAnsiTheme="minorHAnsi"/>
          <w:color w:val="000000" w:themeColor="text1"/>
          <w:sz w:val="21"/>
          <w:szCs w:val="21"/>
        </w:rPr>
        <w:t xml:space="preserve">Bästa vårdnadshavare, </w:t>
      </w:r>
    </w:p>
    <w:p w14:paraId="37F4F5D2" w14:textId="64000485" w:rsidR="00F456D1" w:rsidRPr="00C260DC" w:rsidRDefault="00A467B2" w:rsidP="008100A2">
      <w:pPr>
        <w:pStyle w:val="NormaaliWWW"/>
        <w:rPr>
          <w:rFonts w:asciiTheme="minorHAnsi" w:hAnsiTheme="minorHAnsi" w:cstheme="minorHAnsi"/>
          <w:color w:val="FF0000"/>
          <w:sz w:val="21"/>
          <w:szCs w:val="21"/>
        </w:rPr>
      </w:pPr>
      <w:r w:rsidRPr="00C260DC">
        <w:rPr>
          <w:rFonts w:asciiTheme="minorHAnsi" w:hAnsiTheme="minorHAnsi"/>
          <w:sz w:val="21"/>
          <w:szCs w:val="21"/>
        </w:rPr>
        <w:t xml:space="preserve">I enlighet med grunderna för läroplanen för den grundläggande utbildningen ordnas nationella </w:t>
      </w:r>
      <w:proofErr w:type="spellStart"/>
      <w:r w:rsidRPr="00C260DC">
        <w:rPr>
          <w:rFonts w:asciiTheme="minorHAnsi" w:hAnsiTheme="minorHAnsi"/>
          <w:sz w:val="21"/>
          <w:szCs w:val="21"/>
        </w:rPr>
        <w:t>Move</w:t>
      </w:r>
      <w:proofErr w:type="spellEnd"/>
      <w:r w:rsidR="00956DE8" w:rsidRPr="00C260DC">
        <w:rPr>
          <w:rFonts w:asciiTheme="minorHAnsi" w:hAnsiTheme="minorHAnsi"/>
          <w:sz w:val="21"/>
          <w:szCs w:val="21"/>
        </w:rPr>
        <w:t>!</w:t>
      </w:r>
      <w:r w:rsidRPr="00C260DC">
        <w:rPr>
          <w:rFonts w:asciiTheme="minorHAnsi" w:hAnsiTheme="minorHAnsi"/>
          <w:sz w:val="21"/>
          <w:szCs w:val="21"/>
        </w:rPr>
        <w:t>-mätningar i gymnastiken för eleverna i årskurserna 5 och 8 för att mäta elevernas fysiska funktionsförmåga. Det centrala målet för mätningarna är att uppmuntra eleverna till att på eget initiativ ta hand om sin fysiska funktionsförmåga.</w:t>
      </w:r>
      <w:r w:rsidR="00956DE8" w:rsidRPr="00C260DC">
        <w:rPr>
          <w:rFonts w:asciiTheme="minorHAnsi" w:hAnsiTheme="minorHAnsi"/>
          <w:sz w:val="21"/>
          <w:szCs w:val="21"/>
        </w:rPr>
        <w:t xml:space="preserve"> </w:t>
      </w:r>
      <w:r w:rsidRPr="00C260DC">
        <w:rPr>
          <w:rFonts w:asciiTheme="minorHAnsi" w:hAnsiTheme="minorHAnsi"/>
          <w:sz w:val="21"/>
          <w:szCs w:val="21"/>
        </w:rPr>
        <w:t xml:space="preserve">I vår skola genomförs mätningarna vecka </w:t>
      </w:r>
      <w:r w:rsidRPr="00C260DC">
        <w:rPr>
          <w:rFonts w:asciiTheme="minorHAnsi" w:hAnsiTheme="minorHAnsi"/>
          <w:sz w:val="21"/>
          <w:szCs w:val="21"/>
          <w:highlight w:val="yellow"/>
        </w:rPr>
        <w:t>X</w:t>
      </w:r>
      <w:r w:rsidRPr="00C260DC">
        <w:rPr>
          <w:rFonts w:asciiTheme="minorHAnsi" w:hAnsiTheme="minorHAnsi"/>
          <w:sz w:val="21"/>
          <w:szCs w:val="21"/>
        </w:rPr>
        <w:t>.</w:t>
      </w:r>
      <w:r w:rsidRPr="00C260DC">
        <w:rPr>
          <w:rFonts w:asciiTheme="minorHAnsi" w:hAnsiTheme="minorHAnsi"/>
          <w:color w:val="FF0000"/>
          <w:sz w:val="21"/>
          <w:szCs w:val="21"/>
        </w:rPr>
        <w:t xml:space="preserve"> </w:t>
      </w:r>
    </w:p>
    <w:p w14:paraId="312269E7" w14:textId="2F6970AD" w:rsidR="008100A2" w:rsidRPr="00C260DC" w:rsidRDefault="008100A2" w:rsidP="008100A2">
      <w:pPr>
        <w:pStyle w:val="NormaaliWWW"/>
        <w:rPr>
          <w:rFonts w:asciiTheme="minorHAnsi" w:hAnsiTheme="minorHAnsi" w:cstheme="minorHAnsi"/>
          <w:color w:val="000000" w:themeColor="text1"/>
          <w:sz w:val="21"/>
          <w:szCs w:val="21"/>
        </w:rPr>
      </w:pPr>
      <w:proofErr w:type="spellStart"/>
      <w:r w:rsidRPr="00C260DC">
        <w:rPr>
          <w:rFonts w:asciiTheme="minorHAnsi" w:hAnsiTheme="minorHAnsi"/>
          <w:color w:val="000000" w:themeColor="text1"/>
          <w:sz w:val="21"/>
          <w:szCs w:val="21"/>
        </w:rPr>
        <w:t>Move</w:t>
      </w:r>
      <w:proofErr w:type="spellEnd"/>
      <w:r w:rsidRPr="00C260DC">
        <w:rPr>
          <w:rFonts w:asciiTheme="minorHAnsi" w:hAnsiTheme="minorHAnsi"/>
          <w:color w:val="000000" w:themeColor="text1"/>
          <w:sz w:val="21"/>
          <w:szCs w:val="21"/>
        </w:rPr>
        <w:t>! mäter fysiska egenskaper (uthållighet, styrka, snabbhet, rörlighet) samt balans- och rörelseförmåga och förmåga att hantera redskap</w:t>
      </w:r>
      <w:r w:rsidR="000F2494" w:rsidRPr="00C260DC">
        <w:rPr>
          <w:rFonts w:asciiTheme="minorHAnsi" w:hAnsiTheme="minorHAnsi"/>
          <w:color w:val="000000" w:themeColor="text1"/>
          <w:sz w:val="21"/>
          <w:szCs w:val="21"/>
        </w:rPr>
        <w:t xml:space="preserve">. Dessa </w:t>
      </w:r>
      <w:r w:rsidRPr="00C260DC">
        <w:rPr>
          <w:rFonts w:asciiTheme="minorHAnsi" w:hAnsiTheme="minorHAnsi"/>
          <w:color w:val="000000" w:themeColor="text1"/>
          <w:sz w:val="21"/>
          <w:szCs w:val="21"/>
        </w:rPr>
        <w:t xml:space="preserve">stödjer eleverna i fysiska utmaningar och påfrestningar i den normala vardagen. Det kan till exempel vara frågan om att ta sig till och från skolan och att själv bära sin egen fritidsutrustning. </w:t>
      </w:r>
      <w:r w:rsidRPr="00C260DC">
        <w:rPr>
          <w:rFonts w:asciiTheme="minorHAnsi" w:hAnsiTheme="minorHAnsi"/>
          <w:sz w:val="21"/>
          <w:szCs w:val="21"/>
        </w:rPr>
        <w:t>Det handlar alltså inte om att mäta idrottslig prestatio</w:t>
      </w:r>
      <w:r w:rsidR="000F2494" w:rsidRPr="00C260DC">
        <w:rPr>
          <w:rFonts w:asciiTheme="minorHAnsi" w:hAnsiTheme="minorHAnsi"/>
          <w:sz w:val="21"/>
          <w:szCs w:val="21"/>
        </w:rPr>
        <w:t>nsförmåga</w:t>
      </w:r>
      <w:r w:rsidRPr="00C260DC">
        <w:rPr>
          <w:rFonts w:asciiTheme="minorHAnsi" w:hAnsiTheme="minorHAnsi"/>
          <w:sz w:val="21"/>
          <w:szCs w:val="21"/>
        </w:rPr>
        <w:t>.</w:t>
      </w:r>
      <w:r w:rsidRPr="00C260DC">
        <w:rPr>
          <w:rFonts w:asciiTheme="minorHAnsi" w:hAnsiTheme="minorHAnsi"/>
          <w:color w:val="000000" w:themeColor="text1"/>
          <w:sz w:val="21"/>
          <w:szCs w:val="21"/>
        </w:rPr>
        <w:t xml:space="preserve"> Vi vill betona att man i </w:t>
      </w:r>
      <w:proofErr w:type="spellStart"/>
      <w:r w:rsidRPr="00C260DC">
        <w:rPr>
          <w:rFonts w:asciiTheme="minorHAnsi" w:hAnsiTheme="minorHAnsi"/>
          <w:color w:val="000000" w:themeColor="text1"/>
          <w:sz w:val="21"/>
          <w:szCs w:val="21"/>
        </w:rPr>
        <w:t>Move</w:t>
      </w:r>
      <w:proofErr w:type="spellEnd"/>
      <w:r w:rsidRPr="00C260DC">
        <w:rPr>
          <w:rFonts w:asciiTheme="minorHAnsi" w:hAnsiTheme="minorHAnsi"/>
          <w:color w:val="000000" w:themeColor="text1"/>
          <w:sz w:val="21"/>
          <w:szCs w:val="21"/>
        </w:rPr>
        <w:t>!-mätning</w:t>
      </w:r>
      <w:r w:rsidR="000F2494" w:rsidRPr="00C260DC">
        <w:rPr>
          <w:rFonts w:asciiTheme="minorHAnsi" w:hAnsiTheme="minorHAnsi"/>
          <w:color w:val="000000" w:themeColor="text1"/>
          <w:sz w:val="21"/>
          <w:szCs w:val="21"/>
        </w:rPr>
        <w:t>en</w:t>
      </w:r>
      <w:r w:rsidRPr="00C260DC">
        <w:rPr>
          <w:rFonts w:asciiTheme="minorHAnsi" w:hAnsiTheme="minorHAnsi"/>
          <w:color w:val="000000" w:themeColor="text1"/>
          <w:sz w:val="21"/>
          <w:szCs w:val="21"/>
        </w:rPr>
        <w:t xml:space="preserve"> enbart ska sträva efter att göra sitt bästa, inte tävla med klasskamraterna.</w:t>
      </w:r>
    </w:p>
    <w:p w14:paraId="75957059" w14:textId="7EBC9F95" w:rsidR="009B662A" w:rsidRPr="00C260DC" w:rsidRDefault="009B662A" w:rsidP="00BE01AF">
      <w:pPr>
        <w:pStyle w:val="NormaaliWWW"/>
        <w:rPr>
          <w:b/>
          <w:color w:val="000000" w:themeColor="text1"/>
          <w:sz w:val="21"/>
          <w:szCs w:val="21"/>
        </w:rPr>
      </w:pPr>
      <w:r w:rsidRPr="00C260DC">
        <w:rPr>
          <w:rFonts w:asciiTheme="minorHAnsi" w:hAnsiTheme="minorHAnsi"/>
          <w:color w:val="000000" w:themeColor="text1"/>
          <w:sz w:val="21"/>
          <w:szCs w:val="21"/>
        </w:rPr>
        <w:t xml:space="preserve">Resultatet av </w:t>
      </w:r>
      <w:proofErr w:type="spellStart"/>
      <w:r w:rsidRPr="00C260DC">
        <w:rPr>
          <w:rFonts w:asciiTheme="minorHAnsi" w:hAnsiTheme="minorHAnsi"/>
          <w:color w:val="000000" w:themeColor="text1"/>
          <w:sz w:val="21"/>
          <w:szCs w:val="21"/>
        </w:rPr>
        <w:t>Move</w:t>
      </w:r>
      <w:proofErr w:type="spellEnd"/>
      <w:r w:rsidRPr="00C260DC">
        <w:rPr>
          <w:rFonts w:asciiTheme="minorHAnsi" w:hAnsiTheme="minorHAnsi"/>
          <w:color w:val="000000" w:themeColor="text1"/>
          <w:sz w:val="21"/>
          <w:szCs w:val="21"/>
        </w:rPr>
        <w:t>!-mätning</w:t>
      </w:r>
      <w:r w:rsidR="000F2494" w:rsidRPr="00C260DC">
        <w:rPr>
          <w:rFonts w:asciiTheme="minorHAnsi" w:hAnsiTheme="minorHAnsi"/>
          <w:color w:val="000000" w:themeColor="text1"/>
          <w:sz w:val="21"/>
          <w:szCs w:val="21"/>
        </w:rPr>
        <w:t xml:space="preserve">en </w:t>
      </w:r>
      <w:r w:rsidRPr="00C260DC">
        <w:rPr>
          <w:rFonts w:asciiTheme="minorHAnsi" w:hAnsiTheme="minorHAnsi"/>
          <w:color w:val="000000" w:themeColor="text1"/>
          <w:sz w:val="21"/>
          <w:szCs w:val="21"/>
        </w:rPr>
        <w:t xml:space="preserve">används inte som grund för bedömningen, utan det används för att individuellt stödja eleven </w:t>
      </w:r>
      <w:r w:rsidR="000F2494" w:rsidRPr="00C260DC">
        <w:rPr>
          <w:rFonts w:asciiTheme="minorHAnsi" w:hAnsiTheme="minorHAnsi"/>
          <w:color w:val="000000" w:themeColor="text1"/>
          <w:sz w:val="21"/>
          <w:szCs w:val="21"/>
        </w:rPr>
        <w:t>samt för att</w:t>
      </w:r>
      <w:r w:rsidRPr="00C260DC">
        <w:rPr>
          <w:rFonts w:asciiTheme="minorHAnsi" w:hAnsiTheme="minorHAnsi"/>
          <w:color w:val="000000" w:themeColor="text1"/>
          <w:sz w:val="21"/>
          <w:szCs w:val="21"/>
        </w:rPr>
        <w:t xml:space="preserve"> planera undervisningen och skolans verksamhet. Med vårdnadshavarens samtycke tas resultatet också i beaktande i de omfattande hälsoundersökningarna. </w:t>
      </w:r>
      <w:r w:rsidRPr="00C260DC">
        <w:rPr>
          <w:rFonts w:asciiTheme="minorHAnsi" w:hAnsiTheme="minorHAnsi"/>
          <w:sz w:val="21"/>
          <w:szCs w:val="21"/>
        </w:rPr>
        <w:t>Resultatet förs utan några personliga identifikationsuppgifter in i ett nationellt register, med vilket man kan följa med utvecklingen av den fysiska funktionsförmågan på lokal nivå, på landskapsnivå och på nationell nivå.</w:t>
      </w:r>
      <w:r w:rsidRPr="00C260DC">
        <w:rPr>
          <w:rFonts w:asciiTheme="minorHAnsi" w:hAnsiTheme="minorHAnsi"/>
          <w:color w:val="000000" w:themeColor="text1"/>
          <w:sz w:val="21"/>
          <w:szCs w:val="21"/>
        </w:rPr>
        <w:t xml:space="preserve"> Du kan läsa mer om </w:t>
      </w:r>
      <w:r w:rsidR="00190BEC" w:rsidRPr="00C260DC">
        <w:rPr>
          <w:rFonts w:asciiTheme="minorHAnsi" w:hAnsiTheme="minorHAnsi"/>
          <w:color w:val="000000" w:themeColor="text1"/>
          <w:sz w:val="21"/>
          <w:szCs w:val="21"/>
        </w:rPr>
        <w:t>informationssystemet</w:t>
      </w:r>
      <w:r w:rsidRPr="00C260DC">
        <w:rPr>
          <w:rFonts w:asciiTheme="minorHAnsi" w:hAnsiTheme="minorHAnsi"/>
          <w:color w:val="000000" w:themeColor="text1"/>
          <w:sz w:val="21"/>
          <w:szCs w:val="21"/>
        </w:rPr>
        <w:t xml:space="preserve"> och dess uppgifter på adressen: </w:t>
      </w:r>
      <w:hyperlink r:id="rId6" w:history="1">
        <w:r w:rsidR="00A73BD0" w:rsidRPr="00BF7575">
          <w:rPr>
            <w:rStyle w:val="Hyperlinkki"/>
            <w:rFonts w:asciiTheme="minorHAnsi" w:hAnsiTheme="minorHAnsi"/>
            <w:sz w:val="21"/>
            <w:szCs w:val="21"/>
          </w:rPr>
          <w:t>www.liikuntaindikaattorit.fi</w:t>
        </w:r>
      </w:hyperlink>
      <w:r w:rsidR="00A73BD0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bookmarkStart w:id="0" w:name="_GoBack"/>
      <w:bookmarkEnd w:id="0"/>
      <w:r w:rsidRPr="00C260DC">
        <w:rPr>
          <w:rFonts w:asciiTheme="minorHAnsi" w:hAnsiTheme="minorHAnsi"/>
          <w:color w:val="000000" w:themeColor="text1"/>
          <w:sz w:val="21"/>
          <w:szCs w:val="21"/>
        </w:rPr>
        <w:t xml:space="preserve">. </w:t>
      </w:r>
    </w:p>
    <w:p w14:paraId="39CC8A39" w14:textId="13480943" w:rsidR="009B662A" w:rsidRPr="00C260DC" w:rsidRDefault="009B662A" w:rsidP="009B662A">
      <w:pPr>
        <w:pStyle w:val="NormaaliWWW"/>
        <w:rPr>
          <w:rFonts w:asciiTheme="minorHAnsi" w:hAnsiTheme="minorHAnsi" w:cstheme="minorHAnsi"/>
          <w:sz w:val="21"/>
          <w:szCs w:val="21"/>
        </w:rPr>
      </w:pPr>
      <w:r w:rsidRPr="00C260DC">
        <w:rPr>
          <w:rFonts w:asciiTheme="minorHAnsi" w:hAnsiTheme="minorHAnsi"/>
          <w:sz w:val="21"/>
          <w:szCs w:val="21"/>
          <w:shd w:val="clear" w:color="auto" w:fill="FFFFFF"/>
        </w:rPr>
        <w:t xml:space="preserve">Bakom </w:t>
      </w:r>
      <w:proofErr w:type="spellStart"/>
      <w:r w:rsidRPr="00C260DC">
        <w:rPr>
          <w:rFonts w:asciiTheme="minorHAnsi" w:hAnsiTheme="minorHAnsi"/>
          <w:sz w:val="21"/>
          <w:szCs w:val="21"/>
          <w:shd w:val="clear" w:color="auto" w:fill="FFFFFF"/>
        </w:rPr>
        <w:t>Move</w:t>
      </w:r>
      <w:proofErr w:type="spellEnd"/>
      <w:r w:rsidRPr="00C260DC">
        <w:rPr>
          <w:rFonts w:asciiTheme="minorHAnsi" w:hAnsiTheme="minorHAnsi"/>
          <w:sz w:val="21"/>
          <w:szCs w:val="21"/>
          <w:shd w:val="clear" w:color="auto" w:fill="FFFFFF"/>
        </w:rPr>
        <w:t xml:space="preserve">!-systemet står undervisnings- och kulturministeriet, </w:t>
      </w:r>
      <w:r w:rsidR="00C260DC" w:rsidRPr="00C260DC">
        <w:rPr>
          <w:rFonts w:asciiTheme="minorHAnsi" w:hAnsiTheme="minorHAnsi"/>
          <w:sz w:val="21"/>
          <w:szCs w:val="21"/>
          <w:shd w:val="clear" w:color="auto" w:fill="FFFFFF"/>
        </w:rPr>
        <w:t>S</w:t>
      </w:r>
      <w:r w:rsidRPr="00C260DC">
        <w:rPr>
          <w:rFonts w:asciiTheme="minorHAnsi" w:hAnsiTheme="minorHAnsi"/>
          <w:sz w:val="21"/>
          <w:szCs w:val="21"/>
          <w:shd w:val="clear" w:color="auto" w:fill="FFFFFF"/>
        </w:rPr>
        <w:t>tatens idrottsråd, Utbildningsstyrelsen, idrottsvetenskapliga fakulteten vid Jyväskylä universitet, social- och hälsovårdsministeriet, Institutet för hälsa och välfärd samt Undervisningssektorns Fack</w:t>
      </w:r>
      <w:r w:rsidR="00190BEC" w:rsidRPr="00C260DC">
        <w:rPr>
          <w:rFonts w:asciiTheme="minorHAnsi" w:hAnsiTheme="minorHAnsi"/>
          <w:sz w:val="21"/>
          <w:szCs w:val="21"/>
          <w:shd w:val="clear" w:color="auto" w:fill="FFFFFF"/>
        </w:rPr>
        <w:t>organisation</w:t>
      </w:r>
      <w:r w:rsidRPr="00C260DC">
        <w:rPr>
          <w:rFonts w:asciiTheme="minorHAnsi" w:hAnsiTheme="minorHAnsi"/>
          <w:sz w:val="21"/>
          <w:szCs w:val="21"/>
          <w:shd w:val="clear" w:color="auto" w:fill="FFFFFF"/>
        </w:rPr>
        <w:t xml:space="preserve"> OAJ.</w:t>
      </w:r>
      <w:r w:rsidRPr="00C260DC">
        <w:rPr>
          <w:rFonts w:asciiTheme="minorHAnsi" w:hAnsiTheme="minorHAnsi"/>
          <w:sz w:val="21"/>
          <w:szCs w:val="21"/>
        </w:rPr>
        <w:t xml:space="preserve"> </w:t>
      </w:r>
    </w:p>
    <w:p w14:paraId="4638AEA2" w14:textId="2E6B2F50" w:rsidR="008100A2" w:rsidRPr="00C260DC" w:rsidRDefault="008100A2" w:rsidP="009B662A">
      <w:pPr>
        <w:pStyle w:val="NormaaliWWW"/>
        <w:rPr>
          <w:rFonts w:asciiTheme="minorHAnsi" w:hAnsiTheme="minorHAnsi" w:cstheme="minorHAnsi"/>
          <w:sz w:val="21"/>
          <w:szCs w:val="21"/>
        </w:rPr>
      </w:pPr>
      <w:r w:rsidRPr="00C260DC">
        <w:rPr>
          <w:rFonts w:asciiTheme="minorHAnsi" w:hAnsiTheme="minorHAnsi"/>
          <w:sz w:val="21"/>
          <w:szCs w:val="21"/>
        </w:rPr>
        <w:t>INSTRUKTIONER INFÖR MÄTNING</w:t>
      </w:r>
      <w:r w:rsidR="00190BEC" w:rsidRPr="00C260DC">
        <w:rPr>
          <w:rFonts w:asciiTheme="minorHAnsi" w:hAnsiTheme="minorHAnsi"/>
          <w:sz w:val="21"/>
          <w:szCs w:val="21"/>
        </w:rPr>
        <w:t>EN</w:t>
      </w:r>
      <w:r w:rsidRPr="00C260DC">
        <w:rPr>
          <w:rFonts w:asciiTheme="minorHAnsi" w:hAnsiTheme="minorHAnsi"/>
          <w:sz w:val="21"/>
          <w:szCs w:val="21"/>
        </w:rPr>
        <w:t>:</w:t>
      </w:r>
    </w:p>
    <w:p w14:paraId="67B8D652" w14:textId="5B6AD0AD" w:rsidR="008100A2" w:rsidRPr="00C260DC" w:rsidRDefault="00B3047F" w:rsidP="00BE01AF">
      <w:pPr>
        <w:pStyle w:val="Luettelokappale"/>
        <w:numPr>
          <w:ilvl w:val="0"/>
          <w:numId w:val="2"/>
        </w:numPr>
        <w:rPr>
          <w:color w:val="000000" w:themeColor="text1"/>
          <w:sz w:val="21"/>
          <w:szCs w:val="21"/>
        </w:rPr>
      </w:pPr>
      <w:r w:rsidRPr="00C260DC">
        <w:rPr>
          <w:b/>
          <w:color w:val="000000" w:themeColor="text1"/>
          <w:sz w:val="21"/>
          <w:szCs w:val="21"/>
        </w:rPr>
        <w:t xml:space="preserve">Vi ber er informera oss om sådana omständigheter som berör elevens hälsa som kan inverka på elevens förutsättningar att tryggt genomföra </w:t>
      </w:r>
      <w:proofErr w:type="spellStart"/>
      <w:r w:rsidRPr="00C260DC">
        <w:rPr>
          <w:b/>
          <w:color w:val="000000" w:themeColor="text1"/>
          <w:sz w:val="21"/>
          <w:szCs w:val="21"/>
        </w:rPr>
        <w:t>Move</w:t>
      </w:r>
      <w:proofErr w:type="spellEnd"/>
      <w:r w:rsidRPr="00C260DC">
        <w:rPr>
          <w:b/>
          <w:color w:val="000000" w:themeColor="text1"/>
          <w:sz w:val="21"/>
          <w:szCs w:val="21"/>
        </w:rPr>
        <w:t>!-mätningen.</w:t>
      </w:r>
      <w:r w:rsidRPr="00C260DC">
        <w:rPr>
          <w:color w:val="000000" w:themeColor="text1"/>
          <w:sz w:val="21"/>
          <w:szCs w:val="21"/>
        </w:rPr>
        <w:t xml:space="preserve"> Precis som vid </w:t>
      </w:r>
      <w:r w:rsidR="00190BEC" w:rsidRPr="00C260DC">
        <w:rPr>
          <w:color w:val="000000" w:themeColor="text1"/>
          <w:sz w:val="21"/>
          <w:szCs w:val="21"/>
        </w:rPr>
        <w:t>vanliga</w:t>
      </w:r>
      <w:r w:rsidRPr="00C260DC">
        <w:rPr>
          <w:color w:val="000000" w:themeColor="text1"/>
          <w:sz w:val="21"/>
          <w:szCs w:val="21"/>
        </w:rPr>
        <w:t xml:space="preserve"> gymnastiklektioner får man inte heller delta i mätningen om man är sjuk. </w:t>
      </w:r>
    </w:p>
    <w:p w14:paraId="1336C019" w14:textId="48213000" w:rsidR="008100A2" w:rsidRPr="00C260DC" w:rsidRDefault="008100A2" w:rsidP="00310925">
      <w:pPr>
        <w:pStyle w:val="Luettelokappale"/>
        <w:numPr>
          <w:ilvl w:val="0"/>
          <w:numId w:val="2"/>
        </w:numPr>
        <w:rPr>
          <w:rFonts w:cstheme="minorHAnsi"/>
          <w:color w:val="262626"/>
          <w:sz w:val="21"/>
          <w:szCs w:val="21"/>
        </w:rPr>
      </w:pPr>
      <w:r w:rsidRPr="00C260DC">
        <w:rPr>
          <w:sz w:val="21"/>
          <w:szCs w:val="21"/>
        </w:rPr>
        <w:t xml:space="preserve">Du kan bekanta dig med </w:t>
      </w:r>
      <w:proofErr w:type="spellStart"/>
      <w:r w:rsidRPr="00C260DC">
        <w:rPr>
          <w:sz w:val="21"/>
          <w:szCs w:val="21"/>
        </w:rPr>
        <w:t>Move</w:t>
      </w:r>
      <w:proofErr w:type="spellEnd"/>
      <w:r w:rsidRPr="00C260DC">
        <w:rPr>
          <w:sz w:val="21"/>
          <w:szCs w:val="21"/>
        </w:rPr>
        <w:t>!-systemet, mätningens delområden och modellvideorna här:</w:t>
      </w:r>
      <w:r w:rsidRPr="00C260DC">
        <w:rPr>
          <w:color w:val="262626"/>
          <w:sz w:val="21"/>
          <w:szCs w:val="21"/>
        </w:rPr>
        <w:t xml:space="preserve"> </w:t>
      </w:r>
      <w:hyperlink r:id="rId7" w:history="1">
        <w:r w:rsidRPr="00C260DC">
          <w:rPr>
            <w:rStyle w:val="Hyperlinkki"/>
            <w:sz w:val="21"/>
            <w:szCs w:val="21"/>
          </w:rPr>
          <w:t>https://www.oph.fi/sv/move</w:t>
        </w:r>
      </w:hyperlink>
    </w:p>
    <w:p w14:paraId="183AA535" w14:textId="76D7F4C6" w:rsidR="00A33EDC" w:rsidRPr="00C260DC" w:rsidRDefault="008100A2" w:rsidP="00BE01AF">
      <w:pPr>
        <w:pStyle w:val="Luettelokappale"/>
        <w:numPr>
          <w:ilvl w:val="0"/>
          <w:numId w:val="2"/>
        </w:numPr>
        <w:rPr>
          <w:rFonts w:cstheme="minorHAnsi"/>
          <w:color w:val="262626"/>
          <w:sz w:val="21"/>
          <w:szCs w:val="21"/>
        </w:rPr>
      </w:pPr>
      <w:r w:rsidRPr="00C260DC">
        <w:rPr>
          <w:color w:val="000000" w:themeColor="text1"/>
          <w:sz w:val="21"/>
          <w:szCs w:val="21"/>
        </w:rPr>
        <w:t xml:space="preserve">Det är bra att ha med sig normal gymnastikutrustning då man ska delta i mätningen. </w:t>
      </w:r>
      <w:r w:rsidRPr="00C260DC">
        <w:rPr>
          <w:sz w:val="21"/>
          <w:szCs w:val="21"/>
        </w:rPr>
        <w:t xml:space="preserve">Om eleven inte kan delta i </w:t>
      </w:r>
      <w:proofErr w:type="spellStart"/>
      <w:r w:rsidRPr="00C260DC">
        <w:rPr>
          <w:sz w:val="21"/>
          <w:szCs w:val="21"/>
        </w:rPr>
        <w:t>Move</w:t>
      </w:r>
      <w:proofErr w:type="spellEnd"/>
      <w:r w:rsidRPr="00C260DC">
        <w:rPr>
          <w:sz w:val="21"/>
          <w:szCs w:val="21"/>
        </w:rPr>
        <w:t xml:space="preserve">!-mätningen ordnar vi en ny mätning </w:t>
      </w:r>
      <w:proofErr w:type="spellStart"/>
      <w:r w:rsidRPr="00C260DC">
        <w:rPr>
          <w:sz w:val="21"/>
          <w:szCs w:val="21"/>
          <w:highlight w:val="yellow"/>
        </w:rPr>
        <w:t>x.x.xxxx</w:t>
      </w:r>
      <w:proofErr w:type="spellEnd"/>
      <w:r w:rsidRPr="00C260DC">
        <w:rPr>
          <w:sz w:val="21"/>
          <w:szCs w:val="21"/>
          <w:highlight w:val="yellow"/>
        </w:rPr>
        <w:t xml:space="preserve"> kl. xx.00-xx.00</w:t>
      </w:r>
      <w:r w:rsidRPr="00C260DC">
        <w:rPr>
          <w:sz w:val="21"/>
          <w:szCs w:val="21"/>
        </w:rPr>
        <w:t>.</w:t>
      </w:r>
      <w:r w:rsidRPr="00C260DC">
        <w:rPr>
          <w:color w:val="262626"/>
          <w:sz w:val="21"/>
          <w:szCs w:val="21"/>
        </w:rPr>
        <w:t xml:space="preserve"> </w:t>
      </w:r>
    </w:p>
    <w:p w14:paraId="6DFFA290" w14:textId="682D6400" w:rsidR="00A33EDC" w:rsidRPr="00C260DC" w:rsidRDefault="008100A2" w:rsidP="00BE01AF">
      <w:pPr>
        <w:pStyle w:val="Luettelokappale"/>
        <w:numPr>
          <w:ilvl w:val="0"/>
          <w:numId w:val="2"/>
        </w:numPr>
        <w:rPr>
          <w:rFonts w:cstheme="minorHAnsi"/>
          <w:color w:val="262626"/>
          <w:sz w:val="21"/>
          <w:szCs w:val="21"/>
        </w:rPr>
      </w:pPr>
      <w:r w:rsidRPr="00C260DC">
        <w:rPr>
          <w:sz w:val="21"/>
          <w:szCs w:val="21"/>
        </w:rPr>
        <w:t>Efter mätningen får eleven en resultatblankett med sig hem som ni kan gå igenom tillsammans.</w:t>
      </w:r>
      <w:r w:rsidR="00190BEC" w:rsidRPr="00C260DC">
        <w:rPr>
          <w:sz w:val="21"/>
          <w:szCs w:val="21"/>
        </w:rPr>
        <w:t xml:space="preserve"> </w:t>
      </w:r>
      <w:r w:rsidRPr="00C260DC">
        <w:rPr>
          <w:sz w:val="21"/>
          <w:szCs w:val="21"/>
        </w:rPr>
        <w:t xml:space="preserve">Vi rekommenderar att ni </w:t>
      </w:r>
      <w:r w:rsidR="00190BEC" w:rsidRPr="00C260DC">
        <w:rPr>
          <w:sz w:val="21"/>
          <w:szCs w:val="21"/>
        </w:rPr>
        <w:t xml:space="preserve">pratar om </w:t>
      </w:r>
      <w:r w:rsidRPr="00C260DC">
        <w:rPr>
          <w:sz w:val="21"/>
          <w:szCs w:val="21"/>
        </w:rPr>
        <w:t>mätningen</w:t>
      </w:r>
      <w:r w:rsidR="00190BEC" w:rsidRPr="00C260DC">
        <w:rPr>
          <w:sz w:val="21"/>
          <w:szCs w:val="21"/>
        </w:rPr>
        <w:t xml:space="preserve">, </w:t>
      </w:r>
      <w:r w:rsidRPr="00C260DC">
        <w:rPr>
          <w:sz w:val="21"/>
          <w:szCs w:val="21"/>
        </w:rPr>
        <w:t>om resultatet och om eventuella stödåtgärder</w:t>
      </w:r>
      <w:r w:rsidR="00190BEC" w:rsidRPr="00C260DC">
        <w:rPr>
          <w:sz w:val="21"/>
          <w:szCs w:val="21"/>
        </w:rPr>
        <w:t xml:space="preserve"> på ett sätt som uppmuntrar barnet.</w:t>
      </w:r>
    </w:p>
    <w:p w14:paraId="5DA3494B" w14:textId="306237CE" w:rsidR="000B0624" w:rsidRPr="00C260DC" w:rsidRDefault="00A71007" w:rsidP="00BE01AF">
      <w:pPr>
        <w:pStyle w:val="Luettelokappale"/>
        <w:numPr>
          <w:ilvl w:val="0"/>
          <w:numId w:val="2"/>
        </w:numPr>
        <w:rPr>
          <w:rFonts w:cstheme="minorHAnsi"/>
          <w:color w:val="262626"/>
          <w:sz w:val="21"/>
          <w:szCs w:val="21"/>
        </w:rPr>
      </w:pPr>
      <w:r w:rsidRPr="00C260DC">
        <w:rPr>
          <w:sz w:val="21"/>
          <w:szCs w:val="21"/>
        </w:rPr>
        <w:t xml:space="preserve">Den övre delen av resultatblanketten returneras undertecknad till </w:t>
      </w:r>
      <w:r w:rsidRPr="00C260DC">
        <w:rPr>
          <w:sz w:val="21"/>
          <w:szCs w:val="21"/>
          <w:highlight w:val="yellow"/>
        </w:rPr>
        <w:t>klassföreståndaren senast</w:t>
      </w:r>
      <w:r w:rsidRPr="00C260DC">
        <w:rPr>
          <w:sz w:val="21"/>
          <w:szCs w:val="21"/>
        </w:rPr>
        <w:t xml:space="preserve"> </w:t>
      </w:r>
      <w:r w:rsidRPr="00C260DC">
        <w:rPr>
          <w:sz w:val="21"/>
          <w:szCs w:val="21"/>
          <w:highlight w:val="yellow"/>
        </w:rPr>
        <w:t>x.x.20xx</w:t>
      </w:r>
      <w:r w:rsidR="00190BEC" w:rsidRPr="00C260DC">
        <w:rPr>
          <w:sz w:val="21"/>
          <w:szCs w:val="21"/>
        </w:rPr>
        <w:t>.</w:t>
      </w:r>
      <w:r w:rsidRPr="00C260DC">
        <w:rPr>
          <w:color w:val="262626"/>
          <w:sz w:val="21"/>
          <w:szCs w:val="21"/>
        </w:rPr>
        <w:t xml:space="preserve"> Med vårdnadshavarens samtycke används mätningsresultatet av skolhälsovårdaren och/eller skolläkaren i samband med de omfattande hälsoundersökningarna. </w:t>
      </w:r>
    </w:p>
    <w:p w14:paraId="54EA6E2D" w14:textId="447FACA8" w:rsidR="000B0624" w:rsidRPr="00C260DC" w:rsidRDefault="000B0624" w:rsidP="000B0624">
      <w:pPr>
        <w:pStyle w:val="NormaaliWWW"/>
        <w:rPr>
          <w:rFonts w:asciiTheme="minorHAnsi" w:hAnsiTheme="minorHAnsi" w:cstheme="minorHAnsi"/>
          <w:color w:val="262626"/>
          <w:sz w:val="21"/>
          <w:szCs w:val="21"/>
        </w:rPr>
      </w:pPr>
      <w:r w:rsidRPr="00C260DC">
        <w:rPr>
          <w:rFonts w:asciiTheme="minorHAnsi" w:hAnsiTheme="minorHAnsi"/>
          <w:color w:val="262626"/>
          <w:sz w:val="21"/>
          <w:szCs w:val="21"/>
        </w:rPr>
        <w:t xml:space="preserve">Om ni har frågor om </w:t>
      </w:r>
      <w:proofErr w:type="spellStart"/>
      <w:r w:rsidRPr="00C260DC">
        <w:rPr>
          <w:rFonts w:asciiTheme="minorHAnsi" w:hAnsiTheme="minorHAnsi"/>
          <w:color w:val="262626"/>
          <w:sz w:val="21"/>
          <w:szCs w:val="21"/>
        </w:rPr>
        <w:t>Move</w:t>
      </w:r>
      <w:proofErr w:type="spellEnd"/>
      <w:r w:rsidRPr="00C260DC">
        <w:rPr>
          <w:rFonts w:asciiTheme="minorHAnsi" w:hAnsiTheme="minorHAnsi"/>
          <w:color w:val="262626"/>
          <w:sz w:val="21"/>
          <w:szCs w:val="21"/>
        </w:rPr>
        <w:t>!-mätningen, vänligen kontakta oss gymnastiklärare. </w:t>
      </w:r>
    </w:p>
    <w:p w14:paraId="40918ABE" w14:textId="77777777" w:rsidR="005A5A73" w:rsidRPr="00C260DC" w:rsidRDefault="000B0624" w:rsidP="000B0624">
      <w:pPr>
        <w:pStyle w:val="NormaaliWWW"/>
        <w:rPr>
          <w:rFonts w:asciiTheme="minorHAnsi" w:hAnsiTheme="minorHAnsi" w:cstheme="minorHAnsi"/>
          <w:color w:val="262626"/>
          <w:sz w:val="21"/>
          <w:szCs w:val="21"/>
        </w:rPr>
      </w:pPr>
      <w:r w:rsidRPr="00C260DC">
        <w:rPr>
          <w:rFonts w:asciiTheme="minorHAnsi" w:hAnsiTheme="minorHAnsi"/>
          <w:color w:val="262626"/>
          <w:sz w:val="21"/>
          <w:szCs w:val="21"/>
        </w:rPr>
        <w:t>Med vänliga hälsningar</w:t>
      </w:r>
    </w:p>
    <w:p w14:paraId="147800EA" w14:textId="0D1BDA60" w:rsidR="00091363" w:rsidRPr="00C260DC" w:rsidRDefault="00BE01AF" w:rsidP="006711CE">
      <w:pPr>
        <w:pStyle w:val="NormaaliWWW"/>
        <w:rPr>
          <w:rFonts w:asciiTheme="minorHAnsi" w:hAnsiTheme="minorHAnsi" w:cstheme="minorHAnsi"/>
          <w:color w:val="262626"/>
          <w:sz w:val="21"/>
          <w:szCs w:val="21"/>
        </w:rPr>
      </w:pPr>
      <w:r w:rsidRPr="00C260DC">
        <w:rPr>
          <w:rFonts w:asciiTheme="minorHAnsi" w:hAnsiTheme="minorHAnsi"/>
          <w:color w:val="262626"/>
          <w:sz w:val="21"/>
          <w:szCs w:val="21"/>
        </w:rPr>
        <w:t xml:space="preserve">Lärarna i gymnastik </w:t>
      </w:r>
      <w:proofErr w:type="spellStart"/>
      <w:r w:rsidRPr="00C260DC">
        <w:rPr>
          <w:rFonts w:asciiTheme="minorHAnsi" w:hAnsiTheme="minorHAnsi"/>
          <w:color w:val="262626"/>
          <w:sz w:val="21"/>
          <w:szCs w:val="21"/>
          <w:highlight w:val="yellow"/>
        </w:rPr>
        <w:t>xxxx</w:t>
      </w:r>
      <w:proofErr w:type="spellEnd"/>
      <w:r w:rsidRPr="00C260DC">
        <w:rPr>
          <w:rFonts w:asciiTheme="minorHAnsi" w:hAnsiTheme="minorHAnsi"/>
          <w:color w:val="262626"/>
          <w:sz w:val="21"/>
          <w:szCs w:val="21"/>
          <w:highlight w:val="yellow"/>
        </w:rPr>
        <w:t xml:space="preserve"> &amp; </w:t>
      </w:r>
      <w:proofErr w:type="spellStart"/>
      <w:r w:rsidRPr="00C260DC">
        <w:rPr>
          <w:rFonts w:asciiTheme="minorHAnsi" w:hAnsiTheme="minorHAnsi"/>
          <w:color w:val="262626"/>
          <w:sz w:val="21"/>
          <w:szCs w:val="21"/>
          <w:highlight w:val="yellow"/>
        </w:rPr>
        <w:t>xxxx</w:t>
      </w:r>
      <w:proofErr w:type="spellEnd"/>
      <w:r w:rsidRPr="00C260DC">
        <w:rPr>
          <w:rFonts w:asciiTheme="minorHAnsi" w:hAnsiTheme="minorHAnsi"/>
          <w:color w:val="262626"/>
          <w:sz w:val="21"/>
          <w:szCs w:val="21"/>
        </w:rPr>
        <w:t xml:space="preserve">    </w:t>
      </w:r>
    </w:p>
    <w:sectPr w:rsidR="00091363" w:rsidRPr="00C26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929BE"/>
    <w:multiLevelType w:val="hybridMultilevel"/>
    <w:tmpl w:val="EAC2B22A"/>
    <w:lvl w:ilvl="0" w:tplc="67E2D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6155E"/>
    <w:multiLevelType w:val="hybridMultilevel"/>
    <w:tmpl w:val="4AF0628A"/>
    <w:lvl w:ilvl="0" w:tplc="B64866E8">
      <w:start w:val="274"/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624"/>
    <w:rsid w:val="00001276"/>
    <w:rsid w:val="00002B35"/>
    <w:rsid w:val="000109A0"/>
    <w:rsid w:val="0002179B"/>
    <w:rsid w:val="000240E4"/>
    <w:rsid w:val="00027D97"/>
    <w:rsid w:val="00036600"/>
    <w:rsid w:val="00047547"/>
    <w:rsid w:val="000542FB"/>
    <w:rsid w:val="000634D1"/>
    <w:rsid w:val="00065C36"/>
    <w:rsid w:val="000723CF"/>
    <w:rsid w:val="000810EB"/>
    <w:rsid w:val="00083AC3"/>
    <w:rsid w:val="00091363"/>
    <w:rsid w:val="000960C6"/>
    <w:rsid w:val="000A6FAB"/>
    <w:rsid w:val="000A7F37"/>
    <w:rsid w:val="000B0624"/>
    <w:rsid w:val="000C57E0"/>
    <w:rsid w:val="000C6D7C"/>
    <w:rsid w:val="000C70C7"/>
    <w:rsid w:val="000E66BD"/>
    <w:rsid w:val="000E6FA2"/>
    <w:rsid w:val="000F2494"/>
    <w:rsid w:val="000F6E0E"/>
    <w:rsid w:val="00105D59"/>
    <w:rsid w:val="001061F0"/>
    <w:rsid w:val="00112093"/>
    <w:rsid w:val="001159AE"/>
    <w:rsid w:val="001278E7"/>
    <w:rsid w:val="00141A7B"/>
    <w:rsid w:val="00166F68"/>
    <w:rsid w:val="00180B61"/>
    <w:rsid w:val="001878F7"/>
    <w:rsid w:val="00190BEC"/>
    <w:rsid w:val="00195EAA"/>
    <w:rsid w:val="001A16C7"/>
    <w:rsid w:val="001B15F2"/>
    <w:rsid w:val="001B1C72"/>
    <w:rsid w:val="001B44B0"/>
    <w:rsid w:val="001C18DE"/>
    <w:rsid w:val="001C63FC"/>
    <w:rsid w:val="001D132B"/>
    <w:rsid w:val="001D1F5D"/>
    <w:rsid w:val="001E5D12"/>
    <w:rsid w:val="002013D5"/>
    <w:rsid w:val="00206EB6"/>
    <w:rsid w:val="00207D3F"/>
    <w:rsid w:val="002129D7"/>
    <w:rsid w:val="00212E4E"/>
    <w:rsid w:val="002130F0"/>
    <w:rsid w:val="002235D7"/>
    <w:rsid w:val="00225340"/>
    <w:rsid w:val="00227823"/>
    <w:rsid w:val="00233A6B"/>
    <w:rsid w:val="00242A51"/>
    <w:rsid w:val="00245AAF"/>
    <w:rsid w:val="00253694"/>
    <w:rsid w:val="00256B0C"/>
    <w:rsid w:val="0027703C"/>
    <w:rsid w:val="00285C62"/>
    <w:rsid w:val="00295776"/>
    <w:rsid w:val="0029606E"/>
    <w:rsid w:val="002A03CF"/>
    <w:rsid w:val="002A16B6"/>
    <w:rsid w:val="002D5F6F"/>
    <w:rsid w:val="002F14F8"/>
    <w:rsid w:val="002F426E"/>
    <w:rsid w:val="002F684A"/>
    <w:rsid w:val="0030064B"/>
    <w:rsid w:val="0030188B"/>
    <w:rsid w:val="00305363"/>
    <w:rsid w:val="0030780F"/>
    <w:rsid w:val="00310925"/>
    <w:rsid w:val="003353D2"/>
    <w:rsid w:val="00343578"/>
    <w:rsid w:val="00351D44"/>
    <w:rsid w:val="00361C59"/>
    <w:rsid w:val="003821EF"/>
    <w:rsid w:val="00397165"/>
    <w:rsid w:val="003A0BF8"/>
    <w:rsid w:val="003A254F"/>
    <w:rsid w:val="003A56E4"/>
    <w:rsid w:val="003B1B14"/>
    <w:rsid w:val="003E6127"/>
    <w:rsid w:val="003F0E52"/>
    <w:rsid w:val="00401C2B"/>
    <w:rsid w:val="00410FC4"/>
    <w:rsid w:val="00411BEB"/>
    <w:rsid w:val="00424380"/>
    <w:rsid w:val="00437479"/>
    <w:rsid w:val="00452E27"/>
    <w:rsid w:val="004532F1"/>
    <w:rsid w:val="00460491"/>
    <w:rsid w:val="0046645A"/>
    <w:rsid w:val="00477298"/>
    <w:rsid w:val="00477C3F"/>
    <w:rsid w:val="0048000E"/>
    <w:rsid w:val="00486419"/>
    <w:rsid w:val="004879AE"/>
    <w:rsid w:val="00490896"/>
    <w:rsid w:val="0049272D"/>
    <w:rsid w:val="004A2FCF"/>
    <w:rsid w:val="004A542B"/>
    <w:rsid w:val="004B5D72"/>
    <w:rsid w:val="004C0D08"/>
    <w:rsid w:val="004D7DF9"/>
    <w:rsid w:val="004E215B"/>
    <w:rsid w:val="004E2BF8"/>
    <w:rsid w:val="004E3410"/>
    <w:rsid w:val="004E3F25"/>
    <w:rsid w:val="005060D2"/>
    <w:rsid w:val="005361A7"/>
    <w:rsid w:val="005405A9"/>
    <w:rsid w:val="0054249C"/>
    <w:rsid w:val="005452E8"/>
    <w:rsid w:val="00546816"/>
    <w:rsid w:val="0055258D"/>
    <w:rsid w:val="0055600C"/>
    <w:rsid w:val="005568C4"/>
    <w:rsid w:val="00557386"/>
    <w:rsid w:val="005651E5"/>
    <w:rsid w:val="00573BA1"/>
    <w:rsid w:val="0057588D"/>
    <w:rsid w:val="00576CEC"/>
    <w:rsid w:val="00577B57"/>
    <w:rsid w:val="00593C1E"/>
    <w:rsid w:val="00594401"/>
    <w:rsid w:val="00595EDC"/>
    <w:rsid w:val="005A10CA"/>
    <w:rsid w:val="005A4923"/>
    <w:rsid w:val="005A5A73"/>
    <w:rsid w:val="005A6864"/>
    <w:rsid w:val="005A6EDA"/>
    <w:rsid w:val="005C31C1"/>
    <w:rsid w:val="005D2082"/>
    <w:rsid w:val="005E6FC1"/>
    <w:rsid w:val="005F02C2"/>
    <w:rsid w:val="005F521F"/>
    <w:rsid w:val="005F54E3"/>
    <w:rsid w:val="005F75E8"/>
    <w:rsid w:val="00600B1B"/>
    <w:rsid w:val="0060683E"/>
    <w:rsid w:val="00611191"/>
    <w:rsid w:val="00612A71"/>
    <w:rsid w:val="006154CF"/>
    <w:rsid w:val="00624735"/>
    <w:rsid w:val="00634DD9"/>
    <w:rsid w:val="006711CE"/>
    <w:rsid w:val="00673FDA"/>
    <w:rsid w:val="00675C0A"/>
    <w:rsid w:val="00676459"/>
    <w:rsid w:val="006821C0"/>
    <w:rsid w:val="006A5CFF"/>
    <w:rsid w:val="006D58AB"/>
    <w:rsid w:val="006E492E"/>
    <w:rsid w:val="006F051D"/>
    <w:rsid w:val="006F16E5"/>
    <w:rsid w:val="0070151E"/>
    <w:rsid w:val="00723B2F"/>
    <w:rsid w:val="00725A97"/>
    <w:rsid w:val="00726764"/>
    <w:rsid w:val="00741DD6"/>
    <w:rsid w:val="00745119"/>
    <w:rsid w:val="00745E23"/>
    <w:rsid w:val="00753D74"/>
    <w:rsid w:val="00760319"/>
    <w:rsid w:val="00762000"/>
    <w:rsid w:val="00764593"/>
    <w:rsid w:val="007670C6"/>
    <w:rsid w:val="00782436"/>
    <w:rsid w:val="007A0713"/>
    <w:rsid w:val="007A2978"/>
    <w:rsid w:val="007B2A96"/>
    <w:rsid w:val="007E61DB"/>
    <w:rsid w:val="007E7F93"/>
    <w:rsid w:val="007F3076"/>
    <w:rsid w:val="00800A83"/>
    <w:rsid w:val="00801BC4"/>
    <w:rsid w:val="008100A2"/>
    <w:rsid w:val="008233E7"/>
    <w:rsid w:val="00827DC1"/>
    <w:rsid w:val="00830953"/>
    <w:rsid w:val="00863A76"/>
    <w:rsid w:val="00870BB2"/>
    <w:rsid w:val="00870D46"/>
    <w:rsid w:val="008728E5"/>
    <w:rsid w:val="008773AA"/>
    <w:rsid w:val="008811CB"/>
    <w:rsid w:val="00892A5A"/>
    <w:rsid w:val="008A10BE"/>
    <w:rsid w:val="008A1A66"/>
    <w:rsid w:val="008A4048"/>
    <w:rsid w:val="008A5543"/>
    <w:rsid w:val="008B5668"/>
    <w:rsid w:val="008C15D9"/>
    <w:rsid w:val="008C252D"/>
    <w:rsid w:val="008C4B1D"/>
    <w:rsid w:val="008C53E1"/>
    <w:rsid w:val="008C6CC6"/>
    <w:rsid w:val="008D248F"/>
    <w:rsid w:val="008F30DF"/>
    <w:rsid w:val="00902BFD"/>
    <w:rsid w:val="009169AD"/>
    <w:rsid w:val="0094143B"/>
    <w:rsid w:val="0094251B"/>
    <w:rsid w:val="00942B76"/>
    <w:rsid w:val="00943280"/>
    <w:rsid w:val="0094601B"/>
    <w:rsid w:val="009516C7"/>
    <w:rsid w:val="009553F1"/>
    <w:rsid w:val="00956DE8"/>
    <w:rsid w:val="00963207"/>
    <w:rsid w:val="00963DF7"/>
    <w:rsid w:val="0098197A"/>
    <w:rsid w:val="00985A5A"/>
    <w:rsid w:val="00987B3E"/>
    <w:rsid w:val="009942DD"/>
    <w:rsid w:val="00995F0B"/>
    <w:rsid w:val="009A4795"/>
    <w:rsid w:val="009A7FD8"/>
    <w:rsid w:val="009B5486"/>
    <w:rsid w:val="009B662A"/>
    <w:rsid w:val="009B791D"/>
    <w:rsid w:val="009C1F7C"/>
    <w:rsid w:val="009C3D07"/>
    <w:rsid w:val="009D1297"/>
    <w:rsid w:val="009E2CFF"/>
    <w:rsid w:val="009E6B8B"/>
    <w:rsid w:val="00A04A86"/>
    <w:rsid w:val="00A174E4"/>
    <w:rsid w:val="00A27EC4"/>
    <w:rsid w:val="00A31852"/>
    <w:rsid w:val="00A318F9"/>
    <w:rsid w:val="00A33EDC"/>
    <w:rsid w:val="00A45862"/>
    <w:rsid w:val="00A467B2"/>
    <w:rsid w:val="00A54C67"/>
    <w:rsid w:val="00A61E04"/>
    <w:rsid w:val="00A6600B"/>
    <w:rsid w:val="00A71007"/>
    <w:rsid w:val="00A73BD0"/>
    <w:rsid w:val="00A744C7"/>
    <w:rsid w:val="00A85E73"/>
    <w:rsid w:val="00AA2E85"/>
    <w:rsid w:val="00AB2E64"/>
    <w:rsid w:val="00AD3B8C"/>
    <w:rsid w:val="00AD7EF2"/>
    <w:rsid w:val="00AE129D"/>
    <w:rsid w:val="00AE4698"/>
    <w:rsid w:val="00AF0135"/>
    <w:rsid w:val="00AF3E08"/>
    <w:rsid w:val="00B04ECF"/>
    <w:rsid w:val="00B078E0"/>
    <w:rsid w:val="00B20EEF"/>
    <w:rsid w:val="00B3047F"/>
    <w:rsid w:val="00B34C1E"/>
    <w:rsid w:val="00B379C4"/>
    <w:rsid w:val="00B37A15"/>
    <w:rsid w:val="00B43876"/>
    <w:rsid w:val="00B45EAD"/>
    <w:rsid w:val="00B56BE2"/>
    <w:rsid w:val="00B7157A"/>
    <w:rsid w:val="00B84C40"/>
    <w:rsid w:val="00B930A5"/>
    <w:rsid w:val="00BA1717"/>
    <w:rsid w:val="00BA2B52"/>
    <w:rsid w:val="00BA4F80"/>
    <w:rsid w:val="00BA5501"/>
    <w:rsid w:val="00BB5F6A"/>
    <w:rsid w:val="00BC4B74"/>
    <w:rsid w:val="00BC7DCD"/>
    <w:rsid w:val="00BD1A11"/>
    <w:rsid w:val="00BD1AF3"/>
    <w:rsid w:val="00BE01AF"/>
    <w:rsid w:val="00BE1CE1"/>
    <w:rsid w:val="00BE7433"/>
    <w:rsid w:val="00BF7A23"/>
    <w:rsid w:val="00C255A1"/>
    <w:rsid w:val="00C260DC"/>
    <w:rsid w:val="00C270F1"/>
    <w:rsid w:val="00C461D9"/>
    <w:rsid w:val="00C46487"/>
    <w:rsid w:val="00C55A12"/>
    <w:rsid w:val="00C562AE"/>
    <w:rsid w:val="00C60B8B"/>
    <w:rsid w:val="00C63D3F"/>
    <w:rsid w:val="00C63F5A"/>
    <w:rsid w:val="00C66655"/>
    <w:rsid w:val="00C74DF9"/>
    <w:rsid w:val="00CA5BA5"/>
    <w:rsid w:val="00CC156B"/>
    <w:rsid w:val="00CC3B5A"/>
    <w:rsid w:val="00CC4E2F"/>
    <w:rsid w:val="00CD2AB3"/>
    <w:rsid w:val="00CD2D13"/>
    <w:rsid w:val="00CD6CB5"/>
    <w:rsid w:val="00CF6181"/>
    <w:rsid w:val="00D0020D"/>
    <w:rsid w:val="00D0387F"/>
    <w:rsid w:val="00D057E4"/>
    <w:rsid w:val="00D110F3"/>
    <w:rsid w:val="00D12F76"/>
    <w:rsid w:val="00D16DEA"/>
    <w:rsid w:val="00D217DE"/>
    <w:rsid w:val="00D26CC5"/>
    <w:rsid w:val="00D270D6"/>
    <w:rsid w:val="00D45995"/>
    <w:rsid w:val="00D45F14"/>
    <w:rsid w:val="00D54B1B"/>
    <w:rsid w:val="00D60D2C"/>
    <w:rsid w:val="00D62AC9"/>
    <w:rsid w:val="00D82E95"/>
    <w:rsid w:val="00D93BEE"/>
    <w:rsid w:val="00D96D54"/>
    <w:rsid w:val="00DA0FB8"/>
    <w:rsid w:val="00DA2EC2"/>
    <w:rsid w:val="00DB13CA"/>
    <w:rsid w:val="00DB188A"/>
    <w:rsid w:val="00DC08E3"/>
    <w:rsid w:val="00DC7D85"/>
    <w:rsid w:val="00DE5ABA"/>
    <w:rsid w:val="00DE6F10"/>
    <w:rsid w:val="00DE73EF"/>
    <w:rsid w:val="00DE7BE7"/>
    <w:rsid w:val="00DF27B8"/>
    <w:rsid w:val="00DF40A3"/>
    <w:rsid w:val="00E041E8"/>
    <w:rsid w:val="00E206F0"/>
    <w:rsid w:val="00E33657"/>
    <w:rsid w:val="00E33797"/>
    <w:rsid w:val="00E3615E"/>
    <w:rsid w:val="00E46545"/>
    <w:rsid w:val="00E65C2D"/>
    <w:rsid w:val="00E674C8"/>
    <w:rsid w:val="00E95018"/>
    <w:rsid w:val="00E9626A"/>
    <w:rsid w:val="00EA24E5"/>
    <w:rsid w:val="00EA2B51"/>
    <w:rsid w:val="00EB25E7"/>
    <w:rsid w:val="00EB3CF8"/>
    <w:rsid w:val="00EC1768"/>
    <w:rsid w:val="00EC7BAA"/>
    <w:rsid w:val="00ED6D10"/>
    <w:rsid w:val="00F11BD5"/>
    <w:rsid w:val="00F17978"/>
    <w:rsid w:val="00F24F90"/>
    <w:rsid w:val="00F252D8"/>
    <w:rsid w:val="00F26E09"/>
    <w:rsid w:val="00F3537A"/>
    <w:rsid w:val="00F456D1"/>
    <w:rsid w:val="00F756E4"/>
    <w:rsid w:val="00F80E98"/>
    <w:rsid w:val="00F874F3"/>
    <w:rsid w:val="00F94A43"/>
    <w:rsid w:val="00FC3FAD"/>
    <w:rsid w:val="00FC44A6"/>
    <w:rsid w:val="00FC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63D4"/>
  <w15:chartTrackingRefBased/>
  <w15:docId w15:val="{212A52D1-AAAE-4605-8C11-A0984250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B0624"/>
    <w:rPr>
      <w:color w:val="0563C1"/>
      <w:u w:val="single"/>
    </w:rPr>
  </w:style>
  <w:style w:type="paragraph" w:styleId="NormaaliWWW">
    <w:name w:val="Normal (Web)"/>
    <w:basedOn w:val="Normaali"/>
    <w:uiPriority w:val="99"/>
    <w:unhideWhenUsed/>
    <w:rsid w:val="000B06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B3047F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827DC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27DC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27DC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27DC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27DC1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27DC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27DC1"/>
    <w:rPr>
      <w:rFonts w:ascii="Times New Roman" w:hAnsi="Times New Roman" w:cs="Times New Roman"/>
      <w:sz w:val="18"/>
      <w:szCs w:val="18"/>
    </w:rPr>
  </w:style>
  <w:style w:type="paragraph" w:styleId="Muutos">
    <w:name w:val="Revision"/>
    <w:hidden/>
    <w:uiPriority w:val="99"/>
    <w:semiHidden/>
    <w:rsid w:val="000C70C7"/>
    <w:pPr>
      <w:spacing w:after="0" w:line="240" w:lineRule="auto"/>
    </w:pPr>
  </w:style>
  <w:style w:type="character" w:customStyle="1" w:styleId="UnresolvedMention1">
    <w:name w:val="Unresolved Mention1"/>
    <w:basedOn w:val="Kappaleenoletusfontti"/>
    <w:uiPriority w:val="99"/>
    <w:semiHidden/>
    <w:unhideWhenUsed/>
    <w:rsid w:val="00D26CC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48000E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90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ph.fi/sv/mov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ikuntaindikaattorit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0489EE-2AA8-40C1-8415-50599188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Jari Johannes Salin</dc:creator>
  <cp:keywords/>
  <dc:description/>
  <cp:lastModifiedBy>Pietilä Matti</cp:lastModifiedBy>
  <cp:revision>4</cp:revision>
  <dcterms:created xsi:type="dcterms:W3CDTF">2020-05-15T05:09:00Z</dcterms:created>
  <dcterms:modified xsi:type="dcterms:W3CDTF">2020-05-15T05:13:00Z</dcterms:modified>
</cp:coreProperties>
</file>