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B780" w14:textId="54337335" w:rsidR="009F61AC" w:rsidRPr="00847097" w:rsidRDefault="00107632" w:rsidP="005256EC">
      <w:pPr>
        <w:pStyle w:val="Otsikko1"/>
        <w:rPr>
          <w:color w:val="auto"/>
        </w:rPr>
      </w:pPr>
      <w:r w:rsidRPr="00847097">
        <w:rPr>
          <w:color w:val="auto"/>
        </w:rPr>
        <w:t>TOIMINTAKERTOMUS VUODELTA 20</w:t>
      </w:r>
      <w:r w:rsidR="0069368B">
        <w:rPr>
          <w:color w:val="auto"/>
        </w:rPr>
        <w:t>2</w:t>
      </w:r>
      <w:r w:rsidR="002B6658">
        <w:rPr>
          <w:color w:val="auto"/>
        </w:rPr>
        <w:t>2</w:t>
      </w:r>
    </w:p>
    <w:p w14:paraId="2EF193E6" w14:textId="77777777" w:rsidR="009F61AC" w:rsidRDefault="009F61AC" w:rsidP="005256EC">
      <w:pPr>
        <w:pStyle w:val="Otsikko1"/>
      </w:pPr>
    </w:p>
    <w:p w14:paraId="04C3B5B3" w14:textId="6E0F28C0" w:rsidR="009F61AC" w:rsidRPr="000A5686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0A5686">
        <w:rPr>
          <w:sz w:val="24"/>
          <w:szCs w:val="26"/>
        </w:rPr>
        <w:t>Yhdistyksen hallituksen toimihenkilöt vuonna 20</w:t>
      </w:r>
      <w:r w:rsidR="0069368B">
        <w:rPr>
          <w:sz w:val="24"/>
          <w:szCs w:val="26"/>
        </w:rPr>
        <w:t>2</w:t>
      </w:r>
      <w:r w:rsidR="002B6658">
        <w:rPr>
          <w:sz w:val="24"/>
          <w:szCs w:val="26"/>
        </w:rPr>
        <w:t>2</w:t>
      </w:r>
      <w:r w:rsidRPr="000A5686">
        <w:rPr>
          <w:sz w:val="24"/>
          <w:szCs w:val="26"/>
        </w:rPr>
        <w:t>:</w:t>
      </w:r>
    </w:p>
    <w:p w14:paraId="631E5104" w14:textId="40230B1A" w:rsidR="003C5F55" w:rsidRPr="000B58ED" w:rsidRDefault="00107632" w:rsidP="00623338">
      <w:pPr>
        <w:pStyle w:val="DefaultText1"/>
        <w:widowControl/>
        <w:ind w:left="720" w:firstLine="1"/>
        <w:rPr>
          <w:rFonts w:asciiTheme="minorHAnsi" w:eastAsiaTheme="minorHAnsi" w:hAnsiTheme="minorHAnsi" w:cstheme="minorBidi"/>
          <w:szCs w:val="26"/>
        </w:rPr>
      </w:pPr>
      <w:r w:rsidRPr="00AE4374">
        <w:rPr>
          <w:rFonts w:asciiTheme="minorHAnsi" w:eastAsiaTheme="minorHAnsi" w:hAnsiTheme="minorHAnsi" w:cstheme="minorBidi"/>
          <w:szCs w:val="26"/>
        </w:rPr>
        <w:t xml:space="preserve">Puheenjohtaja </w:t>
      </w:r>
      <w:r w:rsidR="0069368B">
        <w:rPr>
          <w:rFonts w:asciiTheme="minorHAnsi" w:eastAsiaTheme="minorHAnsi" w:hAnsiTheme="minorHAnsi" w:cstheme="minorBidi"/>
          <w:szCs w:val="26"/>
        </w:rPr>
        <w:t>M</w:t>
      </w:r>
      <w:r w:rsidR="00F46EEC">
        <w:rPr>
          <w:rFonts w:asciiTheme="minorHAnsi" w:eastAsiaTheme="minorHAnsi" w:hAnsiTheme="minorHAnsi" w:cstheme="minorBidi"/>
          <w:szCs w:val="26"/>
        </w:rPr>
        <w:t>aria Mäkinen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varapuheenjohtaja </w:t>
      </w:r>
      <w:r w:rsidR="00F46EEC">
        <w:rPr>
          <w:rFonts w:asciiTheme="minorHAnsi" w:eastAsiaTheme="minorHAnsi" w:hAnsiTheme="minorHAnsi" w:cstheme="minorBidi"/>
          <w:szCs w:val="26"/>
        </w:rPr>
        <w:t>Teemu Kuusinen</w:t>
      </w:r>
      <w:r w:rsidRPr="00AE4374">
        <w:rPr>
          <w:rFonts w:asciiTheme="minorHAnsi" w:eastAsiaTheme="minorHAnsi" w:hAnsiTheme="minorHAnsi" w:cstheme="minorBidi"/>
          <w:szCs w:val="26"/>
        </w:rPr>
        <w:t xml:space="preserve"> sihteeri</w:t>
      </w:r>
      <w:r w:rsidR="00F46EEC">
        <w:rPr>
          <w:rFonts w:asciiTheme="minorHAnsi" w:eastAsiaTheme="minorHAnsi" w:hAnsiTheme="minorHAnsi" w:cstheme="minorBidi"/>
          <w:szCs w:val="26"/>
        </w:rPr>
        <w:t xml:space="preserve"> Tuula Angervuori-Pursila</w:t>
      </w:r>
      <w:r w:rsidRPr="00AE4374">
        <w:rPr>
          <w:rFonts w:asciiTheme="minorHAnsi" w:eastAsiaTheme="minorHAnsi" w:hAnsiTheme="minorHAnsi" w:cstheme="minorBidi"/>
          <w:szCs w:val="26"/>
        </w:rPr>
        <w:t xml:space="preserve">, varainhoitaja </w:t>
      </w:r>
      <w:r w:rsidR="0069368B">
        <w:rPr>
          <w:rFonts w:asciiTheme="minorHAnsi" w:eastAsiaTheme="minorHAnsi" w:hAnsiTheme="minorHAnsi" w:cstheme="minorBidi"/>
          <w:szCs w:val="26"/>
        </w:rPr>
        <w:t>Tarja Salminen</w:t>
      </w:r>
      <w:r w:rsidRPr="00AE4374">
        <w:rPr>
          <w:rFonts w:asciiTheme="minorHAnsi" w:eastAsiaTheme="minorHAnsi" w:hAnsiTheme="minorHAnsi" w:cstheme="minorBidi"/>
          <w:szCs w:val="26"/>
        </w:rPr>
        <w:t>.</w:t>
      </w:r>
      <w:r w:rsidR="003C5F55">
        <w:rPr>
          <w:rFonts w:asciiTheme="minorHAnsi" w:eastAsiaTheme="minorHAnsi" w:hAnsiTheme="minorHAnsi" w:cstheme="minorBidi"/>
          <w:szCs w:val="26"/>
        </w:rPr>
        <w:t xml:space="preserve"> </w:t>
      </w:r>
      <w:r w:rsidRPr="000B58ED">
        <w:rPr>
          <w:rFonts w:asciiTheme="minorHAnsi" w:eastAsiaTheme="minorHAnsi" w:hAnsiTheme="minorHAnsi" w:cstheme="minorBidi"/>
          <w:szCs w:val="26"/>
        </w:rPr>
        <w:t xml:space="preserve">Muut jäsenet </w:t>
      </w:r>
      <w:r w:rsidR="00715D29">
        <w:rPr>
          <w:rFonts w:asciiTheme="minorHAnsi" w:eastAsiaTheme="minorHAnsi" w:hAnsiTheme="minorHAnsi" w:cstheme="minorBidi"/>
          <w:szCs w:val="26"/>
        </w:rPr>
        <w:t xml:space="preserve">Teija </w:t>
      </w:r>
      <w:proofErr w:type="spellStart"/>
      <w:r w:rsidR="00715D29">
        <w:rPr>
          <w:rFonts w:asciiTheme="minorHAnsi" w:eastAsiaTheme="minorHAnsi" w:hAnsiTheme="minorHAnsi" w:cstheme="minorBidi"/>
          <w:szCs w:val="26"/>
        </w:rPr>
        <w:t>Mertimo</w:t>
      </w:r>
      <w:proofErr w:type="spellEnd"/>
      <w:r w:rsidR="00715D29">
        <w:rPr>
          <w:rFonts w:asciiTheme="minorHAnsi" w:eastAsiaTheme="minorHAnsi" w:hAnsiTheme="minorHAnsi" w:cstheme="minorBidi"/>
          <w:szCs w:val="26"/>
        </w:rPr>
        <w:t>, Teemu Kuusinen</w:t>
      </w:r>
      <w:r w:rsidRPr="000B58ED">
        <w:rPr>
          <w:rFonts w:asciiTheme="minorHAnsi" w:eastAsiaTheme="minorHAnsi" w:hAnsiTheme="minorHAnsi" w:cstheme="minorBidi"/>
          <w:szCs w:val="26"/>
        </w:rPr>
        <w:t xml:space="preserve">, </w:t>
      </w:r>
      <w:r w:rsidR="0069368B">
        <w:rPr>
          <w:rFonts w:asciiTheme="minorHAnsi" w:eastAsiaTheme="minorHAnsi" w:hAnsiTheme="minorHAnsi" w:cstheme="minorBidi"/>
          <w:szCs w:val="26"/>
        </w:rPr>
        <w:t>Satu Raitanen</w:t>
      </w:r>
      <w:r w:rsidR="0048021F">
        <w:rPr>
          <w:rFonts w:asciiTheme="minorHAnsi" w:eastAsiaTheme="minorHAnsi" w:hAnsiTheme="minorHAnsi" w:cstheme="minorBidi"/>
          <w:szCs w:val="26"/>
        </w:rPr>
        <w:t>,</w:t>
      </w:r>
      <w:r w:rsidR="0069368B">
        <w:rPr>
          <w:rFonts w:asciiTheme="minorHAnsi" w:eastAsiaTheme="minorHAnsi" w:hAnsiTheme="minorHAnsi" w:cstheme="minorBidi"/>
          <w:szCs w:val="26"/>
        </w:rPr>
        <w:t xml:space="preserve"> </w:t>
      </w:r>
      <w:r w:rsidR="0048021F">
        <w:rPr>
          <w:rFonts w:asciiTheme="minorHAnsi" w:eastAsiaTheme="minorHAnsi" w:hAnsiTheme="minorHAnsi" w:cstheme="minorBidi"/>
          <w:szCs w:val="26"/>
        </w:rPr>
        <w:t xml:space="preserve">Päivi Erkkilä ja </w:t>
      </w:r>
      <w:r w:rsidR="00F46EEC">
        <w:rPr>
          <w:rFonts w:asciiTheme="minorHAnsi" w:eastAsiaTheme="minorHAnsi" w:hAnsiTheme="minorHAnsi" w:cstheme="minorBidi"/>
          <w:szCs w:val="26"/>
        </w:rPr>
        <w:t>Ville Ojanen</w:t>
      </w:r>
      <w:r w:rsidR="0069368B">
        <w:rPr>
          <w:rFonts w:asciiTheme="minorHAnsi" w:eastAsiaTheme="minorHAnsi" w:hAnsiTheme="minorHAnsi" w:cstheme="minorBidi"/>
          <w:szCs w:val="26"/>
        </w:rPr>
        <w:t xml:space="preserve"> </w:t>
      </w:r>
      <w:r w:rsidRPr="000B58ED">
        <w:rPr>
          <w:rFonts w:asciiTheme="minorHAnsi" w:eastAsiaTheme="minorHAnsi" w:hAnsiTheme="minorHAnsi" w:cstheme="minorBidi"/>
          <w:szCs w:val="26"/>
        </w:rPr>
        <w:t xml:space="preserve"> </w:t>
      </w:r>
    </w:p>
    <w:p w14:paraId="1D17011D" w14:textId="77777777" w:rsidR="003C5F55" w:rsidRDefault="003C5F55" w:rsidP="00EB1168">
      <w:pPr>
        <w:suppressAutoHyphens w:val="0"/>
        <w:autoSpaceDE w:val="0"/>
        <w:autoSpaceDN w:val="0"/>
        <w:spacing w:after="0" w:line="240" w:lineRule="auto"/>
        <w:ind w:left="1305"/>
        <w:rPr>
          <w:sz w:val="24"/>
          <w:szCs w:val="26"/>
        </w:rPr>
      </w:pPr>
    </w:p>
    <w:p w14:paraId="16927647" w14:textId="112D245A" w:rsidR="00C90C96" w:rsidRPr="00EB1168" w:rsidRDefault="00107632" w:rsidP="00623338">
      <w:pPr>
        <w:suppressAutoHyphens w:val="0"/>
        <w:autoSpaceDE w:val="0"/>
        <w:autoSpaceDN w:val="0"/>
        <w:spacing w:after="0" w:line="240" w:lineRule="auto"/>
        <w:ind w:left="721"/>
        <w:rPr>
          <w:sz w:val="24"/>
          <w:szCs w:val="26"/>
        </w:rPr>
      </w:pPr>
      <w:r w:rsidRPr="00EB1168">
        <w:rPr>
          <w:sz w:val="24"/>
          <w:szCs w:val="26"/>
        </w:rPr>
        <w:t xml:space="preserve">Toiminnantarkastajina toimivat </w:t>
      </w:r>
      <w:r w:rsidR="00F46EEC">
        <w:rPr>
          <w:sz w:val="24"/>
          <w:szCs w:val="26"/>
        </w:rPr>
        <w:t>Tom Oikarinen</w:t>
      </w:r>
      <w:r w:rsidRPr="00EB1168">
        <w:rPr>
          <w:sz w:val="24"/>
          <w:szCs w:val="26"/>
        </w:rPr>
        <w:t xml:space="preserve"> ja </w:t>
      </w:r>
      <w:r w:rsidR="006311E4">
        <w:rPr>
          <w:sz w:val="24"/>
          <w:szCs w:val="26"/>
        </w:rPr>
        <w:t>Miisa Visakorpi</w:t>
      </w:r>
      <w:r w:rsidRPr="00EB1168">
        <w:rPr>
          <w:sz w:val="24"/>
          <w:szCs w:val="26"/>
        </w:rPr>
        <w:t xml:space="preserve"> </w:t>
      </w:r>
      <w:r w:rsidR="003C5F55">
        <w:rPr>
          <w:sz w:val="24"/>
          <w:szCs w:val="26"/>
        </w:rPr>
        <w:t xml:space="preserve">ja </w:t>
      </w:r>
      <w:r w:rsidRPr="00EB1168">
        <w:rPr>
          <w:sz w:val="24"/>
          <w:szCs w:val="26"/>
        </w:rPr>
        <w:t>varatoiminnantarkastaj</w:t>
      </w:r>
      <w:r w:rsidR="006311E4">
        <w:rPr>
          <w:sz w:val="24"/>
          <w:szCs w:val="26"/>
        </w:rPr>
        <w:t>ana toimi</w:t>
      </w:r>
      <w:r w:rsidR="00715D29">
        <w:rPr>
          <w:sz w:val="24"/>
          <w:szCs w:val="26"/>
        </w:rPr>
        <w:t xml:space="preserve"> Saara Taponen</w:t>
      </w:r>
      <w:r w:rsidR="00F46EEC">
        <w:rPr>
          <w:sz w:val="24"/>
          <w:szCs w:val="26"/>
        </w:rPr>
        <w:t xml:space="preserve"> ja Mervi Viljamaa</w:t>
      </w:r>
    </w:p>
    <w:p w14:paraId="0BD032E0" w14:textId="77777777" w:rsidR="009F61AC" w:rsidRPr="00AE4374" w:rsidRDefault="009F61AC">
      <w:pPr>
        <w:pStyle w:val="DefaultText1"/>
        <w:widowControl/>
        <w:ind w:left="1304" w:firstLine="1"/>
        <w:rPr>
          <w:rFonts w:asciiTheme="minorHAnsi" w:eastAsiaTheme="minorHAnsi" w:hAnsiTheme="minorHAnsi" w:cstheme="minorBidi"/>
          <w:szCs w:val="26"/>
        </w:rPr>
      </w:pPr>
    </w:p>
    <w:p w14:paraId="4D3C6DE0" w14:textId="4885C869" w:rsidR="009F61AC" w:rsidRPr="00EB1168" w:rsidRDefault="00107632" w:rsidP="00623338">
      <w:pPr>
        <w:pStyle w:val="DefaultText1"/>
        <w:widowControl/>
        <w:ind w:left="721" w:firstLine="1"/>
        <w:rPr>
          <w:rFonts w:asciiTheme="minorHAnsi" w:eastAsiaTheme="minorHAnsi" w:hAnsiTheme="minorHAnsi" w:cstheme="minorBidi"/>
          <w:szCs w:val="26"/>
        </w:rPr>
      </w:pPr>
      <w:r w:rsidRPr="00EB1168">
        <w:rPr>
          <w:rFonts w:asciiTheme="minorHAnsi" w:eastAsiaTheme="minorHAnsi" w:hAnsiTheme="minorHAnsi" w:cstheme="minorBidi"/>
          <w:szCs w:val="26"/>
        </w:rPr>
        <w:t>Hallitus järjestäy</w:t>
      </w:r>
      <w:r w:rsidR="00C1566F" w:rsidRPr="00EB1168">
        <w:rPr>
          <w:rFonts w:asciiTheme="minorHAnsi" w:eastAsiaTheme="minorHAnsi" w:hAnsiTheme="minorHAnsi" w:cstheme="minorBidi"/>
          <w:szCs w:val="26"/>
        </w:rPr>
        <w:t xml:space="preserve">tyi vuoden alussa ja kokoontui </w:t>
      </w:r>
      <w:r w:rsidR="00F46EEC">
        <w:rPr>
          <w:rFonts w:asciiTheme="minorHAnsi" w:eastAsiaTheme="minorHAnsi" w:hAnsiTheme="minorHAnsi" w:cstheme="minorBidi"/>
          <w:szCs w:val="26"/>
        </w:rPr>
        <w:t>12</w:t>
      </w:r>
      <w:r w:rsidRPr="00EB1168">
        <w:rPr>
          <w:rFonts w:asciiTheme="minorHAnsi" w:eastAsiaTheme="minorHAnsi" w:hAnsiTheme="minorHAnsi" w:cstheme="minorBidi"/>
          <w:szCs w:val="26"/>
        </w:rPr>
        <w:t xml:space="preserve"> kertaa.</w:t>
      </w:r>
    </w:p>
    <w:p w14:paraId="2250148D" w14:textId="77777777" w:rsidR="009F61AC" w:rsidRDefault="009F61AC">
      <w:pPr>
        <w:rPr>
          <w:b/>
          <w:sz w:val="26"/>
          <w:szCs w:val="26"/>
        </w:rPr>
      </w:pPr>
    </w:p>
    <w:p w14:paraId="75312775" w14:textId="7AD46543" w:rsidR="00B435E4" w:rsidRDefault="00FA7AB4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Toiminta</w:t>
      </w:r>
    </w:p>
    <w:p w14:paraId="02A4D551" w14:textId="5B17B1DE" w:rsidR="00FA1A9D" w:rsidRDefault="00F46EEC" w:rsidP="00FA1A9D">
      <w:pPr>
        <w:ind w:left="720"/>
        <w:rPr>
          <w:sz w:val="24"/>
          <w:szCs w:val="26"/>
        </w:rPr>
      </w:pPr>
      <w:r>
        <w:rPr>
          <w:sz w:val="24"/>
          <w:szCs w:val="26"/>
        </w:rPr>
        <w:t xml:space="preserve">Toimintavuosi oli kevätkauden alkua lukuun ottamatta normaalia toimintaa. Helmikuulle suunniteltu koko perheelle tarkoitettu helmirieha jouduttiin perumaan, samoin kuin keväälle siirtyneet pikkujoulut jouduttiin edelleen siirtämään syksylle </w:t>
      </w:r>
      <w:r w:rsidR="002B6658">
        <w:rPr>
          <w:sz w:val="24"/>
          <w:szCs w:val="26"/>
        </w:rPr>
        <w:t xml:space="preserve">Covid 19 </w:t>
      </w:r>
      <w:r>
        <w:rPr>
          <w:sz w:val="24"/>
          <w:szCs w:val="26"/>
        </w:rPr>
        <w:t xml:space="preserve">pandemian rajoitusten takia. </w:t>
      </w:r>
      <w:r w:rsidR="0048021F">
        <w:rPr>
          <w:sz w:val="24"/>
          <w:szCs w:val="26"/>
        </w:rPr>
        <w:t>Rajoituksista huolimatta</w:t>
      </w:r>
      <w:r>
        <w:rPr>
          <w:sz w:val="24"/>
          <w:szCs w:val="26"/>
        </w:rPr>
        <w:t xml:space="preserve"> koulutukset saatiin järjestettyä </w:t>
      </w:r>
      <w:r w:rsidR="00EC062B">
        <w:rPr>
          <w:sz w:val="24"/>
          <w:szCs w:val="26"/>
        </w:rPr>
        <w:t>kahta ensimmäistä</w:t>
      </w:r>
      <w:r w:rsidR="002B6658">
        <w:rPr>
          <w:sz w:val="24"/>
          <w:szCs w:val="26"/>
        </w:rPr>
        <w:t xml:space="preserve"> lukuun ottamatta </w:t>
      </w:r>
      <w:r>
        <w:rPr>
          <w:sz w:val="24"/>
          <w:szCs w:val="26"/>
        </w:rPr>
        <w:t>normaalisti</w:t>
      </w:r>
      <w:r w:rsidR="002B6658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ja </w:t>
      </w:r>
      <w:r w:rsidR="00EC062B">
        <w:rPr>
          <w:sz w:val="24"/>
          <w:szCs w:val="26"/>
        </w:rPr>
        <w:t>loput järjestettiin</w:t>
      </w:r>
      <w:r>
        <w:rPr>
          <w:sz w:val="24"/>
          <w:szCs w:val="26"/>
        </w:rPr>
        <w:t xml:space="preserve"> hybridinä, joka mahdollisti osallistumisen myös etänä. Koulutuksiin saatiinkin näin isompi osallistujamäärä</w:t>
      </w:r>
      <w:r w:rsidR="00D13BCC">
        <w:rPr>
          <w:sz w:val="24"/>
          <w:szCs w:val="26"/>
        </w:rPr>
        <w:t xml:space="preserve"> </w:t>
      </w:r>
    </w:p>
    <w:p w14:paraId="2841E2C1" w14:textId="65FB1EC2" w:rsidR="00FA1A9D" w:rsidRDefault="001E6829" w:rsidP="005C3B2B">
      <w:pPr>
        <w:pStyle w:val="Default"/>
        <w:ind w:left="720"/>
        <w:rPr>
          <w:rFonts w:asciiTheme="minorHAnsi" w:hAnsiTheme="minorHAnsi" w:cstheme="minorHAnsi"/>
          <w:szCs w:val="26"/>
        </w:rPr>
      </w:pPr>
      <w:r w:rsidRPr="005C3B2B">
        <w:rPr>
          <w:rFonts w:asciiTheme="minorHAnsi" w:hAnsiTheme="minorHAnsi" w:cstheme="minorHAnsi"/>
        </w:rPr>
        <w:t>Syksyn</w:t>
      </w:r>
      <w:r w:rsidR="00A42C1D" w:rsidRPr="005C3B2B">
        <w:rPr>
          <w:rFonts w:asciiTheme="minorHAnsi" w:hAnsiTheme="minorHAnsi" w:cstheme="minorHAnsi"/>
        </w:rPr>
        <w:t xml:space="preserve"> </w:t>
      </w:r>
      <w:r w:rsidR="003C62E4" w:rsidRPr="005C3B2B">
        <w:rPr>
          <w:rFonts w:asciiTheme="minorHAnsi" w:hAnsiTheme="minorHAnsi" w:cstheme="minorHAnsi"/>
        </w:rPr>
        <w:t>iltapäiväseminaari</w:t>
      </w:r>
      <w:r w:rsidR="00D13BCC" w:rsidRPr="005C3B2B">
        <w:rPr>
          <w:rFonts w:asciiTheme="minorHAnsi" w:hAnsiTheme="minorHAnsi" w:cstheme="minorHAnsi"/>
        </w:rPr>
        <w:t>n aihe</w:t>
      </w:r>
      <w:r w:rsidRPr="005C3B2B">
        <w:rPr>
          <w:rFonts w:asciiTheme="minorHAnsi" w:hAnsiTheme="minorHAnsi" w:cstheme="minorHAnsi"/>
        </w:rPr>
        <w:t>ena</w:t>
      </w:r>
      <w:r w:rsidR="00D13BCC" w:rsidRPr="005C3B2B">
        <w:rPr>
          <w:rFonts w:asciiTheme="minorHAnsi" w:hAnsiTheme="minorHAnsi" w:cstheme="minorHAnsi"/>
        </w:rPr>
        <w:t xml:space="preserve"> oli ”</w:t>
      </w:r>
      <w:r w:rsidR="005C3B2B" w:rsidRPr="005C3B2B">
        <w:rPr>
          <w:rFonts w:asciiTheme="minorHAnsi" w:hAnsiTheme="minorHAnsi" w:cstheme="minorHAnsi"/>
        </w:rPr>
        <w:t xml:space="preserve">Työterveyshuollon työkalupakin päivitystä </w:t>
      </w:r>
      <w:proofErr w:type="spellStart"/>
      <w:proofErr w:type="gramStart"/>
      <w:r w:rsidR="005C3B2B" w:rsidRPr="005C3B2B">
        <w:rPr>
          <w:rFonts w:asciiTheme="minorHAnsi" w:hAnsiTheme="minorHAnsi" w:cstheme="minorHAnsi"/>
        </w:rPr>
        <w:t>psyyke-ja</w:t>
      </w:r>
      <w:proofErr w:type="spellEnd"/>
      <w:proofErr w:type="gramEnd"/>
      <w:r w:rsidR="005C3B2B" w:rsidRPr="005C3B2B">
        <w:rPr>
          <w:rFonts w:asciiTheme="minorHAnsi" w:hAnsiTheme="minorHAnsi" w:cstheme="minorHAnsi"/>
        </w:rPr>
        <w:t xml:space="preserve"> päihdeongelmien hoitoon</w:t>
      </w:r>
      <w:r w:rsidR="00D13BCC" w:rsidRPr="005C3B2B">
        <w:rPr>
          <w:rFonts w:asciiTheme="minorHAnsi" w:hAnsiTheme="minorHAnsi" w:cstheme="minorHAnsi"/>
        </w:rPr>
        <w:t xml:space="preserve"> </w:t>
      </w:r>
      <w:r w:rsidR="003C62E4" w:rsidRPr="005C3B2B">
        <w:rPr>
          <w:rFonts w:asciiTheme="minorHAnsi" w:hAnsiTheme="minorHAnsi" w:cstheme="minorHAnsi"/>
        </w:rPr>
        <w:t>”</w:t>
      </w:r>
      <w:r w:rsidR="003C62E4" w:rsidRPr="005C3B2B">
        <w:rPr>
          <w:rFonts w:asciiTheme="minorHAnsi" w:hAnsiTheme="minorHAnsi" w:cstheme="minorHAnsi"/>
          <w:szCs w:val="26"/>
        </w:rPr>
        <w:t xml:space="preserve"> </w:t>
      </w:r>
      <w:r w:rsidRPr="005C3B2B">
        <w:rPr>
          <w:rFonts w:asciiTheme="minorHAnsi" w:hAnsiTheme="minorHAnsi" w:cstheme="minorHAnsi"/>
          <w:szCs w:val="26"/>
        </w:rPr>
        <w:t>Seminaari</w:t>
      </w:r>
      <w:r w:rsidR="00D13BCC" w:rsidRPr="005C3B2B">
        <w:rPr>
          <w:rFonts w:asciiTheme="minorHAnsi" w:hAnsiTheme="minorHAnsi" w:cstheme="minorHAnsi"/>
          <w:szCs w:val="26"/>
        </w:rPr>
        <w:t xml:space="preserve"> järjestettiin</w:t>
      </w:r>
      <w:r w:rsidR="005C3B2B">
        <w:rPr>
          <w:rFonts w:asciiTheme="minorHAnsi" w:hAnsiTheme="minorHAnsi" w:cstheme="minorHAnsi"/>
          <w:szCs w:val="26"/>
        </w:rPr>
        <w:t xml:space="preserve"> lähimahdollisuuden lisäksi</w:t>
      </w:r>
      <w:r w:rsidR="00A42C1D" w:rsidRPr="005C3B2B">
        <w:rPr>
          <w:rFonts w:asciiTheme="minorHAnsi" w:hAnsiTheme="minorHAnsi" w:cstheme="minorHAnsi"/>
          <w:szCs w:val="26"/>
        </w:rPr>
        <w:t xml:space="preserve"> </w:t>
      </w:r>
      <w:r w:rsidR="00D13BCC" w:rsidRPr="005C3B2B">
        <w:rPr>
          <w:rFonts w:asciiTheme="minorHAnsi" w:hAnsiTheme="minorHAnsi" w:cstheme="minorHAnsi"/>
          <w:szCs w:val="26"/>
        </w:rPr>
        <w:t xml:space="preserve">striimattuna etäyhteydellä. </w:t>
      </w:r>
      <w:r w:rsidR="003C62E4" w:rsidRPr="005C3B2B">
        <w:rPr>
          <w:rFonts w:asciiTheme="minorHAnsi" w:hAnsiTheme="minorHAnsi" w:cstheme="minorHAnsi"/>
          <w:szCs w:val="26"/>
        </w:rPr>
        <w:t xml:space="preserve"> </w:t>
      </w:r>
      <w:r w:rsidR="00D13BCC" w:rsidRPr="005C3B2B">
        <w:rPr>
          <w:rFonts w:asciiTheme="minorHAnsi" w:hAnsiTheme="minorHAnsi" w:cstheme="minorHAnsi"/>
          <w:szCs w:val="26"/>
        </w:rPr>
        <w:t>Keskustelu onnistui hyvin</w:t>
      </w:r>
      <w:r w:rsidR="00D54F8E" w:rsidRPr="005C3B2B">
        <w:rPr>
          <w:rFonts w:asciiTheme="minorHAnsi" w:hAnsiTheme="minorHAnsi" w:cstheme="minorHAnsi"/>
          <w:szCs w:val="26"/>
        </w:rPr>
        <w:t xml:space="preserve"> WA yhteydellä</w:t>
      </w:r>
      <w:r w:rsidR="00D13BCC" w:rsidRPr="005C3B2B">
        <w:rPr>
          <w:rFonts w:asciiTheme="minorHAnsi" w:hAnsiTheme="minorHAnsi" w:cstheme="minorHAnsi"/>
          <w:szCs w:val="26"/>
        </w:rPr>
        <w:t xml:space="preserve"> ja </w:t>
      </w:r>
      <w:r w:rsidRPr="005C3B2B">
        <w:rPr>
          <w:rFonts w:asciiTheme="minorHAnsi" w:hAnsiTheme="minorHAnsi" w:cstheme="minorHAnsi"/>
          <w:szCs w:val="26"/>
        </w:rPr>
        <w:t xml:space="preserve">siitä saatu </w:t>
      </w:r>
      <w:r w:rsidR="00D13BCC" w:rsidRPr="005C3B2B">
        <w:rPr>
          <w:rFonts w:asciiTheme="minorHAnsi" w:hAnsiTheme="minorHAnsi" w:cstheme="minorHAnsi"/>
          <w:szCs w:val="26"/>
        </w:rPr>
        <w:t xml:space="preserve">palaute oli hyvää, </w:t>
      </w:r>
      <w:r w:rsidRPr="005C3B2B">
        <w:rPr>
          <w:rFonts w:asciiTheme="minorHAnsi" w:hAnsiTheme="minorHAnsi" w:cstheme="minorHAnsi"/>
          <w:szCs w:val="26"/>
        </w:rPr>
        <w:t>mikä kannustaa tulevassa toiminnassa etäyhteysmahdollisuuden ylläpitämiseen</w:t>
      </w:r>
      <w:r w:rsidR="00A42C1D" w:rsidRPr="005C3B2B">
        <w:rPr>
          <w:rFonts w:asciiTheme="minorHAnsi" w:hAnsiTheme="minorHAnsi" w:cstheme="minorHAnsi"/>
          <w:szCs w:val="26"/>
        </w:rPr>
        <w:t xml:space="preserve">. </w:t>
      </w:r>
      <w:r w:rsidR="0048021F" w:rsidRPr="005C3B2B">
        <w:rPr>
          <w:rFonts w:asciiTheme="minorHAnsi" w:hAnsiTheme="minorHAnsi" w:cstheme="minorHAnsi"/>
          <w:szCs w:val="26"/>
        </w:rPr>
        <w:t xml:space="preserve">Verstaalle kokoontui mukavasti porukkaa, vaikka oli myös etämahdollisuus. </w:t>
      </w:r>
    </w:p>
    <w:p w14:paraId="6DD7EA11" w14:textId="0F3B761B" w:rsidR="00EB2EDC" w:rsidRDefault="00EB2EDC" w:rsidP="005C3B2B">
      <w:pPr>
        <w:pStyle w:val="Default"/>
        <w:ind w:left="720"/>
        <w:rPr>
          <w:rFonts w:asciiTheme="minorHAnsi" w:hAnsiTheme="minorHAnsi" w:cstheme="minorHAnsi"/>
          <w:szCs w:val="26"/>
        </w:rPr>
      </w:pPr>
    </w:p>
    <w:p w14:paraId="5D8443EE" w14:textId="345ED5F9" w:rsidR="001E6829" w:rsidRDefault="00EB2EDC" w:rsidP="00F83F93">
      <w:pPr>
        <w:pStyle w:val="Default"/>
        <w:ind w:left="720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>Vuoden 2022 tapahtua rajoitti epävarmuus, ja hallitus panosti enemmän 2023 tulevan juhlavuoden suunnitte</w:t>
      </w:r>
      <w:r w:rsidR="00F83F93">
        <w:rPr>
          <w:rFonts w:asciiTheme="minorHAnsi" w:hAnsiTheme="minorHAnsi" w:cstheme="minorHAnsi"/>
          <w:szCs w:val="26"/>
        </w:rPr>
        <w:t xml:space="preserve">luun, jonne onkin tulossa paljon tapahtumia, niin koulutuksen kuin sosiaalisenkinkin toiminnan osalta. Ison työ tehty myös v 2022 historiikin kokoamisessa, sitä varten perustettu Historiikkityöryhmä, vetäjänä </w:t>
      </w:r>
      <w:proofErr w:type="gramStart"/>
      <w:r w:rsidR="00F83F93">
        <w:rPr>
          <w:rFonts w:asciiTheme="minorHAnsi" w:hAnsiTheme="minorHAnsi" w:cstheme="minorHAnsi"/>
          <w:szCs w:val="26"/>
        </w:rPr>
        <w:t>pj</w:t>
      </w:r>
      <w:proofErr w:type="gramEnd"/>
      <w:r w:rsidR="00F83F93">
        <w:rPr>
          <w:rFonts w:asciiTheme="minorHAnsi" w:hAnsiTheme="minorHAnsi" w:cstheme="minorHAnsi"/>
          <w:szCs w:val="26"/>
        </w:rPr>
        <w:t xml:space="preserve"> Maria Mäkinen, joka pitkälti kokosi historiikin. Työryhmä kokoontui kaksi kertaa vuoden 2022 aikana ja pidettiin useampia </w:t>
      </w:r>
      <w:proofErr w:type="spellStart"/>
      <w:r w:rsidR="00F83F93">
        <w:rPr>
          <w:rFonts w:asciiTheme="minorHAnsi" w:hAnsiTheme="minorHAnsi" w:cstheme="minorHAnsi"/>
          <w:szCs w:val="26"/>
        </w:rPr>
        <w:t>Teams</w:t>
      </w:r>
      <w:proofErr w:type="spellEnd"/>
      <w:r w:rsidR="00F83F93">
        <w:rPr>
          <w:rFonts w:asciiTheme="minorHAnsi" w:hAnsiTheme="minorHAnsi" w:cstheme="minorHAnsi"/>
          <w:szCs w:val="26"/>
        </w:rPr>
        <w:t xml:space="preserve"> kokouksia eri kokoonpanoilla.</w:t>
      </w:r>
    </w:p>
    <w:p w14:paraId="4BE65085" w14:textId="6F663977" w:rsidR="00C72D87" w:rsidRDefault="00C72D87" w:rsidP="00C72D87">
      <w:pPr>
        <w:pStyle w:val="Default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 </w:t>
      </w:r>
    </w:p>
    <w:p w14:paraId="5B610FD5" w14:textId="35A94003" w:rsidR="00F83F93" w:rsidRDefault="00F83F93" w:rsidP="00F83F93">
      <w:pPr>
        <w:pStyle w:val="Default"/>
        <w:ind w:left="720"/>
        <w:rPr>
          <w:rFonts w:asciiTheme="minorHAnsi" w:hAnsiTheme="minorHAnsi" w:cstheme="minorHAnsi"/>
          <w:szCs w:val="26"/>
        </w:rPr>
      </w:pPr>
    </w:p>
    <w:p w14:paraId="39098091" w14:textId="3C960D79" w:rsidR="00F83F93" w:rsidRDefault="00F83F93" w:rsidP="00F83F93">
      <w:pPr>
        <w:pStyle w:val="Default"/>
        <w:ind w:left="720"/>
        <w:rPr>
          <w:rFonts w:asciiTheme="minorHAnsi" w:hAnsiTheme="minorHAnsi" w:cstheme="minorHAnsi"/>
          <w:szCs w:val="26"/>
        </w:rPr>
      </w:pPr>
    </w:p>
    <w:p w14:paraId="638FA9C8" w14:textId="19713ACB" w:rsidR="00F83F93" w:rsidRDefault="00F83F93" w:rsidP="00F83F93">
      <w:pPr>
        <w:pStyle w:val="Default"/>
        <w:ind w:left="720"/>
        <w:rPr>
          <w:rFonts w:asciiTheme="minorHAnsi" w:hAnsiTheme="minorHAnsi" w:cstheme="minorHAnsi"/>
          <w:szCs w:val="26"/>
        </w:rPr>
      </w:pPr>
    </w:p>
    <w:p w14:paraId="27E94F1F" w14:textId="77777777" w:rsidR="00F83F93" w:rsidRPr="005C3B2B" w:rsidRDefault="00F83F93" w:rsidP="00F83F93">
      <w:pPr>
        <w:pStyle w:val="Default"/>
        <w:ind w:left="720"/>
        <w:rPr>
          <w:rFonts w:asciiTheme="minorHAnsi" w:hAnsiTheme="minorHAnsi" w:cstheme="minorHAnsi"/>
          <w:szCs w:val="26"/>
        </w:rPr>
      </w:pPr>
    </w:p>
    <w:p w14:paraId="1BDF6B14" w14:textId="27D154F5" w:rsidR="003A5EAF" w:rsidRPr="001E6829" w:rsidRDefault="00D405F5" w:rsidP="00CF6647">
      <w:pPr>
        <w:ind w:left="720"/>
        <w:rPr>
          <w:sz w:val="28"/>
          <w:szCs w:val="28"/>
        </w:rPr>
      </w:pPr>
      <w:r w:rsidRPr="001E6829">
        <w:rPr>
          <w:sz w:val="28"/>
          <w:szCs w:val="28"/>
        </w:rPr>
        <w:t>Vuoden 202</w:t>
      </w:r>
      <w:r w:rsidR="00D51CED">
        <w:rPr>
          <w:sz w:val="28"/>
          <w:szCs w:val="28"/>
        </w:rPr>
        <w:t>2</w:t>
      </w:r>
      <w:r w:rsidRPr="001E6829">
        <w:rPr>
          <w:sz w:val="28"/>
          <w:szCs w:val="28"/>
        </w:rPr>
        <w:t xml:space="preserve"> toimintaa</w:t>
      </w:r>
    </w:p>
    <w:p w14:paraId="06BA2258" w14:textId="77777777" w:rsidR="001E6829" w:rsidRDefault="001E6829" w:rsidP="00CF6647">
      <w:pPr>
        <w:ind w:left="720"/>
        <w:rPr>
          <w:sz w:val="24"/>
          <w:szCs w:val="26"/>
        </w:rPr>
      </w:pPr>
    </w:p>
    <w:tbl>
      <w:tblPr>
        <w:tblStyle w:val="Vriksruudukkotaulukko6-korostus3"/>
        <w:tblW w:w="9351" w:type="dxa"/>
        <w:tblLook w:val="04A0" w:firstRow="1" w:lastRow="0" w:firstColumn="1" w:lastColumn="0" w:noHBand="0" w:noVBand="1"/>
      </w:tblPr>
      <w:tblGrid>
        <w:gridCol w:w="2177"/>
        <w:gridCol w:w="4481"/>
        <w:gridCol w:w="2693"/>
      </w:tblGrid>
      <w:tr w:rsidR="003A5EAF" w14:paraId="5E3BD3FB" w14:textId="77777777" w:rsidTr="003A5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  <w:hideMark/>
          </w:tcPr>
          <w:p w14:paraId="30909DAD" w14:textId="46D67DFD" w:rsidR="003A5EAF" w:rsidRPr="00EC062B" w:rsidRDefault="00EC062B" w:rsidP="002A25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 </w:t>
            </w:r>
            <w:r w:rsidRPr="00EC062B">
              <w:rPr>
                <w:b w:val="0"/>
                <w:bCs w:val="0"/>
              </w:rPr>
              <w:t xml:space="preserve">21.1.2022 </w:t>
            </w:r>
            <w:proofErr w:type="spellStart"/>
            <w:r w:rsidRPr="00EC062B">
              <w:rPr>
                <w:b w:val="0"/>
                <w:bCs w:val="0"/>
              </w:rPr>
              <w:t>Coffee</w:t>
            </w:r>
            <w:proofErr w:type="spellEnd"/>
            <w:r w:rsidRPr="00EC062B">
              <w:rPr>
                <w:b w:val="0"/>
                <w:bCs w:val="0"/>
              </w:rPr>
              <w:t xml:space="preserve"> </w:t>
            </w:r>
            <w:proofErr w:type="spellStart"/>
            <w:r w:rsidRPr="00EC062B">
              <w:rPr>
                <w:b w:val="0"/>
                <w:bCs w:val="0"/>
              </w:rPr>
              <w:t>Break</w:t>
            </w:r>
            <w:proofErr w:type="spellEnd"/>
            <w:r w:rsidRPr="00EC062B"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teams</w:t>
            </w:r>
            <w:proofErr w:type="spellEnd"/>
          </w:p>
        </w:tc>
        <w:tc>
          <w:tcPr>
            <w:tcW w:w="4481" w:type="dxa"/>
            <w:hideMark/>
          </w:tcPr>
          <w:p w14:paraId="36FDB038" w14:textId="0CC932CC" w:rsidR="003A5EAF" w:rsidRPr="00EC062B" w:rsidRDefault="00EC062B" w:rsidP="002A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062B">
              <w:rPr>
                <w:b w:val="0"/>
                <w:bCs w:val="0"/>
              </w:rPr>
              <w:t>Salassapito työterveyshuollossa – tyypilliset ongelmatilanteet; mitä työterveyslääkäri voi kertoa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hideMark/>
          </w:tcPr>
          <w:p w14:paraId="3D5E1AED" w14:textId="0CA6F265" w:rsidR="003A5EAF" w:rsidRPr="00A14A0F" w:rsidRDefault="00EC062B" w:rsidP="002A2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Lääkäriliiton lakimies Kati Lehtonen</w:t>
            </w:r>
          </w:p>
        </w:tc>
      </w:tr>
      <w:tr w:rsidR="003A5EAF" w14:paraId="4751C5F1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  <w:hideMark/>
          </w:tcPr>
          <w:p w14:paraId="3CB4B63D" w14:textId="2A40BDB4" w:rsidR="003A5EAF" w:rsidRPr="00792168" w:rsidRDefault="00EC062B" w:rsidP="003A5EAF">
            <w:pPr>
              <w:rPr>
                <w:b w:val="0"/>
              </w:rPr>
            </w:pPr>
            <w:r>
              <w:rPr>
                <w:b w:val="0"/>
              </w:rPr>
              <w:t xml:space="preserve">pe 18.2.2022 </w:t>
            </w:r>
            <w:proofErr w:type="spellStart"/>
            <w:r w:rsidR="003A5EAF" w:rsidRPr="003A5EAF">
              <w:rPr>
                <w:b w:val="0"/>
                <w:bCs w:val="0"/>
              </w:rPr>
              <w:t>Coffee</w:t>
            </w:r>
            <w:proofErr w:type="spellEnd"/>
            <w:r w:rsidR="003A5EAF" w:rsidRPr="003A5EAF">
              <w:rPr>
                <w:b w:val="0"/>
                <w:bCs w:val="0"/>
              </w:rPr>
              <w:t xml:space="preserve"> </w:t>
            </w:r>
            <w:proofErr w:type="spellStart"/>
            <w:r w:rsidR="003A5EAF" w:rsidRPr="003A5EAF">
              <w:rPr>
                <w:b w:val="0"/>
                <w:bCs w:val="0"/>
              </w:rPr>
              <w:t>Break</w:t>
            </w:r>
            <w:proofErr w:type="spellEnd"/>
            <w:r w:rsidR="003A5EAF" w:rsidRPr="003A5EAF">
              <w:rPr>
                <w:b w:val="0"/>
                <w:bCs w:val="0"/>
              </w:rPr>
              <w:t xml:space="preserve"> </w:t>
            </w:r>
            <w:r w:rsidR="00A14A0F">
              <w:rPr>
                <w:b w:val="0"/>
                <w:bCs w:val="0"/>
              </w:rPr>
              <w:t>-</w:t>
            </w:r>
            <w:proofErr w:type="spellStart"/>
            <w:r w:rsidR="00A14A0F">
              <w:rPr>
                <w:b w:val="0"/>
                <w:bCs w:val="0"/>
              </w:rPr>
              <w:t>Teams</w:t>
            </w:r>
            <w:proofErr w:type="spellEnd"/>
          </w:p>
        </w:tc>
        <w:tc>
          <w:tcPr>
            <w:tcW w:w="4481" w:type="dxa"/>
            <w:hideMark/>
          </w:tcPr>
          <w:p w14:paraId="7BC00F8F" w14:textId="553C2CB7" w:rsidR="003A5EAF" w:rsidRDefault="00EC062B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Fyysinen suorituskyky työkyvyn näkökulmasta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ADDF06" w14:textId="4B4FBEF0" w:rsidR="003A5EAF" w:rsidRDefault="00EC062B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Heikki </w:t>
            </w:r>
            <w:proofErr w:type="spellStart"/>
            <w:r>
              <w:t>Aatola</w:t>
            </w:r>
            <w:proofErr w:type="spellEnd"/>
            <w:r>
              <w:t xml:space="preserve"> Tutkija, TY, </w:t>
            </w:r>
            <w:proofErr w:type="spellStart"/>
            <w:r>
              <w:t>kl</w:t>
            </w:r>
            <w:proofErr w:type="spellEnd"/>
            <w:r>
              <w:t xml:space="preserve"> fysiologia</w:t>
            </w:r>
          </w:p>
        </w:tc>
      </w:tr>
      <w:tr w:rsidR="00FA7AB4" w14:paraId="42EA5831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455508D7" w14:textId="6B956733" w:rsidR="00D54F8E" w:rsidRPr="00EC062B" w:rsidRDefault="00EC062B" w:rsidP="00D54F8E">
            <w:pPr>
              <w:spacing w:after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pe </w:t>
            </w:r>
            <w:r w:rsidRPr="00EC062B">
              <w:rPr>
                <w:b w:val="0"/>
                <w:bCs w:val="0"/>
                <w:lang w:val="en-US"/>
              </w:rPr>
              <w:t xml:space="preserve">18.3.2022 </w:t>
            </w:r>
          </w:p>
          <w:p w14:paraId="6CF52F9E" w14:textId="77777777" w:rsidR="00FA7AB4" w:rsidRDefault="00D54F8E" w:rsidP="00D54F8E">
            <w:pPr>
              <w:spacing w:after="0"/>
              <w:rPr>
                <w:lang w:val="en-US"/>
              </w:rPr>
            </w:pPr>
            <w:r w:rsidRPr="00D54F8E">
              <w:rPr>
                <w:b w:val="0"/>
                <w:bCs w:val="0"/>
                <w:lang w:val="en-US"/>
              </w:rPr>
              <w:t>Coffee break -</w:t>
            </w:r>
            <w:proofErr w:type="spellStart"/>
            <w:r w:rsidR="00EC062B">
              <w:rPr>
                <w:b w:val="0"/>
                <w:bCs w:val="0"/>
                <w:lang w:val="en-US"/>
              </w:rPr>
              <w:t>hybridi</w:t>
            </w:r>
            <w:proofErr w:type="spellEnd"/>
          </w:p>
          <w:p w14:paraId="0B17B839" w14:textId="5A8123C1" w:rsidR="00EC062B" w:rsidRPr="00D54F8E" w:rsidRDefault="00EC062B" w:rsidP="00D54F8E">
            <w:pPr>
              <w:spacing w:after="0"/>
              <w:rPr>
                <w:b w:val="0"/>
                <w:bCs w:val="0"/>
                <w:lang w:val="en-US"/>
              </w:rPr>
            </w:pPr>
          </w:p>
        </w:tc>
        <w:tc>
          <w:tcPr>
            <w:tcW w:w="4481" w:type="dxa"/>
          </w:tcPr>
          <w:p w14:paraId="28030B9F" w14:textId="236CD35A" w:rsidR="00FA7AB4" w:rsidRDefault="00E60D10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Pitkäkestoinen COVID-19 työterveyshuollossa </w:t>
            </w:r>
            <w:r w:rsidR="00FA7AB4">
              <w:t xml:space="preserve">Vuosikokous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E18CFC" w14:textId="2122DAF4" w:rsidR="00FA7AB4" w:rsidRDefault="00E60D10" w:rsidP="00D54F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Joni Niskanen </w:t>
            </w:r>
            <w:proofErr w:type="spellStart"/>
            <w:r>
              <w:t>Keuhkosairauksen</w:t>
            </w:r>
            <w:proofErr w:type="spellEnd"/>
            <w:r>
              <w:t xml:space="preserve"> erikoislääkäri PSHP</w:t>
            </w:r>
          </w:p>
        </w:tc>
      </w:tr>
      <w:tr w:rsidR="00D54F8E" w14:paraId="65CC62B6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3C7E08F7" w14:textId="33E7D158" w:rsidR="00D54F8E" w:rsidRPr="00D54F8E" w:rsidRDefault="00D54F8E" w:rsidP="002A25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Pe </w:t>
            </w:r>
            <w:r w:rsidRPr="00D54F8E">
              <w:rPr>
                <w:b w:val="0"/>
                <w:bCs w:val="0"/>
              </w:rPr>
              <w:t>2</w:t>
            </w:r>
            <w:r w:rsidR="00E60D10">
              <w:rPr>
                <w:b w:val="0"/>
                <w:bCs w:val="0"/>
              </w:rPr>
              <w:t>9</w:t>
            </w:r>
            <w:r w:rsidRPr="00D54F8E">
              <w:rPr>
                <w:b w:val="0"/>
                <w:bCs w:val="0"/>
              </w:rPr>
              <w:t>.4.</w:t>
            </w:r>
            <w:r w:rsidR="00D405F5">
              <w:rPr>
                <w:b w:val="0"/>
                <w:bCs w:val="0"/>
              </w:rPr>
              <w:t>20</w:t>
            </w:r>
            <w:r w:rsidRPr="00D54F8E">
              <w:rPr>
                <w:b w:val="0"/>
                <w:bCs w:val="0"/>
              </w:rPr>
              <w:t xml:space="preserve">21 </w:t>
            </w:r>
          </w:p>
          <w:p w14:paraId="1535E31A" w14:textId="3867C0AF" w:rsidR="00D54F8E" w:rsidRPr="00FA7AB4" w:rsidRDefault="00D54F8E" w:rsidP="002A25C6">
            <w:proofErr w:type="spellStart"/>
            <w:r w:rsidRPr="00D54F8E">
              <w:rPr>
                <w:b w:val="0"/>
                <w:bCs w:val="0"/>
              </w:rPr>
              <w:t>Coffee</w:t>
            </w:r>
            <w:proofErr w:type="spellEnd"/>
            <w:r w:rsidRPr="00D54F8E">
              <w:rPr>
                <w:b w:val="0"/>
                <w:bCs w:val="0"/>
              </w:rPr>
              <w:t xml:space="preserve"> </w:t>
            </w:r>
            <w:proofErr w:type="spellStart"/>
            <w:r w:rsidRPr="00D54F8E">
              <w:rPr>
                <w:b w:val="0"/>
                <w:bCs w:val="0"/>
              </w:rPr>
              <w:t>Break</w:t>
            </w:r>
            <w:proofErr w:type="spellEnd"/>
            <w:r w:rsidRPr="00D54F8E">
              <w:rPr>
                <w:b w:val="0"/>
                <w:bCs w:val="0"/>
              </w:rPr>
              <w:t xml:space="preserve">- </w:t>
            </w:r>
            <w:r w:rsidR="00E60D10">
              <w:rPr>
                <w:b w:val="0"/>
                <w:bCs w:val="0"/>
              </w:rPr>
              <w:t>hybridi</w:t>
            </w:r>
          </w:p>
        </w:tc>
        <w:tc>
          <w:tcPr>
            <w:tcW w:w="4481" w:type="dxa"/>
          </w:tcPr>
          <w:p w14:paraId="4F56220E" w14:textId="56BBED1E" w:rsidR="00D54F8E" w:rsidRDefault="00E60D10" w:rsidP="002A2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Paranoidinen potilas työterveyshuollossa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65431C" w14:textId="53AF75D4" w:rsidR="00D54F8E" w:rsidRDefault="00E60D10" w:rsidP="003A5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Kaija Järventausta Psykiatrian erikoislääkäri PSHP</w:t>
            </w:r>
          </w:p>
        </w:tc>
      </w:tr>
      <w:tr w:rsidR="003A5EAF" w14:paraId="0BA11641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14:paraId="6958AFC2" w14:textId="77024289" w:rsidR="003A5EAF" w:rsidRPr="00E60D10" w:rsidRDefault="00E60D10" w:rsidP="003A5EA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Pr="00E60D10">
              <w:rPr>
                <w:b w:val="0"/>
                <w:bCs w:val="0"/>
              </w:rPr>
              <w:t xml:space="preserve">22.9.2022 </w:t>
            </w:r>
            <w:r w:rsidR="003A5EAF" w:rsidRPr="00E60D10">
              <w:rPr>
                <w:b w:val="0"/>
                <w:bCs w:val="0"/>
              </w:rPr>
              <w:t xml:space="preserve">Iltapäiväseminaari: </w:t>
            </w:r>
          </w:p>
          <w:p w14:paraId="102D6FB5" w14:textId="0526BF16" w:rsidR="003A5EAF" w:rsidRPr="0098562C" w:rsidRDefault="00E60D10" w:rsidP="002A25C6">
            <w:pPr>
              <w:rPr>
                <w:b w:val="0"/>
              </w:rPr>
            </w:pPr>
            <w:r>
              <w:rPr>
                <w:b w:val="0"/>
              </w:rPr>
              <w:t>Hybridi/</w:t>
            </w:r>
            <w:r w:rsidR="00001195">
              <w:rPr>
                <w:b w:val="0"/>
              </w:rPr>
              <w:t>Verstas</w:t>
            </w:r>
            <w:r w:rsidR="00FA7AB4">
              <w:rPr>
                <w:b w:val="0"/>
              </w:rPr>
              <w:t xml:space="preserve"> </w:t>
            </w:r>
          </w:p>
        </w:tc>
        <w:tc>
          <w:tcPr>
            <w:tcW w:w="4481" w:type="dxa"/>
          </w:tcPr>
          <w:p w14:paraId="18C27815" w14:textId="2EE41AA1" w:rsidR="003A5EAF" w:rsidRDefault="00E60D10" w:rsidP="003A5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3B2B">
              <w:rPr>
                <w:rFonts w:cstheme="minorHAnsi"/>
                <w:sz w:val="24"/>
                <w:szCs w:val="24"/>
              </w:rPr>
              <w:t xml:space="preserve">Työterveyshuollon työkalupakin päivitystä </w:t>
            </w:r>
            <w:proofErr w:type="spellStart"/>
            <w:proofErr w:type="gramStart"/>
            <w:r w:rsidRPr="005C3B2B">
              <w:rPr>
                <w:rFonts w:cstheme="minorHAnsi"/>
                <w:sz w:val="24"/>
                <w:szCs w:val="24"/>
              </w:rPr>
              <w:t>psyyke-ja</w:t>
            </w:r>
            <w:proofErr w:type="spellEnd"/>
            <w:proofErr w:type="gramEnd"/>
            <w:r w:rsidRPr="005C3B2B">
              <w:rPr>
                <w:rFonts w:cstheme="minorHAnsi"/>
                <w:sz w:val="24"/>
                <w:szCs w:val="24"/>
              </w:rPr>
              <w:t xml:space="preserve"> päihdeongelmien hoitoon</w:t>
            </w:r>
          </w:p>
        </w:tc>
        <w:tc>
          <w:tcPr>
            <w:tcW w:w="2693" w:type="dxa"/>
          </w:tcPr>
          <w:p w14:paraId="3B4A1CB4" w14:textId="3279E3D0" w:rsidR="003A5EAF" w:rsidRDefault="003A5EAF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useita luennoitsijoita</w:t>
            </w:r>
          </w:p>
          <w:p w14:paraId="253C0BE5" w14:textId="77777777" w:rsidR="003A5EAF" w:rsidRDefault="003A5EAF" w:rsidP="002A2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EAF" w14:paraId="2EDAD8B3" w14:textId="77777777" w:rsidTr="003A5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14:paraId="5840ECAD" w14:textId="77777777" w:rsidR="00D51A42" w:rsidRDefault="00D51A42" w:rsidP="002A25C6">
            <w:r>
              <w:rPr>
                <w:b w:val="0"/>
                <w:bCs w:val="0"/>
              </w:rPr>
              <w:t xml:space="preserve">pe </w:t>
            </w:r>
            <w:r w:rsidRPr="00D51A42">
              <w:rPr>
                <w:b w:val="0"/>
                <w:bCs w:val="0"/>
              </w:rPr>
              <w:t xml:space="preserve">28.10.2022 </w:t>
            </w:r>
          </w:p>
          <w:p w14:paraId="3DDF68B8" w14:textId="23BE57F4" w:rsidR="003A5EAF" w:rsidRPr="00D51A42" w:rsidRDefault="00D51A42" w:rsidP="002A25C6">
            <w:pPr>
              <w:rPr>
                <w:b w:val="0"/>
                <w:bCs w:val="0"/>
              </w:rPr>
            </w:pPr>
            <w:proofErr w:type="spellStart"/>
            <w:r w:rsidRPr="00D51A42">
              <w:rPr>
                <w:b w:val="0"/>
                <w:bCs w:val="0"/>
              </w:rPr>
              <w:t>Coffee</w:t>
            </w:r>
            <w:proofErr w:type="spellEnd"/>
            <w:r w:rsidRPr="00D51A42">
              <w:rPr>
                <w:b w:val="0"/>
                <w:bCs w:val="0"/>
              </w:rPr>
              <w:t xml:space="preserve"> </w:t>
            </w:r>
            <w:proofErr w:type="spellStart"/>
            <w:r w:rsidRPr="00D51A42">
              <w:rPr>
                <w:b w:val="0"/>
                <w:bCs w:val="0"/>
              </w:rPr>
              <w:t>Break</w:t>
            </w:r>
            <w:proofErr w:type="spellEnd"/>
            <w:r>
              <w:rPr>
                <w:b w:val="0"/>
                <w:bCs w:val="0"/>
              </w:rPr>
              <w:t>-hybridi</w:t>
            </w:r>
          </w:p>
        </w:tc>
        <w:tc>
          <w:tcPr>
            <w:tcW w:w="4481" w:type="dxa"/>
          </w:tcPr>
          <w:p w14:paraId="54C58A90" w14:textId="77777777" w:rsidR="00D51A42" w:rsidRDefault="00D51A42" w:rsidP="00D51A4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Työläisen kivun hoito</w:t>
            </w:r>
          </w:p>
          <w:p w14:paraId="25F2BDD1" w14:textId="5804F386" w:rsidR="003A5EAF" w:rsidRDefault="003A5EAF" w:rsidP="00D51A4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hideMark/>
          </w:tcPr>
          <w:p w14:paraId="6DF6C46F" w14:textId="6083B7E8" w:rsidR="003A5EAF" w:rsidRDefault="00D51A42" w:rsidP="00D51A4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 Ronkainen, fysiatri, kivunhoidon erityispätevyys, Terveystalo</w:t>
            </w:r>
          </w:p>
        </w:tc>
      </w:tr>
      <w:tr w:rsidR="003A5EAF" w14:paraId="1D5E0641" w14:textId="77777777" w:rsidTr="003A5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hideMark/>
          </w:tcPr>
          <w:p w14:paraId="0AA7BFA4" w14:textId="77777777" w:rsidR="00D51A42" w:rsidRDefault="00D51A42" w:rsidP="002A25C6">
            <w:r>
              <w:rPr>
                <w:b w:val="0"/>
                <w:bCs w:val="0"/>
              </w:rPr>
              <w:t xml:space="preserve">pe </w:t>
            </w:r>
            <w:r w:rsidRPr="00D51A42">
              <w:rPr>
                <w:b w:val="0"/>
                <w:bCs w:val="0"/>
              </w:rPr>
              <w:t xml:space="preserve">25.11.2022 </w:t>
            </w:r>
          </w:p>
          <w:p w14:paraId="1CB826F8" w14:textId="4DC49C29" w:rsidR="003A5EAF" w:rsidRPr="00D51A42" w:rsidRDefault="00D51A42" w:rsidP="002A25C6">
            <w:pPr>
              <w:rPr>
                <w:b w:val="0"/>
                <w:bCs w:val="0"/>
              </w:rPr>
            </w:pPr>
            <w:proofErr w:type="spellStart"/>
            <w:r w:rsidRPr="00D51A42">
              <w:rPr>
                <w:b w:val="0"/>
                <w:bCs w:val="0"/>
              </w:rPr>
              <w:t>Coffee</w:t>
            </w:r>
            <w:proofErr w:type="spellEnd"/>
            <w:r w:rsidRPr="00D51A42">
              <w:rPr>
                <w:b w:val="0"/>
                <w:bCs w:val="0"/>
              </w:rPr>
              <w:t xml:space="preserve"> </w:t>
            </w:r>
            <w:proofErr w:type="spellStart"/>
            <w:r w:rsidRPr="00D51A42">
              <w:rPr>
                <w:b w:val="0"/>
                <w:bCs w:val="0"/>
              </w:rPr>
              <w:t>Break</w:t>
            </w:r>
            <w:proofErr w:type="spellEnd"/>
            <w:r w:rsidRPr="00D51A42">
              <w:rPr>
                <w:b w:val="0"/>
                <w:bCs w:val="0"/>
              </w:rPr>
              <w:t xml:space="preserve"> - hybridi</w:t>
            </w:r>
          </w:p>
        </w:tc>
        <w:tc>
          <w:tcPr>
            <w:tcW w:w="4481" w:type="dxa"/>
            <w:hideMark/>
          </w:tcPr>
          <w:p w14:paraId="207C10B4" w14:textId="1E1703F9" w:rsidR="00D51A42" w:rsidRDefault="00486421" w:rsidP="00D51A4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Neuropsykiatrisella spektrillä työelämässä </w:t>
            </w:r>
            <w:r w:rsidR="00D51A42">
              <w:t>Vaalikokous</w:t>
            </w:r>
          </w:p>
          <w:p w14:paraId="3CF6FA1E" w14:textId="0E5B37F1" w:rsidR="003A5EAF" w:rsidRDefault="003A5EAF" w:rsidP="00D51A4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hideMark/>
          </w:tcPr>
          <w:p w14:paraId="06FC6FEA" w14:textId="448A9906" w:rsidR="003A5EAF" w:rsidRDefault="00486421" w:rsidP="00D51A4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Veera Koponen, Psykologi PSHP</w:t>
            </w:r>
          </w:p>
        </w:tc>
      </w:tr>
    </w:tbl>
    <w:p w14:paraId="0A7BD059" w14:textId="5199281A" w:rsidR="00AB7735" w:rsidRPr="00443C3A" w:rsidRDefault="00AB7735" w:rsidP="00204CA9">
      <w:pPr>
        <w:pStyle w:val="Bullet1"/>
        <w:widowControl/>
        <w:adjustRightInd/>
        <w:ind w:left="0" w:firstLine="0"/>
        <w:rPr>
          <w:szCs w:val="26"/>
          <w:lang w:val="fi-FI"/>
        </w:rPr>
      </w:pPr>
    </w:p>
    <w:p w14:paraId="34C0E488" w14:textId="77777777" w:rsidR="00912430" w:rsidRDefault="00912430" w:rsidP="00912430">
      <w:pPr>
        <w:pStyle w:val="Luettelokappale"/>
        <w:rPr>
          <w:sz w:val="24"/>
          <w:szCs w:val="26"/>
        </w:rPr>
      </w:pPr>
    </w:p>
    <w:p w14:paraId="4AF48AAC" w14:textId="0BC236E7" w:rsidR="009F61AC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Sosiaalinen toiminta</w:t>
      </w:r>
    </w:p>
    <w:p w14:paraId="3E0FFE56" w14:textId="532A462E" w:rsidR="00813774" w:rsidRDefault="0048021F" w:rsidP="00813774">
      <w:pPr>
        <w:ind w:left="720"/>
        <w:rPr>
          <w:sz w:val="24"/>
          <w:szCs w:val="26"/>
        </w:rPr>
      </w:pPr>
      <w:r>
        <w:rPr>
          <w:sz w:val="24"/>
          <w:szCs w:val="26"/>
        </w:rPr>
        <w:t>Kevätretkeä ei saatu pidettyä ja helmiriehaksi suunniteltu tapahtuma päätettiin siirtää s</w:t>
      </w:r>
      <w:r w:rsidR="003A2123">
        <w:rPr>
          <w:sz w:val="24"/>
          <w:szCs w:val="26"/>
        </w:rPr>
        <w:t>euraavalle keväälle</w:t>
      </w:r>
      <w:r w:rsidR="00DC68E5">
        <w:rPr>
          <w:sz w:val="24"/>
          <w:szCs w:val="26"/>
        </w:rPr>
        <w:t xml:space="preserve"> covid 19 rajoitteiden takia</w:t>
      </w:r>
      <w:r w:rsidR="001F7578">
        <w:rPr>
          <w:sz w:val="24"/>
          <w:szCs w:val="26"/>
        </w:rPr>
        <w:t>, koska syksylle oli jo suunniteltu iltapäiväseminaari ja pikkujoulut. U</w:t>
      </w:r>
      <w:r>
        <w:rPr>
          <w:sz w:val="24"/>
          <w:szCs w:val="26"/>
        </w:rPr>
        <w:t xml:space="preserve">peat pikkujoulut saatiinkin toteutettua 11.11. </w:t>
      </w:r>
      <w:r w:rsidR="003A2123">
        <w:rPr>
          <w:sz w:val="24"/>
          <w:szCs w:val="26"/>
        </w:rPr>
        <w:t>J</w:t>
      </w:r>
      <w:r>
        <w:rPr>
          <w:sz w:val="24"/>
          <w:szCs w:val="26"/>
        </w:rPr>
        <w:t>uhlatalo Ho</w:t>
      </w:r>
      <w:r w:rsidR="00D51CED">
        <w:rPr>
          <w:sz w:val="24"/>
          <w:szCs w:val="26"/>
        </w:rPr>
        <w:t>vi</w:t>
      </w:r>
      <w:r>
        <w:rPr>
          <w:sz w:val="24"/>
          <w:szCs w:val="26"/>
        </w:rPr>
        <w:t>ssa</w:t>
      </w:r>
      <w:r w:rsidR="00D51CED">
        <w:rPr>
          <w:sz w:val="24"/>
          <w:szCs w:val="26"/>
        </w:rPr>
        <w:t xml:space="preserve">. Hallitus päätyi kompensoimaan pikkujoulujen kuluja jäsenistölle, koska loppuvuodesta </w:t>
      </w:r>
      <w:r w:rsidR="003A2123">
        <w:rPr>
          <w:sz w:val="24"/>
          <w:szCs w:val="26"/>
        </w:rPr>
        <w:t xml:space="preserve">maailmatilanteen muutoksista aiheutunut </w:t>
      </w:r>
      <w:r w:rsidR="00D51CED">
        <w:rPr>
          <w:sz w:val="24"/>
          <w:szCs w:val="26"/>
        </w:rPr>
        <w:t>kova inflaatio nosti lipun hintaa ja hallitus halusi varmistaa osallistumisinnokkuuden</w:t>
      </w:r>
      <w:r w:rsidR="00DC68E5">
        <w:rPr>
          <w:sz w:val="24"/>
          <w:szCs w:val="26"/>
        </w:rPr>
        <w:t xml:space="preserve"> kohtuullisella lipun hinnalla</w:t>
      </w:r>
      <w:r w:rsidR="00D51CED">
        <w:rPr>
          <w:sz w:val="24"/>
          <w:szCs w:val="26"/>
        </w:rPr>
        <w:t xml:space="preserve">. </w:t>
      </w:r>
      <w:r w:rsidR="003A2123">
        <w:rPr>
          <w:sz w:val="24"/>
          <w:szCs w:val="26"/>
        </w:rPr>
        <w:t xml:space="preserve">Esiintyjiksi saatiin tapahtumaan improvisaatioteatteri Snorkkeli sekä Piritta and </w:t>
      </w:r>
      <w:proofErr w:type="spellStart"/>
      <w:r w:rsidR="003A2123">
        <w:rPr>
          <w:sz w:val="24"/>
          <w:szCs w:val="26"/>
        </w:rPr>
        <w:t>the</w:t>
      </w:r>
      <w:proofErr w:type="spellEnd"/>
      <w:r w:rsidR="003A2123">
        <w:rPr>
          <w:sz w:val="24"/>
          <w:szCs w:val="26"/>
        </w:rPr>
        <w:t xml:space="preserve"> Ring </w:t>
      </w:r>
      <w:proofErr w:type="spellStart"/>
      <w:r w:rsidR="003A2123">
        <w:rPr>
          <w:sz w:val="24"/>
          <w:szCs w:val="26"/>
        </w:rPr>
        <w:t>Fingers</w:t>
      </w:r>
      <w:proofErr w:type="spellEnd"/>
      <w:r w:rsidR="003A2123">
        <w:rPr>
          <w:sz w:val="24"/>
          <w:szCs w:val="26"/>
        </w:rPr>
        <w:t>.</w:t>
      </w:r>
      <w:r w:rsidR="001F7578">
        <w:rPr>
          <w:sz w:val="24"/>
          <w:szCs w:val="26"/>
        </w:rPr>
        <w:t xml:space="preserve">  </w:t>
      </w:r>
    </w:p>
    <w:p w14:paraId="17D330AC" w14:textId="1BFF07C9" w:rsidR="001F7578" w:rsidRDefault="001F7578" w:rsidP="00813774">
      <w:pPr>
        <w:ind w:left="720"/>
        <w:rPr>
          <w:sz w:val="24"/>
          <w:szCs w:val="26"/>
        </w:rPr>
      </w:pPr>
    </w:p>
    <w:p w14:paraId="21DA6092" w14:textId="77777777" w:rsidR="001F7578" w:rsidRPr="00912430" w:rsidRDefault="001F7578" w:rsidP="00813774">
      <w:pPr>
        <w:ind w:left="720"/>
        <w:rPr>
          <w:strike/>
          <w:sz w:val="24"/>
          <w:szCs w:val="26"/>
        </w:rPr>
      </w:pPr>
    </w:p>
    <w:p w14:paraId="4483ABAF" w14:textId="77777777" w:rsidR="009F61AC" w:rsidRPr="005256EC" w:rsidRDefault="009F61AC">
      <w:pPr>
        <w:pStyle w:val="Luettelokappale"/>
        <w:ind w:left="1304"/>
        <w:rPr>
          <w:sz w:val="24"/>
          <w:szCs w:val="26"/>
        </w:rPr>
      </w:pPr>
    </w:p>
    <w:p w14:paraId="0A5E3929" w14:textId="77777777" w:rsidR="009F61AC" w:rsidRPr="005256EC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5256EC">
        <w:rPr>
          <w:sz w:val="24"/>
          <w:szCs w:val="26"/>
        </w:rPr>
        <w:t>Yhteistyö</w:t>
      </w:r>
    </w:p>
    <w:p w14:paraId="0756AE1C" w14:textId="77777777" w:rsidR="001F7578" w:rsidRDefault="001F7578" w:rsidP="006311E4">
      <w:pPr>
        <w:pStyle w:val="Luettelokappale"/>
        <w:rPr>
          <w:sz w:val="24"/>
          <w:szCs w:val="26"/>
        </w:rPr>
      </w:pPr>
    </w:p>
    <w:p w14:paraId="250352A7" w14:textId="5B95EA6B" w:rsidR="006311E4" w:rsidRPr="00912430" w:rsidRDefault="00107632" w:rsidP="006311E4">
      <w:pPr>
        <w:pStyle w:val="Luettelokappale"/>
        <w:rPr>
          <w:strike/>
          <w:sz w:val="24"/>
          <w:szCs w:val="26"/>
        </w:rPr>
      </w:pPr>
      <w:r w:rsidRPr="003D273B">
        <w:rPr>
          <w:sz w:val="24"/>
          <w:szCs w:val="26"/>
        </w:rPr>
        <w:t xml:space="preserve">Yhdistyksen jäsenistä </w:t>
      </w:r>
      <w:proofErr w:type="spellStart"/>
      <w:r w:rsidRPr="003D273B">
        <w:rPr>
          <w:sz w:val="24"/>
          <w:szCs w:val="26"/>
        </w:rPr>
        <w:t>STLY:n</w:t>
      </w:r>
      <w:proofErr w:type="spellEnd"/>
      <w:r w:rsidRPr="003D273B">
        <w:rPr>
          <w:sz w:val="24"/>
          <w:szCs w:val="26"/>
        </w:rPr>
        <w:t xml:space="preserve"> hallitukse</w:t>
      </w:r>
      <w:r w:rsidR="00BF783E">
        <w:rPr>
          <w:sz w:val="24"/>
          <w:szCs w:val="26"/>
        </w:rPr>
        <w:t>n puheenjohtajana</w:t>
      </w:r>
      <w:r w:rsidRPr="003D273B">
        <w:rPr>
          <w:sz w:val="24"/>
          <w:szCs w:val="26"/>
        </w:rPr>
        <w:t xml:space="preserve"> vuonna </w:t>
      </w:r>
      <w:r w:rsidRPr="00603E86">
        <w:rPr>
          <w:sz w:val="24"/>
          <w:szCs w:val="26"/>
        </w:rPr>
        <w:t>20</w:t>
      </w:r>
      <w:r w:rsidR="00944446" w:rsidRPr="00603E86">
        <w:rPr>
          <w:sz w:val="24"/>
          <w:szCs w:val="26"/>
        </w:rPr>
        <w:t>2</w:t>
      </w:r>
      <w:r w:rsidR="00D51CED">
        <w:rPr>
          <w:sz w:val="24"/>
          <w:szCs w:val="26"/>
        </w:rPr>
        <w:t>2</w:t>
      </w:r>
      <w:r w:rsidR="00BF783E">
        <w:rPr>
          <w:sz w:val="24"/>
          <w:szCs w:val="26"/>
        </w:rPr>
        <w:t xml:space="preserve"> toimi </w:t>
      </w:r>
      <w:r w:rsidR="00DF4CCB" w:rsidRPr="00603E86">
        <w:rPr>
          <w:sz w:val="24"/>
          <w:szCs w:val="26"/>
        </w:rPr>
        <w:t xml:space="preserve">Anniina </w:t>
      </w:r>
      <w:proofErr w:type="gramStart"/>
      <w:r w:rsidR="00DF4CCB" w:rsidRPr="00603E86">
        <w:rPr>
          <w:sz w:val="24"/>
          <w:szCs w:val="26"/>
        </w:rPr>
        <w:t>Anttila</w:t>
      </w:r>
      <w:r w:rsidR="00D51CED">
        <w:rPr>
          <w:sz w:val="24"/>
          <w:szCs w:val="26"/>
        </w:rPr>
        <w:t xml:space="preserve">, </w:t>
      </w:r>
      <w:r w:rsidR="00297F8F">
        <w:rPr>
          <w:sz w:val="24"/>
          <w:szCs w:val="26"/>
        </w:rPr>
        <w:t xml:space="preserve"> </w:t>
      </w:r>
      <w:r w:rsidR="00DC68E5">
        <w:rPr>
          <w:sz w:val="24"/>
          <w:szCs w:val="26"/>
        </w:rPr>
        <w:t>Aulikki</w:t>
      </w:r>
      <w:proofErr w:type="gramEnd"/>
      <w:r w:rsidR="00DC68E5">
        <w:rPr>
          <w:sz w:val="24"/>
          <w:szCs w:val="26"/>
        </w:rPr>
        <w:t xml:space="preserve"> Juntunen toimi </w:t>
      </w:r>
      <w:proofErr w:type="spellStart"/>
      <w:r w:rsidR="00297F8F">
        <w:rPr>
          <w:sz w:val="24"/>
          <w:szCs w:val="26"/>
        </w:rPr>
        <w:t>STLY:n</w:t>
      </w:r>
      <w:proofErr w:type="spellEnd"/>
      <w:r w:rsidR="00297F8F">
        <w:rPr>
          <w:sz w:val="24"/>
          <w:szCs w:val="26"/>
        </w:rPr>
        <w:t xml:space="preserve"> </w:t>
      </w:r>
      <w:r w:rsidR="00DC68E5">
        <w:rPr>
          <w:sz w:val="24"/>
          <w:szCs w:val="26"/>
        </w:rPr>
        <w:t>hallituksen viestintävastaavana</w:t>
      </w:r>
      <w:r w:rsidR="00297F8F">
        <w:rPr>
          <w:sz w:val="24"/>
          <w:szCs w:val="26"/>
        </w:rPr>
        <w:t>.</w:t>
      </w:r>
    </w:p>
    <w:p w14:paraId="476AB8DB" w14:textId="77777777" w:rsidR="006311E4" w:rsidRDefault="006311E4" w:rsidP="006311E4">
      <w:pPr>
        <w:pStyle w:val="Luettelokappale"/>
        <w:rPr>
          <w:sz w:val="24"/>
          <w:szCs w:val="26"/>
        </w:rPr>
      </w:pPr>
    </w:p>
    <w:p w14:paraId="68360086" w14:textId="261169EA" w:rsidR="006311E4" w:rsidRDefault="00297F8F" w:rsidP="00297F8F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 xml:space="preserve">Anniina Anttila toimi myös Sosiaali- ja terveysministeriön neuvottelukunnassa, Kelan Työterveyshuoltofoorumissa ja Työterveyslaitoksen Tampereen alueneuvottelukunnan puheenjohtajana. Lisäksi Anniina Anttila ja Tiia </w:t>
      </w:r>
      <w:proofErr w:type="spellStart"/>
      <w:r>
        <w:rPr>
          <w:sz w:val="24"/>
          <w:szCs w:val="26"/>
        </w:rPr>
        <w:t>Reho</w:t>
      </w:r>
      <w:proofErr w:type="spellEnd"/>
      <w:r>
        <w:rPr>
          <w:sz w:val="24"/>
          <w:szCs w:val="26"/>
        </w:rPr>
        <w:t xml:space="preserve"> olivat Lääkäriseura Duodecimin valtuustossa.  </w:t>
      </w:r>
      <w:r w:rsidRPr="00460E91">
        <w:rPr>
          <w:sz w:val="24"/>
          <w:szCs w:val="26"/>
        </w:rPr>
        <w:t xml:space="preserve">Tiia </w:t>
      </w:r>
      <w:proofErr w:type="spellStart"/>
      <w:r w:rsidRPr="00460E91">
        <w:rPr>
          <w:sz w:val="24"/>
          <w:szCs w:val="26"/>
        </w:rPr>
        <w:t>Reho</w:t>
      </w:r>
      <w:proofErr w:type="spellEnd"/>
      <w:r w:rsidRPr="003D273B">
        <w:rPr>
          <w:sz w:val="24"/>
          <w:szCs w:val="26"/>
        </w:rPr>
        <w:t xml:space="preserve"> toimi</w:t>
      </w:r>
      <w:r>
        <w:rPr>
          <w:sz w:val="24"/>
          <w:szCs w:val="26"/>
        </w:rPr>
        <w:t xml:space="preserve"> lisäksi</w:t>
      </w:r>
      <w:r w:rsidRPr="003D273B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Lääkäriliiton </w:t>
      </w:r>
      <w:proofErr w:type="spellStart"/>
      <w:r>
        <w:rPr>
          <w:sz w:val="24"/>
          <w:szCs w:val="26"/>
        </w:rPr>
        <w:t>professiojaoksen</w:t>
      </w:r>
      <w:proofErr w:type="spellEnd"/>
      <w:r>
        <w:rPr>
          <w:sz w:val="24"/>
          <w:szCs w:val="26"/>
        </w:rPr>
        <w:t xml:space="preserve"> jäsenenä ja</w:t>
      </w:r>
      <w:r w:rsidRPr="003D273B">
        <w:rPr>
          <w:sz w:val="24"/>
          <w:szCs w:val="26"/>
        </w:rPr>
        <w:t xml:space="preserve"> Tampereen </w:t>
      </w:r>
      <w:proofErr w:type="spellStart"/>
      <w:r>
        <w:rPr>
          <w:sz w:val="24"/>
          <w:szCs w:val="26"/>
        </w:rPr>
        <w:t>professiovaliokunnan</w:t>
      </w:r>
      <w:proofErr w:type="spellEnd"/>
      <w:r>
        <w:rPr>
          <w:sz w:val="24"/>
          <w:szCs w:val="26"/>
        </w:rPr>
        <w:t xml:space="preserve"> puheenjohtajana</w:t>
      </w:r>
    </w:p>
    <w:p w14:paraId="05190164" w14:textId="77777777" w:rsidR="00C63BAD" w:rsidRPr="00297F8F" w:rsidRDefault="00C63BAD" w:rsidP="00297F8F">
      <w:pPr>
        <w:pStyle w:val="Luettelokappale"/>
        <w:rPr>
          <w:sz w:val="24"/>
          <w:szCs w:val="26"/>
        </w:rPr>
      </w:pPr>
    </w:p>
    <w:p w14:paraId="41F6A400" w14:textId="5A7F7963" w:rsidR="006311E4" w:rsidRPr="00204CA9" w:rsidRDefault="00DC68E5" w:rsidP="00204CA9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 xml:space="preserve">Satu Rannisto toimi </w:t>
      </w:r>
      <w:r w:rsidR="00536DF8" w:rsidRPr="003D273B">
        <w:rPr>
          <w:sz w:val="24"/>
          <w:szCs w:val="26"/>
        </w:rPr>
        <w:t>Suomen Lääkäriliiton työterveyslääkärit –ala</w:t>
      </w:r>
      <w:r w:rsidR="00536DF8">
        <w:rPr>
          <w:sz w:val="24"/>
          <w:szCs w:val="26"/>
        </w:rPr>
        <w:t xml:space="preserve">osaston </w:t>
      </w:r>
      <w:r>
        <w:rPr>
          <w:sz w:val="24"/>
          <w:szCs w:val="26"/>
        </w:rPr>
        <w:t xml:space="preserve">puheenjohtajana ja Aulikki Juntunen </w:t>
      </w:r>
      <w:r w:rsidR="00536DF8">
        <w:rPr>
          <w:sz w:val="24"/>
          <w:szCs w:val="26"/>
        </w:rPr>
        <w:t xml:space="preserve">sihteerinä. </w:t>
      </w:r>
      <w:r w:rsidR="006311E4" w:rsidRPr="00F87F42">
        <w:rPr>
          <w:sz w:val="24"/>
          <w:szCs w:val="26"/>
        </w:rPr>
        <w:t xml:space="preserve"> </w:t>
      </w:r>
      <w:r w:rsidR="00536DF8" w:rsidRPr="00297F8F">
        <w:rPr>
          <w:color w:val="auto"/>
          <w:sz w:val="24"/>
          <w:szCs w:val="26"/>
        </w:rPr>
        <w:t xml:space="preserve">Minna </w:t>
      </w:r>
      <w:proofErr w:type="spellStart"/>
      <w:r w:rsidR="00536DF8" w:rsidRPr="00297F8F">
        <w:rPr>
          <w:color w:val="auto"/>
          <w:sz w:val="24"/>
          <w:szCs w:val="26"/>
        </w:rPr>
        <w:t>Toom</w:t>
      </w:r>
      <w:proofErr w:type="spellEnd"/>
      <w:r w:rsidR="006311E4" w:rsidRPr="00297F8F">
        <w:rPr>
          <w:color w:val="auto"/>
          <w:sz w:val="24"/>
          <w:szCs w:val="26"/>
        </w:rPr>
        <w:t>, Lotta Korpimäki olivat Suomen Lääkäriliiton työterveyslääkärit –alaosaston johtokunnan jäseniä</w:t>
      </w:r>
      <w:r w:rsidR="00297F8F">
        <w:rPr>
          <w:color w:val="auto"/>
          <w:sz w:val="24"/>
          <w:szCs w:val="26"/>
        </w:rPr>
        <w:t xml:space="preserve"> ja Mika Salonen varajäsen</w:t>
      </w:r>
      <w:r w:rsidR="007540C9">
        <w:rPr>
          <w:color w:val="auto"/>
          <w:sz w:val="24"/>
          <w:szCs w:val="26"/>
        </w:rPr>
        <w:t>enä</w:t>
      </w:r>
      <w:r w:rsidR="00297F8F">
        <w:rPr>
          <w:color w:val="auto"/>
          <w:sz w:val="24"/>
          <w:szCs w:val="26"/>
        </w:rPr>
        <w:t>.</w:t>
      </w:r>
    </w:p>
    <w:p w14:paraId="0BB8EE3A" w14:textId="067AC3F9" w:rsidR="00DC68E5" w:rsidRPr="00204CA9" w:rsidRDefault="00DC68E5" w:rsidP="00204CA9">
      <w:pPr>
        <w:ind w:left="720"/>
        <w:rPr>
          <w:rFonts w:eastAsia="Times New Roman"/>
          <w:color w:val="auto"/>
        </w:rPr>
      </w:pPr>
      <w:r>
        <w:rPr>
          <w:sz w:val="24"/>
          <w:szCs w:val="26"/>
        </w:rPr>
        <w:t>Satu Rannist</w:t>
      </w:r>
      <w:r w:rsidR="007540C9">
        <w:rPr>
          <w:sz w:val="24"/>
          <w:szCs w:val="26"/>
        </w:rPr>
        <w:t>o</w:t>
      </w:r>
      <w:r>
        <w:rPr>
          <w:sz w:val="24"/>
          <w:szCs w:val="26"/>
        </w:rPr>
        <w:t xml:space="preserve"> toimi</w:t>
      </w:r>
      <w:r w:rsidR="00C63BAD">
        <w:rPr>
          <w:sz w:val="24"/>
          <w:szCs w:val="26"/>
        </w:rPr>
        <w:t xml:space="preserve"> lisäksi</w:t>
      </w:r>
      <w:r>
        <w:rPr>
          <w:sz w:val="24"/>
          <w:szCs w:val="26"/>
        </w:rPr>
        <w:t xml:space="preserve"> </w:t>
      </w:r>
      <w:proofErr w:type="spellStart"/>
      <w:r>
        <w:rPr>
          <w:sz w:val="24"/>
          <w:szCs w:val="26"/>
        </w:rPr>
        <w:t>UEMS</w:t>
      </w:r>
      <w:r w:rsidR="001F7578">
        <w:rPr>
          <w:sz w:val="24"/>
          <w:szCs w:val="26"/>
        </w:rPr>
        <w:t>issa</w:t>
      </w:r>
      <w:proofErr w:type="spellEnd"/>
      <w:r w:rsidR="001F7578">
        <w:rPr>
          <w:sz w:val="24"/>
          <w:szCs w:val="26"/>
        </w:rPr>
        <w:t xml:space="preserve"> - eli Euroopan erikoislääkär</w:t>
      </w:r>
      <w:r w:rsidR="003B674A">
        <w:rPr>
          <w:sz w:val="24"/>
          <w:szCs w:val="26"/>
        </w:rPr>
        <w:t>i</w:t>
      </w:r>
      <w:r w:rsidR="001F7578">
        <w:rPr>
          <w:sz w:val="24"/>
          <w:szCs w:val="26"/>
        </w:rPr>
        <w:t xml:space="preserve">liitossa (European Union of </w:t>
      </w:r>
      <w:proofErr w:type="spellStart"/>
      <w:r w:rsidR="001F7578">
        <w:rPr>
          <w:sz w:val="24"/>
          <w:szCs w:val="26"/>
        </w:rPr>
        <w:t>Medical</w:t>
      </w:r>
      <w:proofErr w:type="spellEnd"/>
      <w:r w:rsidR="001F7578">
        <w:rPr>
          <w:sz w:val="24"/>
          <w:szCs w:val="26"/>
        </w:rPr>
        <w:t xml:space="preserve"> </w:t>
      </w:r>
      <w:proofErr w:type="spellStart"/>
      <w:r w:rsidR="001F7578">
        <w:rPr>
          <w:sz w:val="24"/>
          <w:szCs w:val="26"/>
        </w:rPr>
        <w:t>Specialists</w:t>
      </w:r>
      <w:proofErr w:type="spellEnd"/>
      <w:r w:rsidR="001F7578">
        <w:rPr>
          <w:sz w:val="24"/>
          <w:szCs w:val="26"/>
        </w:rPr>
        <w:t xml:space="preserve">/ </w:t>
      </w:r>
      <w:proofErr w:type="spellStart"/>
      <w:r w:rsidR="001F7578">
        <w:rPr>
          <w:sz w:val="24"/>
          <w:szCs w:val="26"/>
        </w:rPr>
        <w:t>EdomusMedica</w:t>
      </w:r>
      <w:proofErr w:type="spellEnd"/>
      <w:r w:rsidR="001F7578">
        <w:rPr>
          <w:sz w:val="24"/>
          <w:szCs w:val="26"/>
        </w:rPr>
        <w:t xml:space="preserve">) joka tärkeä yhteistyökanava. </w:t>
      </w:r>
    </w:p>
    <w:p w14:paraId="4E326925" w14:textId="7C13548B" w:rsidR="003B674A" w:rsidRDefault="00BC45B0" w:rsidP="00EA2970">
      <w:pPr>
        <w:pStyle w:val="Luettelokappale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Eliisa Mäenpää toimi Lääkäriliiton Tampereen terveyspoliittisessa valiokunnassa varapuheenjohtajana ja luottamuslääkärinä, sekä Luottamuslääkäritoimikunnan puheenjohtajana sekä </w:t>
      </w:r>
      <w:proofErr w:type="spellStart"/>
      <w:r>
        <w:rPr>
          <w:color w:val="201F1E"/>
          <w:sz w:val="24"/>
          <w:szCs w:val="24"/>
        </w:rPr>
        <w:t>professiojaoksen</w:t>
      </w:r>
      <w:proofErr w:type="spellEnd"/>
      <w:r>
        <w:rPr>
          <w:color w:val="201F1E"/>
          <w:sz w:val="24"/>
          <w:szCs w:val="24"/>
        </w:rPr>
        <w:t xml:space="preserve"> jäsenenä.  </w:t>
      </w:r>
    </w:p>
    <w:p w14:paraId="0C9F4B37" w14:textId="77777777" w:rsidR="003B674A" w:rsidRDefault="003B674A" w:rsidP="00EA2970">
      <w:pPr>
        <w:pStyle w:val="Luettelokappale"/>
        <w:rPr>
          <w:rFonts w:ascii="Calibri" w:hAnsi="Calibri" w:cs="Calibri"/>
          <w:color w:val="201F1E"/>
          <w:shd w:val="clear" w:color="auto" w:fill="FFFFFF"/>
        </w:rPr>
      </w:pPr>
    </w:p>
    <w:p w14:paraId="242E60B5" w14:textId="3A94DDF2" w:rsidR="009F61AC" w:rsidRDefault="003B674A" w:rsidP="00EA2970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 xml:space="preserve">Miisa Visakorpi on </w:t>
      </w:r>
      <w:r w:rsidR="00BC45B0">
        <w:rPr>
          <w:sz w:val="24"/>
          <w:szCs w:val="26"/>
        </w:rPr>
        <w:t>Tampereen lääkäriseuran hallituksen jäse</w:t>
      </w:r>
      <w:r>
        <w:rPr>
          <w:sz w:val="24"/>
          <w:szCs w:val="26"/>
        </w:rPr>
        <w:t xml:space="preserve">n. </w:t>
      </w:r>
    </w:p>
    <w:p w14:paraId="31091572" w14:textId="77777777" w:rsidR="00EA2970" w:rsidRPr="00EA2970" w:rsidRDefault="00EA2970" w:rsidP="00EA2970">
      <w:pPr>
        <w:pStyle w:val="Luettelokappale"/>
        <w:rPr>
          <w:sz w:val="24"/>
          <w:szCs w:val="26"/>
        </w:rPr>
      </w:pPr>
    </w:p>
    <w:p w14:paraId="12106E8A" w14:textId="61B2C82A" w:rsidR="007A6063" w:rsidRDefault="00107632" w:rsidP="00204CA9">
      <w:pPr>
        <w:pStyle w:val="Luettelokappale"/>
        <w:rPr>
          <w:sz w:val="24"/>
          <w:szCs w:val="26"/>
        </w:rPr>
      </w:pPr>
      <w:r w:rsidRPr="003D273B">
        <w:rPr>
          <w:sz w:val="24"/>
          <w:szCs w:val="26"/>
        </w:rPr>
        <w:t xml:space="preserve">Riitta </w:t>
      </w:r>
      <w:proofErr w:type="spellStart"/>
      <w:r w:rsidRPr="003D273B">
        <w:rPr>
          <w:sz w:val="24"/>
          <w:szCs w:val="26"/>
        </w:rPr>
        <w:t>Sauni</w:t>
      </w:r>
      <w:proofErr w:type="spellEnd"/>
      <w:r w:rsidR="00D405F5">
        <w:rPr>
          <w:sz w:val="24"/>
          <w:szCs w:val="26"/>
        </w:rPr>
        <w:t xml:space="preserve"> </w:t>
      </w:r>
      <w:r w:rsidR="00BC45B0">
        <w:rPr>
          <w:sz w:val="24"/>
          <w:szCs w:val="26"/>
        </w:rPr>
        <w:t>jatkoi</w:t>
      </w:r>
      <w:r w:rsidR="00D405F5">
        <w:rPr>
          <w:sz w:val="24"/>
          <w:szCs w:val="26"/>
        </w:rPr>
        <w:t xml:space="preserve"> </w:t>
      </w:r>
      <w:r w:rsidR="00944446" w:rsidRPr="0023024E">
        <w:rPr>
          <w:sz w:val="24"/>
          <w:szCs w:val="26"/>
        </w:rPr>
        <w:t>Tampereen Lääketieteellisen tiedekunnan työterveyshuollon professori</w:t>
      </w:r>
      <w:r w:rsidR="00D405F5">
        <w:rPr>
          <w:sz w:val="24"/>
          <w:szCs w:val="26"/>
        </w:rPr>
        <w:t>na</w:t>
      </w:r>
      <w:r w:rsidR="00A85A5D">
        <w:rPr>
          <w:sz w:val="24"/>
          <w:szCs w:val="26"/>
        </w:rPr>
        <w:t xml:space="preserve"> ja </w:t>
      </w:r>
      <w:r w:rsidR="00EA2970">
        <w:rPr>
          <w:sz w:val="24"/>
          <w:szCs w:val="26"/>
        </w:rPr>
        <w:t xml:space="preserve">Tampereen </w:t>
      </w:r>
      <w:r w:rsidR="00A85A5D">
        <w:rPr>
          <w:sz w:val="24"/>
          <w:szCs w:val="26"/>
        </w:rPr>
        <w:t>lääkäriseuran hallituksessa</w:t>
      </w:r>
      <w:r w:rsidR="003B674A">
        <w:rPr>
          <w:sz w:val="24"/>
          <w:szCs w:val="26"/>
        </w:rPr>
        <w:t xml:space="preserve">. Lisäksi Riitta </w:t>
      </w:r>
      <w:proofErr w:type="spellStart"/>
      <w:r w:rsidR="003B674A">
        <w:rPr>
          <w:sz w:val="24"/>
          <w:szCs w:val="26"/>
        </w:rPr>
        <w:t>Sauni</w:t>
      </w:r>
      <w:proofErr w:type="spellEnd"/>
      <w:r w:rsidR="003B674A">
        <w:rPr>
          <w:sz w:val="24"/>
          <w:szCs w:val="26"/>
        </w:rPr>
        <w:t xml:space="preserve"> oli ICOH johtokunnan jäsen, STM työterveyshuollon neuvottelukunnan työjaoston ja työterveyshuoltojaoston jäsen ja ammattitautijaoston puheenjohtaja sekä </w:t>
      </w:r>
      <w:proofErr w:type="spellStart"/>
      <w:r w:rsidR="003B674A">
        <w:rPr>
          <w:sz w:val="24"/>
          <w:szCs w:val="26"/>
        </w:rPr>
        <w:t>STM:n</w:t>
      </w:r>
      <w:proofErr w:type="spellEnd"/>
      <w:r w:rsidR="003B674A">
        <w:rPr>
          <w:sz w:val="24"/>
          <w:szCs w:val="26"/>
        </w:rPr>
        <w:t xml:space="preserve"> sisäilman liittyvän oireilun ja sairastamisen diagnosointia, hoitoa ja kuntoutusta koskevan suosituksen jäsen.</w:t>
      </w:r>
    </w:p>
    <w:p w14:paraId="22B5EAEC" w14:textId="6553DE41" w:rsidR="003B674A" w:rsidRDefault="003B674A" w:rsidP="00204CA9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 xml:space="preserve">Riitta </w:t>
      </w:r>
      <w:r w:rsidR="002F4B62">
        <w:rPr>
          <w:sz w:val="24"/>
          <w:szCs w:val="26"/>
        </w:rPr>
        <w:t>t</w:t>
      </w:r>
      <w:r>
        <w:rPr>
          <w:sz w:val="24"/>
          <w:szCs w:val="26"/>
        </w:rPr>
        <w:t>oimii myös puheenjohtajana Valtakunnallisen työterveyshuollon erikoislääk</w:t>
      </w:r>
      <w:r w:rsidR="002F4B62">
        <w:rPr>
          <w:sz w:val="24"/>
          <w:szCs w:val="26"/>
        </w:rPr>
        <w:t>ä</w:t>
      </w:r>
      <w:r>
        <w:rPr>
          <w:sz w:val="24"/>
          <w:szCs w:val="26"/>
        </w:rPr>
        <w:t>rikoulutukse</w:t>
      </w:r>
      <w:r w:rsidR="002F4B62">
        <w:rPr>
          <w:sz w:val="24"/>
          <w:szCs w:val="26"/>
        </w:rPr>
        <w:t xml:space="preserve">n koordinaatioryhmässä. </w:t>
      </w:r>
    </w:p>
    <w:p w14:paraId="5D825B46" w14:textId="52E88A74" w:rsidR="00E17E4A" w:rsidRPr="00204CA9" w:rsidRDefault="00E17E4A" w:rsidP="00204CA9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 xml:space="preserve">Jouni Kasso </w:t>
      </w:r>
      <w:r w:rsidRPr="00E17E4A">
        <w:rPr>
          <w:sz w:val="24"/>
          <w:szCs w:val="26"/>
        </w:rPr>
        <w:t>Lääkäriliiton terveyspoliittinen valiokunta, Tampere</w:t>
      </w:r>
    </w:p>
    <w:p w14:paraId="6AA2CBF9" w14:textId="36F4149B" w:rsidR="00204CA9" w:rsidRPr="00204CA9" w:rsidRDefault="007A6063" w:rsidP="00663F3F">
      <w:pPr>
        <w:ind w:left="720"/>
        <w:rPr>
          <w:sz w:val="24"/>
          <w:szCs w:val="26"/>
        </w:rPr>
      </w:pPr>
      <w:r w:rsidRPr="007A6063">
        <w:rPr>
          <w:sz w:val="24"/>
          <w:szCs w:val="26"/>
        </w:rPr>
        <w:t xml:space="preserve">Työterveyslääkäri-lehden päätoimittajana toimi </w:t>
      </w:r>
      <w:r w:rsidR="002307F4">
        <w:rPr>
          <w:sz w:val="24"/>
          <w:szCs w:val="26"/>
        </w:rPr>
        <w:t>v</w:t>
      </w:r>
      <w:r w:rsidR="00BC45B0">
        <w:rPr>
          <w:sz w:val="24"/>
          <w:szCs w:val="26"/>
        </w:rPr>
        <w:t>.</w:t>
      </w:r>
      <w:r w:rsidR="002307F4">
        <w:rPr>
          <w:sz w:val="24"/>
          <w:szCs w:val="26"/>
        </w:rPr>
        <w:t xml:space="preserve"> 202</w:t>
      </w:r>
      <w:r w:rsidR="00D51CED">
        <w:rPr>
          <w:sz w:val="24"/>
          <w:szCs w:val="26"/>
        </w:rPr>
        <w:t>2</w:t>
      </w:r>
      <w:r w:rsidR="002307F4">
        <w:rPr>
          <w:sz w:val="24"/>
          <w:szCs w:val="26"/>
        </w:rPr>
        <w:t xml:space="preserve"> </w:t>
      </w:r>
      <w:r w:rsidRPr="007A6063">
        <w:rPr>
          <w:sz w:val="24"/>
          <w:szCs w:val="26"/>
        </w:rPr>
        <w:t>Saara Taponen</w:t>
      </w:r>
      <w:r w:rsidR="00A55D46">
        <w:rPr>
          <w:sz w:val="24"/>
          <w:szCs w:val="26"/>
        </w:rPr>
        <w:t xml:space="preserve"> ja Toimituksessa Aulikki Juntunen</w:t>
      </w:r>
    </w:p>
    <w:p w14:paraId="3D05860A" w14:textId="3145D69A" w:rsidR="00CB53B3" w:rsidRDefault="00107632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>Jäsenistö</w:t>
      </w:r>
    </w:p>
    <w:p w14:paraId="51CC9A3C" w14:textId="77777777" w:rsidR="00204CA9" w:rsidRPr="00CB53B3" w:rsidRDefault="00204CA9" w:rsidP="00204CA9">
      <w:pPr>
        <w:pStyle w:val="Luettelokappale"/>
        <w:rPr>
          <w:sz w:val="24"/>
          <w:szCs w:val="26"/>
        </w:rPr>
      </w:pPr>
    </w:p>
    <w:p w14:paraId="17F40261" w14:textId="56228470" w:rsidR="00BC08E8" w:rsidRPr="003D273B" w:rsidRDefault="00CB53B3" w:rsidP="00623338">
      <w:pPr>
        <w:pStyle w:val="Luettelokappale"/>
        <w:rPr>
          <w:sz w:val="24"/>
          <w:szCs w:val="26"/>
        </w:rPr>
      </w:pPr>
      <w:r w:rsidRPr="003D273B">
        <w:rPr>
          <w:sz w:val="24"/>
          <w:szCs w:val="26"/>
        </w:rPr>
        <w:lastRenderedPageBreak/>
        <w:t xml:space="preserve">Vuoden </w:t>
      </w:r>
      <w:r w:rsidR="00107632" w:rsidRPr="003D273B">
        <w:rPr>
          <w:sz w:val="24"/>
          <w:szCs w:val="26"/>
        </w:rPr>
        <w:t>20</w:t>
      </w:r>
      <w:r w:rsidR="00381F30">
        <w:rPr>
          <w:sz w:val="24"/>
          <w:szCs w:val="26"/>
        </w:rPr>
        <w:t>2</w:t>
      </w:r>
      <w:r w:rsidR="00A55D46">
        <w:rPr>
          <w:sz w:val="24"/>
          <w:szCs w:val="26"/>
        </w:rPr>
        <w:t>2</w:t>
      </w:r>
      <w:r w:rsidR="00107632" w:rsidRPr="003D273B">
        <w:rPr>
          <w:sz w:val="24"/>
          <w:szCs w:val="26"/>
        </w:rPr>
        <w:t xml:space="preserve"> aikana yhdistykse</w:t>
      </w:r>
      <w:r w:rsidR="00C1566F" w:rsidRPr="003D273B">
        <w:rPr>
          <w:sz w:val="24"/>
          <w:szCs w:val="26"/>
        </w:rPr>
        <w:t xml:space="preserve">en on liittynyt </w:t>
      </w:r>
      <w:r w:rsidR="00EB410D">
        <w:rPr>
          <w:sz w:val="24"/>
          <w:szCs w:val="26"/>
        </w:rPr>
        <w:t>12</w:t>
      </w:r>
      <w:r w:rsidR="00A14A0F">
        <w:rPr>
          <w:sz w:val="24"/>
          <w:szCs w:val="26"/>
        </w:rPr>
        <w:t xml:space="preserve"> </w:t>
      </w:r>
      <w:r w:rsidR="006D4D60" w:rsidRPr="003D273B">
        <w:rPr>
          <w:sz w:val="24"/>
          <w:szCs w:val="26"/>
        </w:rPr>
        <w:t>uu</w:t>
      </w:r>
      <w:r w:rsidR="00C1566F" w:rsidRPr="003D273B">
        <w:rPr>
          <w:sz w:val="24"/>
          <w:szCs w:val="26"/>
        </w:rPr>
        <w:t>tta jäsentä</w:t>
      </w:r>
      <w:r w:rsidR="00381F30">
        <w:rPr>
          <w:sz w:val="24"/>
          <w:szCs w:val="26"/>
        </w:rPr>
        <w:t xml:space="preserve"> ja eronnut </w:t>
      </w:r>
      <w:r w:rsidR="00EB410D">
        <w:rPr>
          <w:sz w:val="24"/>
          <w:szCs w:val="26"/>
        </w:rPr>
        <w:t>7</w:t>
      </w:r>
      <w:r w:rsidR="00381F30">
        <w:rPr>
          <w:sz w:val="24"/>
          <w:szCs w:val="26"/>
        </w:rPr>
        <w:t xml:space="preserve"> jäsentä.</w:t>
      </w:r>
    </w:p>
    <w:p w14:paraId="070C076D" w14:textId="7402C4C3" w:rsidR="009F61AC" w:rsidRDefault="006D4D60" w:rsidP="00623338">
      <w:pPr>
        <w:pStyle w:val="Luettelokappale"/>
        <w:rPr>
          <w:sz w:val="24"/>
          <w:szCs w:val="26"/>
        </w:rPr>
      </w:pPr>
      <w:r w:rsidRPr="003D273B">
        <w:rPr>
          <w:sz w:val="24"/>
          <w:szCs w:val="26"/>
        </w:rPr>
        <w:t>Jäsenistön määrä vuoden lopussa on 2</w:t>
      </w:r>
      <w:r w:rsidR="00A55D46">
        <w:rPr>
          <w:sz w:val="24"/>
          <w:szCs w:val="26"/>
        </w:rPr>
        <w:t>5</w:t>
      </w:r>
      <w:r w:rsidR="00EB410D">
        <w:rPr>
          <w:sz w:val="24"/>
          <w:szCs w:val="26"/>
        </w:rPr>
        <w:t>0</w:t>
      </w:r>
      <w:r w:rsidRPr="003D273B">
        <w:rPr>
          <w:sz w:val="24"/>
          <w:szCs w:val="26"/>
        </w:rPr>
        <w:t xml:space="preserve"> henkilöä. </w:t>
      </w:r>
    </w:p>
    <w:p w14:paraId="77E68DDA" w14:textId="12E4BD6D" w:rsidR="00D405F5" w:rsidRDefault="00D405F5" w:rsidP="00623338">
      <w:pPr>
        <w:pStyle w:val="Luettelokappale"/>
        <w:rPr>
          <w:sz w:val="24"/>
          <w:szCs w:val="26"/>
        </w:rPr>
      </w:pPr>
    </w:p>
    <w:p w14:paraId="706A34F0" w14:textId="5963B533" w:rsidR="00D405F5" w:rsidRDefault="00D405F5" w:rsidP="00D405F5">
      <w:pPr>
        <w:pStyle w:val="Luettelokappale"/>
        <w:numPr>
          <w:ilvl w:val="0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Huomio</w:t>
      </w:r>
      <w:r w:rsidR="00EA2970">
        <w:rPr>
          <w:sz w:val="24"/>
          <w:szCs w:val="26"/>
        </w:rPr>
        <w:t>innit</w:t>
      </w:r>
    </w:p>
    <w:p w14:paraId="0AD2D202" w14:textId="77777777" w:rsidR="00204CA9" w:rsidRDefault="00204CA9" w:rsidP="00204CA9">
      <w:pPr>
        <w:pStyle w:val="Luettelokappale"/>
        <w:rPr>
          <w:sz w:val="24"/>
          <w:szCs w:val="26"/>
        </w:rPr>
      </w:pPr>
    </w:p>
    <w:p w14:paraId="4B5C79E0" w14:textId="054078EC" w:rsidR="00D405F5" w:rsidRPr="00D405F5" w:rsidRDefault="007500AE" w:rsidP="00D405F5">
      <w:pPr>
        <w:pStyle w:val="Luettelokappale"/>
        <w:rPr>
          <w:sz w:val="24"/>
          <w:szCs w:val="26"/>
        </w:rPr>
      </w:pPr>
      <w:r>
        <w:rPr>
          <w:sz w:val="24"/>
          <w:szCs w:val="26"/>
        </w:rPr>
        <w:t>V</w:t>
      </w:r>
      <w:r w:rsidR="00BC45B0">
        <w:rPr>
          <w:sz w:val="24"/>
          <w:szCs w:val="26"/>
        </w:rPr>
        <w:t>iestintuojapalkin</w:t>
      </w:r>
      <w:r w:rsidR="001F7578">
        <w:rPr>
          <w:sz w:val="24"/>
          <w:szCs w:val="26"/>
        </w:rPr>
        <w:t>non myöntämisestä oli välivuosi, se</w:t>
      </w:r>
      <w:r w:rsidR="00A55D46">
        <w:rPr>
          <w:sz w:val="24"/>
          <w:szCs w:val="26"/>
        </w:rPr>
        <w:t xml:space="preserve"> myönnetään joka toinen vuosi. Uusiksi kunniajäseniksi valittiin hallituksen esityksestä Heikki Aro</w:t>
      </w:r>
      <w:r w:rsidR="004F151D">
        <w:rPr>
          <w:sz w:val="24"/>
          <w:szCs w:val="26"/>
        </w:rPr>
        <w:t>la</w:t>
      </w:r>
      <w:r w:rsidR="00A55D46">
        <w:rPr>
          <w:sz w:val="24"/>
          <w:szCs w:val="26"/>
        </w:rPr>
        <w:t xml:space="preserve"> ja Jukka Uitti</w:t>
      </w:r>
      <w:r w:rsidR="001F7578">
        <w:rPr>
          <w:sz w:val="24"/>
          <w:szCs w:val="26"/>
        </w:rPr>
        <w:t xml:space="preserve"> kummallakin perusteena pitkä ja ansiokas toiminta Tampereen seudun työterveyslääkäri</w:t>
      </w:r>
      <w:r w:rsidR="003B674A">
        <w:rPr>
          <w:sz w:val="24"/>
          <w:szCs w:val="26"/>
        </w:rPr>
        <w:t>t -</w:t>
      </w:r>
      <w:proofErr w:type="gramStart"/>
      <w:r w:rsidR="001F7578">
        <w:rPr>
          <w:sz w:val="24"/>
          <w:szCs w:val="26"/>
        </w:rPr>
        <w:t>yhdistyksessä  ja</w:t>
      </w:r>
      <w:proofErr w:type="gramEnd"/>
      <w:r w:rsidR="001F7578">
        <w:rPr>
          <w:sz w:val="24"/>
          <w:szCs w:val="26"/>
        </w:rPr>
        <w:t xml:space="preserve"> molemmat ovat ansioituneet myös työterveyslääkärien profiilin nostamisessa valtakunnassa. Hallituksen es</w:t>
      </w:r>
      <w:r w:rsidR="00A55D46">
        <w:rPr>
          <w:sz w:val="24"/>
          <w:szCs w:val="26"/>
        </w:rPr>
        <w:t xml:space="preserve">itys sai kannatusta vaalikokouksessa </w:t>
      </w:r>
      <w:r w:rsidR="001F7578">
        <w:rPr>
          <w:sz w:val="24"/>
          <w:szCs w:val="26"/>
        </w:rPr>
        <w:t>marraskuussa 20</w:t>
      </w:r>
      <w:r w:rsidR="00A55D46">
        <w:rPr>
          <w:sz w:val="24"/>
          <w:szCs w:val="26"/>
        </w:rPr>
        <w:t>22</w:t>
      </w:r>
    </w:p>
    <w:p w14:paraId="73859F4F" w14:textId="77777777" w:rsidR="00F74DC0" w:rsidRPr="00CB53B3" w:rsidRDefault="00F74DC0" w:rsidP="00F74DC0">
      <w:pPr>
        <w:pStyle w:val="Luettelokappale"/>
        <w:rPr>
          <w:sz w:val="24"/>
          <w:szCs w:val="26"/>
        </w:rPr>
      </w:pPr>
    </w:p>
    <w:p w14:paraId="683D9B2C" w14:textId="77777777" w:rsidR="009F61AC" w:rsidRPr="00CB53B3" w:rsidRDefault="00CF2B33" w:rsidP="000A5686">
      <w:pPr>
        <w:pStyle w:val="Luettelokappale"/>
        <w:numPr>
          <w:ilvl w:val="0"/>
          <w:numId w:val="4"/>
        </w:numPr>
        <w:rPr>
          <w:sz w:val="24"/>
          <w:szCs w:val="26"/>
        </w:rPr>
      </w:pPr>
      <w:r w:rsidRPr="00CB53B3">
        <w:rPr>
          <w:sz w:val="24"/>
          <w:szCs w:val="26"/>
        </w:rPr>
        <w:t>T</w:t>
      </w:r>
      <w:r w:rsidR="00107632" w:rsidRPr="00CB53B3">
        <w:rPr>
          <w:noProof/>
          <w:sz w:val="24"/>
          <w:szCs w:val="26"/>
        </w:rPr>
        <w:drawing>
          <wp:anchor distT="0" distB="101600" distL="0" distR="0" simplePos="0" relativeHeight="2" behindDoc="0" locked="0" layoutInCell="1" allowOverlap="1" wp14:anchorId="1C46826F" wp14:editId="5806920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4605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632" w:rsidRPr="00CB53B3">
        <w:rPr>
          <w:sz w:val="24"/>
          <w:szCs w:val="26"/>
        </w:rPr>
        <w:t>iedotus</w:t>
      </w:r>
    </w:p>
    <w:p w14:paraId="1E76E265" w14:textId="77777777" w:rsidR="00BA5374" w:rsidRDefault="00BA5374" w:rsidP="00BC08E8">
      <w:pPr>
        <w:pStyle w:val="Luettelokappale"/>
        <w:ind w:firstLine="584"/>
        <w:rPr>
          <w:sz w:val="24"/>
          <w:szCs w:val="26"/>
        </w:rPr>
      </w:pPr>
    </w:p>
    <w:p w14:paraId="2C358545" w14:textId="27C006C2" w:rsidR="00AB7735" w:rsidRPr="00204CA9" w:rsidRDefault="00107632" w:rsidP="00204CA9">
      <w:pPr>
        <w:pStyle w:val="Luettelokappale"/>
        <w:rPr>
          <w:sz w:val="24"/>
          <w:szCs w:val="26"/>
        </w:rPr>
      </w:pPr>
      <w:r w:rsidRPr="00CB53B3">
        <w:rPr>
          <w:sz w:val="24"/>
          <w:szCs w:val="26"/>
        </w:rPr>
        <w:t>Vuoden 20</w:t>
      </w:r>
      <w:r w:rsidR="009D1BD6">
        <w:rPr>
          <w:sz w:val="24"/>
          <w:szCs w:val="26"/>
        </w:rPr>
        <w:t>2</w:t>
      </w:r>
      <w:r w:rsidR="00B238EF">
        <w:rPr>
          <w:sz w:val="24"/>
          <w:szCs w:val="26"/>
        </w:rPr>
        <w:t>1</w:t>
      </w:r>
      <w:r w:rsidR="009D1BD6">
        <w:rPr>
          <w:sz w:val="24"/>
          <w:szCs w:val="26"/>
        </w:rPr>
        <w:t xml:space="preserve"> aikana</w:t>
      </w:r>
      <w:r w:rsidRPr="00CB53B3">
        <w:rPr>
          <w:sz w:val="24"/>
          <w:szCs w:val="26"/>
        </w:rPr>
        <w:t xml:space="preserve"> lähettiin jäsenille </w:t>
      </w:r>
      <w:r w:rsidR="00FC5558">
        <w:rPr>
          <w:sz w:val="24"/>
          <w:szCs w:val="26"/>
        </w:rPr>
        <w:t>neljä</w:t>
      </w:r>
      <w:r w:rsidRPr="00CB53B3">
        <w:rPr>
          <w:sz w:val="24"/>
          <w:szCs w:val="26"/>
        </w:rPr>
        <w:t xml:space="preserve"> jäsenkirjettä</w:t>
      </w:r>
      <w:r w:rsidR="00371C19">
        <w:rPr>
          <w:sz w:val="24"/>
          <w:szCs w:val="26"/>
        </w:rPr>
        <w:t xml:space="preserve">. Lisäksi jäseniä muistutettu toiminnasta </w:t>
      </w:r>
      <w:r w:rsidR="00A02597">
        <w:rPr>
          <w:sz w:val="24"/>
          <w:szCs w:val="26"/>
        </w:rPr>
        <w:t xml:space="preserve">ja sen muutoksista </w:t>
      </w:r>
      <w:r w:rsidR="00371C19">
        <w:rPr>
          <w:sz w:val="24"/>
          <w:szCs w:val="26"/>
        </w:rPr>
        <w:t xml:space="preserve">kotisivujen tiedotusten kautta sekä yhdistyksen salatuilla Facebook-sivuilla. Lisäksi yhdistyksen toimintaa </w:t>
      </w:r>
      <w:r w:rsidR="007B5379">
        <w:rPr>
          <w:sz w:val="24"/>
          <w:szCs w:val="26"/>
        </w:rPr>
        <w:t xml:space="preserve">on </w:t>
      </w:r>
      <w:r w:rsidR="00371C19">
        <w:rPr>
          <w:sz w:val="24"/>
          <w:szCs w:val="26"/>
        </w:rPr>
        <w:t xml:space="preserve">esitelty yhdistyksen kotisivuilla. </w:t>
      </w:r>
    </w:p>
    <w:sectPr w:rsidR="00AB7735" w:rsidRPr="00204CA9" w:rsidSect="00BF6A3A">
      <w:headerReference w:type="default" r:id="rId8"/>
      <w:pgSz w:w="11906" w:h="16838"/>
      <w:pgMar w:top="1417" w:right="1134" w:bottom="1417" w:left="1134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6FEC" w14:textId="77777777" w:rsidR="00A8282F" w:rsidRDefault="00A8282F">
      <w:pPr>
        <w:spacing w:after="0" w:line="240" w:lineRule="auto"/>
      </w:pPr>
      <w:r>
        <w:separator/>
      </w:r>
    </w:p>
  </w:endnote>
  <w:endnote w:type="continuationSeparator" w:id="0">
    <w:p w14:paraId="6E6C9DE7" w14:textId="77777777" w:rsidR="00A8282F" w:rsidRDefault="00A8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A841" w14:textId="77777777" w:rsidR="00A8282F" w:rsidRDefault="00A8282F">
      <w:pPr>
        <w:spacing w:after="0" w:line="240" w:lineRule="auto"/>
      </w:pPr>
      <w:r>
        <w:separator/>
      </w:r>
    </w:p>
  </w:footnote>
  <w:footnote w:type="continuationSeparator" w:id="0">
    <w:p w14:paraId="3FDE66B8" w14:textId="77777777" w:rsidR="00A8282F" w:rsidRDefault="00A8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8FB0" w14:textId="77777777" w:rsidR="009F61AC" w:rsidRDefault="009F61AC">
    <w:pPr>
      <w:pStyle w:val="Yltunniste"/>
    </w:pPr>
  </w:p>
  <w:tbl>
    <w:tblPr>
      <w:tblW w:w="96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1"/>
      <w:gridCol w:w="5008"/>
      <w:gridCol w:w="2423"/>
    </w:tblGrid>
    <w:tr w:rsidR="009F61AC" w14:paraId="16FE7171" w14:textId="77777777">
      <w:trPr>
        <w:trHeight w:val="1518"/>
      </w:trPr>
      <w:tc>
        <w:tcPr>
          <w:tcW w:w="2181" w:type="dxa"/>
          <w:shd w:val="clear" w:color="auto" w:fill="auto"/>
        </w:tcPr>
        <w:p w14:paraId="00524B5A" w14:textId="77777777" w:rsidR="009F61AC" w:rsidRDefault="005144DD">
          <w:pPr>
            <w:pStyle w:val="Yltunniste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73E5AD" wp14:editId="5C3EECE5">
                <wp:simplePos x="0" y="0"/>
                <wp:positionH relativeFrom="column">
                  <wp:posOffset>-44450</wp:posOffset>
                </wp:positionH>
                <wp:positionV relativeFrom="paragraph">
                  <wp:posOffset>15240</wp:posOffset>
                </wp:positionV>
                <wp:extent cx="1275269" cy="1200150"/>
                <wp:effectExtent l="0" t="0" r="1270" b="0"/>
                <wp:wrapTight wrapText="bothSides">
                  <wp:wrapPolygon edited="0">
                    <wp:start x="0" y="0"/>
                    <wp:lineTo x="0" y="21257"/>
                    <wp:lineTo x="21299" y="21257"/>
                    <wp:lineTo x="21299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26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8" w:type="dxa"/>
          <w:shd w:val="clear" w:color="auto" w:fill="auto"/>
        </w:tcPr>
        <w:p w14:paraId="70216B46" w14:textId="77777777" w:rsidR="009F61AC" w:rsidRDefault="00107632">
          <w:pPr>
            <w:pStyle w:val="TextBody"/>
            <w:spacing w:before="380" w:after="22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TAMPEREEN SEUDUN TYÖTERVEYSLÄÄKÄRIT RY</w:t>
          </w:r>
        </w:p>
      </w:tc>
      <w:tc>
        <w:tcPr>
          <w:tcW w:w="2423" w:type="dxa"/>
          <w:shd w:val="clear" w:color="auto" w:fill="auto"/>
        </w:tcPr>
        <w:p w14:paraId="4D1D4362" w14:textId="77777777" w:rsidR="009F61AC" w:rsidRDefault="009F61AC">
          <w:pPr>
            <w:pStyle w:val="DefaultText1"/>
          </w:pPr>
        </w:p>
        <w:p w14:paraId="76AEDE7D" w14:textId="77777777" w:rsidR="009F61AC" w:rsidRDefault="009F61AC">
          <w:pPr>
            <w:pStyle w:val="DefaultText1"/>
          </w:pPr>
        </w:p>
        <w:p w14:paraId="2D9A6416" w14:textId="77777777" w:rsidR="009F61AC" w:rsidRDefault="009F61AC">
          <w:pPr>
            <w:pStyle w:val="DefaultText1"/>
            <w:rPr>
              <w:b/>
              <w:bCs/>
            </w:rPr>
          </w:pPr>
        </w:p>
      </w:tc>
    </w:tr>
  </w:tbl>
  <w:p w14:paraId="13B1225C" w14:textId="77777777" w:rsidR="009F61AC" w:rsidRDefault="009F61AC" w:rsidP="00BF6A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7E7"/>
    <w:multiLevelType w:val="hybridMultilevel"/>
    <w:tmpl w:val="2F9A7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579F"/>
    <w:multiLevelType w:val="hybridMultilevel"/>
    <w:tmpl w:val="A77E2D9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BB70E21"/>
    <w:multiLevelType w:val="multilevel"/>
    <w:tmpl w:val="5C98B58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7923B0"/>
    <w:multiLevelType w:val="multilevel"/>
    <w:tmpl w:val="A72E3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17136">
    <w:abstractNumId w:val="3"/>
  </w:num>
  <w:num w:numId="2" w16cid:durableId="1640526240">
    <w:abstractNumId w:val="2"/>
  </w:num>
  <w:num w:numId="3" w16cid:durableId="1326011693">
    <w:abstractNumId w:val="1"/>
  </w:num>
  <w:num w:numId="4" w16cid:durableId="170644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AC"/>
    <w:rsid w:val="00001195"/>
    <w:rsid w:val="00025D37"/>
    <w:rsid w:val="00034DD7"/>
    <w:rsid w:val="00077822"/>
    <w:rsid w:val="000A5686"/>
    <w:rsid w:val="000A6004"/>
    <w:rsid w:val="000B2462"/>
    <w:rsid w:val="000B58ED"/>
    <w:rsid w:val="00107632"/>
    <w:rsid w:val="00157687"/>
    <w:rsid w:val="0017732C"/>
    <w:rsid w:val="00191112"/>
    <w:rsid w:val="001D6BA8"/>
    <w:rsid w:val="001E6829"/>
    <w:rsid w:val="001F68BD"/>
    <w:rsid w:val="001F7578"/>
    <w:rsid w:val="00204CA9"/>
    <w:rsid w:val="00206BA3"/>
    <w:rsid w:val="00226101"/>
    <w:rsid w:val="0023024E"/>
    <w:rsid w:val="002307F4"/>
    <w:rsid w:val="00252979"/>
    <w:rsid w:val="00253E18"/>
    <w:rsid w:val="00287254"/>
    <w:rsid w:val="00297F8F"/>
    <w:rsid w:val="002A7B17"/>
    <w:rsid w:val="002B6658"/>
    <w:rsid w:val="002C5299"/>
    <w:rsid w:val="002F4B62"/>
    <w:rsid w:val="002F6602"/>
    <w:rsid w:val="00320DBA"/>
    <w:rsid w:val="00326244"/>
    <w:rsid w:val="0032658A"/>
    <w:rsid w:val="00371C19"/>
    <w:rsid w:val="00381F30"/>
    <w:rsid w:val="003A2123"/>
    <w:rsid w:val="003A5EAF"/>
    <w:rsid w:val="003B674A"/>
    <w:rsid w:val="003C5F55"/>
    <w:rsid w:val="003C62E4"/>
    <w:rsid w:val="003D273B"/>
    <w:rsid w:val="003D27F4"/>
    <w:rsid w:val="00443C3A"/>
    <w:rsid w:val="00460E91"/>
    <w:rsid w:val="0048021F"/>
    <w:rsid w:val="00486421"/>
    <w:rsid w:val="004A52CC"/>
    <w:rsid w:val="004B605F"/>
    <w:rsid w:val="004F151D"/>
    <w:rsid w:val="00502F7B"/>
    <w:rsid w:val="005144DD"/>
    <w:rsid w:val="00523BF4"/>
    <w:rsid w:val="005256EC"/>
    <w:rsid w:val="00536DF8"/>
    <w:rsid w:val="005954E1"/>
    <w:rsid w:val="005C3B2B"/>
    <w:rsid w:val="006035D3"/>
    <w:rsid w:val="00603E86"/>
    <w:rsid w:val="006054E8"/>
    <w:rsid w:val="0061384A"/>
    <w:rsid w:val="00623338"/>
    <w:rsid w:val="00624134"/>
    <w:rsid w:val="00627CFE"/>
    <w:rsid w:val="00627F06"/>
    <w:rsid w:val="006311E4"/>
    <w:rsid w:val="00663F3F"/>
    <w:rsid w:val="00666646"/>
    <w:rsid w:val="0069368B"/>
    <w:rsid w:val="006D4D60"/>
    <w:rsid w:val="006D5AEE"/>
    <w:rsid w:val="006F31B4"/>
    <w:rsid w:val="006F650D"/>
    <w:rsid w:val="00715D29"/>
    <w:rsid w:val="007426CB"/>
    <w:rsid w:val="007500AE"/>
    <w:rsid w:val="007540C9"/>
    <w:rsid w:val="007572FE"/>
    <w:rsid w:val="0078672A"/>
    <w:rsid w:val="007A6063"/>
    <w:rsid w:val="007B5379"/>
    <w:rsid w:val="007E039E"/>
    <w:rsid w:val="007E6CAE"/>
    <w:rsid w:val="00813774"/>
    <w:rsid w:val="008173C6"/>
    <w:rsid w:val="00847097"/>
    <w:rsid w:val="00856750"/>
    <w:rsid w:val="00857481"/>
    <w:rsid w:val="00877AB0"/>
    <w:rsid w:val="008C01FB"/>
    <w:rsid w:val="008C075E"/>
    <w:rsid w:val="008C4783"/>
    <w:rsid w:val="00912430"/>
    <w:rsid w:val="00944446"/>
    <w:rsid w:val="0097297E"/>
    <w:rsid w:val="009B464F"/>
    <w:rsid w:val="009D1BD6"/>
    <w:rsid w:val="009F61AC"/>
    <w:rsid w:val="00A02597"/>
    <w:rsid w:val="00A045B4"/>
    <w:rsid w:val="00A14A0F"/>
    <w:rsid w:val="00A42C1D"/>
    <w:rsid w:val="00A47708"/>
    <w:rsid w:val="00A50747"/>
    <w:rsid w:val="00A55D46"/>
    <w:rsid w:val="00A76154"/>
    <w:rsid w:val="00A77B9D"/>
    <w:rsid w:val="00A8282F"/>
    <w:rsid w:val="00A85A5D"/>
    <w:rsid w:val="00AB7735"/>
    <w:rsid w:val="00AE4374"/>
    <w:rsid w:val="00AF4412"/>
    <w:rsid w:val="00B238EF"/>
    <w:rsid w:val="00B435E4"/>
    <w:rsid w:val="00B81D5A"/>
    <w:rsid w:val="00BA5374"/>
    <w:rsid w:val="00BC08E8"/>
    <w:rsid w:val="00BC45B0"/>
    <w:rsid w:val="00BE0705"/>
    <w:rsid w:val="00BF6A3A"/>
    <w:rsid w:val="00BF783E"/>
    <w:rsid w:val="00C1026B"/>
    <w:rsid w:val="00C1566F"/>
    <w:rsid w:val="00C63BAD"/>
    <w:rsid w:val="00C72D87"/>
    <w:rsid w:val="00C90826"/>
    <w:rsid w:val="00C90C96"/>
    <w:rsid w:val="00CB05E1"/>
    <w:rsid w:val="00CB53B3"/>
    <w:rsid w:val="00CF2B33"/>
    <w:rsid w:val="00CF6647"/>
    <w:rsid w:val="00D13BCC"/>
    <w:rsid w:val="00D31FDE"/>
    <w:rsid w:val="00D34FA5"/>
    <w:rsid w:val="00D405F5"/>
    <w:rsid w:val="00D51A42"/>
    <w:rsid w:val="00D51CED"/>
    <w:rsid w:val="00D54F8E"/>
    <w:rsid w:val="00DB2CA5"/>
    <w:rsid w:val="00DC594E"/>
    <w:rsid w:val="00DC68E5"/>
    <w:rsid w:val="00DF4CCB"/>
    <w:rsid w:val="00E17E4A"/>
    <w:rsid w:val="00E60D10"/>
    <w:rsid w:val="00EA2970"/>
    <w:rsid w:val="00EB1168"/>
    <w:rsid w:val="00EB2EDC"/>
    <w:rsid w:val="00EB3E43"/>
    <w:rsid w:val="00EB410D"/>
    <w:rsid w:val="00EC062B"/>
    <w:rsid w:val="00EE03A4"/>
    <w:rsid w:val="00EF7DCC"/>
    <w:rsid w:val="00F15EC7"/>
    <w:rsid w:val="00F46EEC"/>
    <w:rsid w:val="00F67017"/>
    <w:rsid w:val="00F74DC0"/>
    <w:rsid w:val="00F83F93"/>
    <w:rsid w:val="00F87F42"/>
    <w:rsid w:val="00FA1A9D"/>
    <w:rsid w:val="00FA7AB4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D665CE"/>
  <w15:docId w15:val="{5CA79932-91CA-4FAA-B6BA-093E037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31276"/>
    <w:pPr>
      <w:suppressAutoHyphens/>
      <w:spacing w:after="160"/>
    </w:pPr>
    <w:rPr>
      <w:color w:val="00000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2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36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437D02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437D02"/>
  </w:style>
  <w:style w:type="character" w:customStyle="1" w:styleId="BodyTextChar">
    <w:name w:val="Body Text Char"/>
    <w:basedOn w:val="Kappaleenoletusfontti"/>
    <w:link w:val="TextBody"/>
    <w:uiPriority w:val="99"/>
    <w:qFormat/>
    <w:rsid w:val="00437D02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Kappaleenoletusfontti"/>
    <w:uiPriority w:val="99"/>
    <w:unhideWhenUsed/>
    <w:rsid w:val="00D80309"/>
    <w:rPr>
      <w:color w:val="0563C1" w:themeColor="hyperlink"/>
      <w:u w:val="single"/>
    </w:rPr>
  </w:style>
  <w:style w:type="paragraph" w:customStyle="1" w:styleId="Heading">
    <w:name w:val="Heading"/>
    <w:basedOn w:val="Normaali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ali"/>
    <w:link w:val="BodyTextChar"/>
    <w:uiPriority w:val="99"/>
    <w:rsid w:val="00437D0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">
    <w:name w:val="List"/>
    <w:basedOn w:val="TextBody"/>
    <w:rPr>
      <w:rFonts w:cs="Free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FreeSans"/>
    </w:rPr>
  </w:style>
  <w:style w:type="paragraph" w:styleId="Yltunniste">
    <w:name w:val="header"/>
    <w:basedOn w:val="Normaali"/>
    <w:link w:val="Yltunniste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437D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Text1">
    <w:name w:val="Default Text:1"/>
    <w:basedOn w:val="Normaali"/>
    <w:qFormat/>
    <w:rsid w:val="00437D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37D02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70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4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26CB"/>
    <w:rPr>
      <w:rFonts w:ascii="Segoe UI" w:hAnsi="Segoe UI" w:cs="Segoe UI"/>
      <w:color w:val="00000A"/>
      <w:sz w:val="18"/>
      <w:szCs w:val="18"/>
    </w:rPr>
  </w:style>
  <w:style w:type="paragraph" w:customStyle="1" w:styleId="Bullet1">
    <w:name w:val="Bullet 1"/>
    <w:basedOn w:val="Normaali"/>
    <w:uiPriority w:val="99"/>
    <w:rsid w:val="005954E1"/>
    <w:pPr>
      <w:widowControl w:val="0"/>
      <w:tabs>
        <w:tab w:val="left" w:pos="360"/>
      </w:tabs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val="en-US" w:eastAsia="en-GB"/>
    </w:rPr>
  </w:style>
  <w:style w:type="paragraph" w:styleId="Eivli">
    <w:name w:val="No Spacing"/>
    <w:uiPriority w:val="1"/>
    <w:qFormat/>
    <w:rsid w:val="005954E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525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Vriksruudukkotaulukko6-korostus3">
    <w:name w:val="Grid Table 6 Colorful Accent 3"/>
    <w:basedOn w:val="Normaalitaulukko"/>
    <w:uiPriority w:val="51"/>
    <w:rsid w:val="003A5EAF"/>
    <w:pPr>
      <w:spacing w:line="240" w:lineRule="auto"/>
    </w:pPr>
    <w:rPr>
      <w:color w:val="7B7B7B" w:themeColor="accent3" w:themeShade="BF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Otsikko4Char">
    <w:name w:val="Otsikko 4 Char"/>
    <w:basedOn w:val="Kappaleenoletusfontti"/>
    <w:link w:val="Otsikko4"/>
    <w:uiPriority w:val="9"/>
    <w:semiHidden/>
    <w:rsid w:val="00536DF8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customStyle="1" w:styleId="m1877798560714865288msolistparagraph">
    <w:name w:val="m_1877798560714865288msolistparagraph"/>
    <w:basedOn w:val="Normaali"/>
    <w:rsid w:val="00BC45B0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auto"/>
      <w:lang w:eastAsia="fi-FI"/>
    </w:rPr>
  </w:style>
  <w:style w:type="paragraph" w:customStyle="1" w:styleId="Default">
    <w:name w:val="Default"/>
    <w:rsid w:val="005C3B2B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5679</Characters>
  <Application>Microsoft Office Word</Application>
  <DocSecurity>0</DocSecurity>
  <Lines>47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Pihlajalinna Oy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Aulikki Juntunen</dc:creator>
  <cp:lastModifiedBy>Angervuori-Pursila Tuula</cp:lastModifiedBy>
  <cp:revision>3</cp:revision>
  <cp:lastPrinted>2020-03-15T09:56:00Z</cp:lastPrinted>
  <dcterms:created xsi:type="dcterms:W3CDTF">2023-03-31T11:31:00Z</dcterms:created>
  <dcterms:modified xsi:type="dcterms:W3CDTF">2023-03-31T12:18:00Z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