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EB" w:rsidRPr="000F28EE" w:rsidRDefault="00BB682D" w:rsidP="00B002EB">
      <w:pPr>
        <w:rPr>
          <w:rFonts w:ascii="Myriad Pro" w:hAnsi="Myriad Pro"/>
          <w:b/>
          <w:sz w:val="24"/>
          <w:lang w:val="en-G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7.5pt;margin-top:5.75pt;width:97.4pt;height:104.3pt;z-index:-2" wrapcoords="9625 1416 8109 2054 7806 2266 7806 2833 8261 3683 10080 4816 10232 5949 9549 7011 4320 7790 4320 8215 7731 8286 7806 9277 10762 9348 2880 10269 2880 13739 14021 13881 4851 14589 1819 14872 1516 15226 1667 15510 2274 16147 2274 16289 3107 17280 3259 17563 4775 18413 5229 18413 5229 18696 6745 19546 7200 19688 9625 20113 10383 20113 11444 20113 12354 20113 14248 19759 16901 18696 17053 18413 18644 17422 19099 17068 19402 16430 19251 16147 19857 16147 20008 15722 19781 15014 14627 13881 17507 13881 18189 13668 18038 11614 18341 11614 19478 10694 19629 10340 17432 10056 10762 9348 15006 9348 15006 8852 11368 8215 16371 8215 16371 7861 11293 7082 11141 4816 11747 3683 13491 2550 15234 2054 15006 1487 10156 1416 9625 1416">
            <v:imagedata r:id="rId6" o:title="KouJTtunnus_UUSI"/>
            <w10:wrap type="through"/>
          </v:shape>
        </w:pict>
      </w:r>
      <w:r>
        <w:rPr>
          <w:noProof/>
        </w:rPr>
        <w:pict>
          <v:shape id="Kuva 3" o:spid="_x0000_s1028" type="#_x0000_t75" href="http://koujt.sporttisaitti.com/kilpailut/kotikilpailut/kymenlaaksocup2015/" style="position:absolute;margin-left:-8.25pt;margin-top:-2.5pt;width:163.5pt;height:128.6pt;z-index:-1;visibility:visible" wrapcoords="-99 0 -99 21485 21600 21485 21600 0 -99 0" o:button="t">
            <v:fill o:detectmouseclick="t"/>
            <v:imagedata r:id="rId7" o:title="" croptop="5763f" cropleft="4035f" cropright="2852f"/>
            <w10:wrap type="through"/>
          </v:shape>
        </w:pict>
      </w:r>
      <w:r w:rsidR="00B002EB" w:rsidRPr="000F28EE">
        <w:rPr>
          <w:rFonts w:ascii="Myriad Pro" w:hAnsi="Myriad Pro"/>
          <w:b/>
          <w:sz w:val="24"/>
          <w:lang w:val="en-GB"/>
        </w:rPr>
        <w:t>INTERNATIONAL</w:t>
      </w:r>
    </w:p>
    <w:p w:rsidR="00B002EB" w:rsidRDefault="00B002EB" w:rsidP="00B002EB">
      <w:pPr>
        <w:ind w:left="3912"/>
        <w:rPr>
          <w:rFonts w:ascii="Vivaldi" w:hAnsi="Vivaldi"/>
          <w:b/>
          <w:color w:val="FF00FF"/>
          <w:sz w:val="44"/>
          <w:lang w:val="en-GB"/>
        </w:rPr>
      </w:pPr>
      <w:r w:rsidRPr="000F28EE">
        <w:rPr>
          <w:rFonts w:ascii="Vivaldi" w:hAnsi="Vivaldi"/>
          <w:b/>
          <w:color w:val="FF00FF"/>
          <w:sz w:val="44"/>
          <w:lang w:val="en-GB"/>
        </w:rPr>
        <w:t>Figure Skating</w:t>
      </w:r>
    </w:p>
    <w:p w:rsidR="00B002EB" w:rsidRPr="000F28EE" w:rsidRDefault="00B002EB" w:rsidP="00B002EB">
      <w:pPr>
        <w:ind w:left="3912"/>
        <w:rPr>
          <w:rFonts w:ascii="Vivaldi" w:hAnsi="Vivaldi"/>
          <w:b/>
          <w:color w:val="FF00FF"/>
          <w:sz w:val="44"/>
          <w:lang w:val="en-GB"/>
        </w:rPr>
      </w:pPr>
      <w:r w:rsidRPr="000F28EE">
        <w:rPr>
          <w:rFonts w:ascii="Vivaldi" w:hAnsi="Vivaldi"/>
          <w:b/>
          <w:color w:val="FF00FF"/>
          <w:sz w:val="44"/>
          <w:szCs w:val="44"/>
          <w:lang w:val="en-GB"/>
        </w:rPr>
        <w:t>Competition</w:t>
      </w:r>
    </w:p>
    <w:p w:rsidR="007A2651" w:rsidRPr="00B002EB" w:rsidRDefault="00B002EB" w:rsidP="00B002EB">
      <w:pPr>
        <w:ind w:left="3912"/>
        <w:rPr>
          <w:rFonts w:ascii="Myriad Pro" w:hAnsi="Myriad Pro"/>
          <w:sz w:val="28"/>
          <w:lang w:val="en-GB"/>
        </w:rPr>
      </w:pPr>
      <w:r w:rsidRPr="000F28EE">
        <w:rPr>
          <w:rFonts w:ascii="Myriad Pro" w:hAnsi="Myriad Pro"/>
          <w:sz w:val="28"/>
          <w:lang w:val="en-GB"/>
        </w:rPr>
        <w:t>Kouvola</w:t>
      </w:r>
      <w:r>
        <w:rPr>
          <w:rFonts w:ascii="Myriad Pro" w:hAnsi="Myriad Pro"/>
          <w:sz w:val="28"/>
          <w:lang w:val="en-GB"/>
        </w:rPr>
        <w:t xml:space="preserve">, </w:t>
      </w:r>
      <w:r w:rsidRPr="000F28EE">
        <w:rPr>
          <w:rFonts w:ascii="Myriad Pro" w:hAnsi="Myriad Pro"/>
          <w:sz w:val="28"/>
          <w:lang w:val="en-GB"/>
        </w:rPr>
        <w:t>Finland</w:t>
      </w:r>
    </w:p>
    <w:p w:rsidR="00B002EB" w:rsidRDefault="00B002EB" w:rsidP="00CE0A53">
      <w:pPr>
        <w:tabs>
          <w:tab w:val="left" w:pos="1980"/>
          <w:tab w:val="right" w:pos="9540"/>
        </w:tabs>
        <w:rPr>
          <w:b/>
          <w:sz w:val="24"/>
          <w:lang w:val="en-GB"/>
        </w:rPr>
      </w:pPr>
    </w:p>
    <w:p w:rsidR="00B002EB" w:rsidRDefault="00B002EB" w:rsidP="00CE0A53">
      <w:pPr>
        <w:tabs>
          <w:tab w:val="left" w:pos="1980"/>
          <w:tab w:val="right" w:pos="9540"/>
        </w:tabs>
        <w:rPr>
          <w:b/>
          <w:sz w:val="24"/>
          <w:lang w:val="en-GB"/>
        </w:rPr>
      </w:pPr>
    </w:p>
    <w:p w:rsidR="00CE0A53" w:rsidRPr="0080167D" w:rsidRDefault="00CE0A53" w:rsidP="00CE0A53">
      <w:pPr>
        <w:tabs>
          <w:tab w:val="left" w:pos="1980"/>
          <w:tab w:val="right" w:pos="9540"/>
        </w:tabs>
        <w:rPr>
          <w:b/>
          <w:sz w:val="24"/>
          <w:lang w:val="en-GB"/>
        </w:rPr>
      </w:pPr>
      <w:r>
        <w:rPr>
          <w:b/>
          <w:sz w:val="24"/>
          <w:lang w:val="en-GB"/>
        </w:rPr>
        <w:t>P</w:t>
      </w:r>
      <w:r w:rsidRPr="0080167D">
        <w:rPr>
          <w:b/>
          <w:sz w:val="24"/>
          <w:lang w:val="en-GB"/>
        </w:rPr>
        <w:t>lanned Program Content</w:t>
      </w:r>
      <w:r>
        <w:rPr>
          <w:b/>
          <w:sz w:val="24"/>
          <w:lang w:val="en-GB"/>
        </w:rPr>
        <w:t xml:space="preserve">, </w:t>
      </w:r>
      <w:r w:rsidRPr="0080167D">
        <w:rPr>
          <w:b/>
          <w:sz w:val="24"/>
          <w:lang w:val="en-GB"/>
        </w:rPr>
        <w:t>Single Skating, only FS</w:t>
      </w:r>
    </w:p>
    <w:p w:rsidR="0080167D" w:rsidRDefault="0080167D">
      <w:pPr>
        <w:rPr>
          <w:sz w:val="8"/>
          <w:lang w:val="en-GB"/>
        </w:rPr>
      </w:pPr>
    </w:p>
    <w:p w:rsidR="0080167D" w:rsidRPr="0080167D" w:rsidRDefault="0080167D">
      <w:pPr>
        <w:rPr>
          <w:sz w:val="8"/>
          <w:lang w:val="en-GB"/>
        </w:rPr>
      </w:pPr>
    </w:p>
    <w:tbl>
      <w:tblPr>
        <w:tblW w:w="10179" w:type="dxa"/>
        <w:jc w:val="center"/>
        <w:tblLayout w:type="fixed"/>
        <w:tblCellMar>
          <w:left w:w="70" w:type="dxa"/>
          <w:right w:w="70" w:type="dxa"/>
        </w:tblCellMar>
        <w:tblLook w:val="0000" w:firstRow="0" w:lastRow="0" w:firstColumn="0" w:lastColumn="0" w:noHBand="0" w:noVBand="0"/>
      </w:tblPr>
      <w:tblGrid>
        <w:gridCol w:w="10179"/>
      </w:tblGrid>
      <w:tr w:rsidR="007A2651" w:rsidRPr="0080167D" w:rsidTr="006C05ED">
        <w:tblPrEx>
          <w:tblCellMar>
            <w:top w:w="0" w:type="dxa"/>
            <w:bottom w:w="0" w:type="dxa"/>
          </w:tblCellMar>
        </w:tblPrEx>
        <w:trPr>
          <w:cantSplit/>
          <w:trHeight w:val="380"/>
          <w:jc w:val="center"/>
        </w:trPr>
        <w:tc>
          <w:tcPr>
            <w:tcW w:w="10179" w:type="dxa"/>
            <w:tcBorders>
              <w:top w:val="single" w:sz="4" w:space="0" w:color="auto"/>
              <w:left w:val="single" w:sz="4" w:space="0" w:color="auto"/>
              <w:bottom w:val="single" w:sz="4" w:space="0" w:color="auto"/>
              <w:right w:val="single" w:sz="4" w:space="0" w:color="auto"/>
            </w:tcBorders>
            <w:vAlign w:val="center"/>
          </w:tcPr>
          <w:p w:rsidR="007A2651" w:rsidRPr="0080167D" w:rsidRDefault="0080167D">
            <w:pPr>
              <w:ind w:left="2951" w:hanging="2951"/>
              <w:jc w:val="both"/>
              <w:rPr>
                <w:sz w:val="18"/>
                <w:lang w:val="en-GB"/>
              </w:rPr>
            </w:pPr>
            <w:r w:rsidRPr="0080167D">
              <w:rPr>
                <w:b/>
                <w:sz w:val="18"/>
                <w:lang w:val="en-GB"/>
              </w:rPr>
              <w:t>Club</w:t>
            </w:r>
            <w:r w:rsidR="007A2651" w:rsidRPr="0080167D">
              <w:rPr>
                <w:b/>
                <w:sz w:val="18"/>
                <w:lang w:val="en-GB"/>
              </w:rPr>
              <w:t>:</w:t>
            </w:r>
            <w:r w:rsidR="007A2651" w:rsidRPr="0080167D">
              <w:rPr>
                <w:b/>
                <w:sz w:val="18"/>
                <w:lang w:val="en-GB"/>
              </w:rPr>
              <w:tab/>
            </w:r>
            <w:bookmarkStart w:id="1" w:name="Text58"/>
            <w:r w:rsidR="007A2651" w:rsidRPr="0080167D">
              <w:rPr>
                <w:b/>
                <w:lang w:val="en-GB"/>
              </w:rPr>
              <w:fldChar w:fldCharType="begin">
                <w:ffData>
                  <w:name w:val="Text58"/>
                  <w:enabled/>
                  <w:calcOnExit w:val="0"/>
                  <w:textInput/>
                </w:ffData>
              </w:fldChar>
            </w:r>
            <w:r w:rsidR="007A2651" w:rsidRPr="0080167D">
              <w:rPr>
                <w:b/>
                <w:lang w:val="en-GB"/>
              </w:rPr>
              <w:instrText xml:space="preserve"> FORMTEXT </w:instrText>
            </w:r>
            <w:r w:rsidR="007A2651" w:rsidRPr="0080167D">
              <w:rPr>
                <w:b/>
                <w:lang w:val="en-GB"/>
              </w:rPr>
            </w:r>
            <w:r w:rsidR="007A2651" w:rsidRPr="0080167D">
              <w:rPr>
                <w:b/>
                <w:lang w:val="en-GB"/>
              </w:rPr>
              <w:fldChar w:fldCharType="separate"/>
            </w:r>
            <w:r w:rsidR="007A2651" w:rsidRPr="0080167D">
              <w:rPr>
                <w:b/>
                <w:noProof/>
                <w:lang w:val="en-GB"/>
              </w:rPr>
              <w:t> </w:t>
            </w:r>
            <w:r w:rsidR="007A2651" w:rsidRPr="0080167D">
              <w:rPr>
                <w:b/>
                <w:noProof/>
                <w:lang w:val="en-GB"/>
              </w:rPr>
              <w:t> </w:t>
            </w:r>
            <w:r w:rsidR="007A2651" w:rsidRPr="0080167D">
              <w:rPr>
                <w:b/>
                <w:noProof/>
                <w:lang w:val="en-GB"/>
              </w:rPr>
              <w:t> </w:t>
            </w:r>
            <w:r w:rsidR="007A2651" w:rsidRPr="0080167D">
              <w:rPr>
                <w:b/>
                <w:noProof/>
                <w:lang w:val="en-GB"/>
              </w:rPr>
              <w:t> </w:t>
            </w:r>
            <w:r w:rsidR="007A2651" w:rsidRPr="0080167D">
              <w:rPr>
                <w:b/>
                <w:noProof/>
                <w:lang w:val="en-GB"/>
              </w:rPr>
              <w:t> </w:t>
            </w:r>
            <w:r w:rsidR="007A2651" w:rsidRPr="0080167D">
              <w:rPr>
                <w:b/>
                <w:lang w:val="en-GB"/>
              </w:rPr>
              <w:fldChar w:fldCharType="end"/>
            </w:r>
            <w:bookmarkEnd w:id="1"/>
          </w:p>
        </w:tc>
      </w:tr>
      <w:tr w:rsidR="007A2651" w:rsidRPr="0080167D" w:rsidTr="006C05ED">
        <w:tblPrEx>
          <w:tblCellMar>
            <w:top w:w="0" w:type="dxa"/>
            <w:bottom w:w="0" w:type="dxa"/>
          </w:tblCellMar>
        </w:tblPrEx>
        <w:trPr>
          <w:cantSplit/>
          <w:trHeight w:val="380"/>
          <w:jc w:val="center"/>
        </w:trPr>
        <w:tc>
          <w:tcPr>
            <w:tcW w:w="10179" w:type="dxa"/>
            <w:tcBorders>
              <w:top w:val="single" w:sz="4" w:space="0" w:color="auto"/>
              <w:left w:val="single" w:sz="4" w:space="0" w:color="auto"/>
              <w:bottom w:val="single" w:sz="4" w:space="0" w:color="auto"/>
              <w:right w:val="single" w:sz="4" w:space="0" w:color="auto"/>
            </w:tcBorders>
            <w:vAlign w:val="center"/>
          </w:tcPr>
          <w:p w:rsidR="007A2651" w:rsidRPr="0080167D" w:rsidRDefault="0080167D">
            <w:pPr>
              <w:ind w:left="2951" w:hanging="2951"/>
              <w:jc w:val="both"/>
              <w:rPr>
                <w:sz w:val="18"/>
                <w:lang w:val="en-GB"/>
              </w:rPr>
            </w:pPr>
            <w:r w:rsidRPr="0080167D">
              <w:rPr>
                <w:b/>
                <w:sz w:val="18"/>
                <w:lang w:val="en-GB"/>
              </w:rPr>
              <w:t>Category</w:t>
            </w:r>
            <w:r w:rsidR="007A2651" w:rsidRPr="0080167D">
              <w:rPr>
                <w:b/>
                <w:sz w:val="18"/>
                <w:lang w:val="en-GB"/>
              </w:rPr>
              <w:t>:</w:t>
            </w:r>
            <w:r w:rsidR="007A2651" w:rsidRPr="0080167D">
              <w:rPr>
                <w:sz w:val="18"/>
                <w:lang w:val="en-GB"/>
              </w:rPr>
              <w:t xml:space="preserve"> </w:t>
            </w:r>
            <w:r w:rsidR="007A2651" w:rsidRPr="0080167D">
              <w:rPr>
                <w:sz w:val="18"/>
                <w:lang w:val="en-GB"/>
              </w:rPr>
              <w:tab/>
            </w:r>
            <w:r w:rsidR="007A2651" w:rsidRPr="0080167D">
              <w:rPr>
                <w:b/>
                <w:lang w:val="en-GB"/>
              </w:rPr>
              <w:fldChar w:fldCharType="begin">
                <w:ffData>
                  <w:name w:val="Text58"/>
                  <w:enabled/>
                  <w:calcOnExit w:val="0"/>
                  <w:textInput/>
                </w:ffData>
              </w:fldChar>
            </w:r>
            <w:r w:rsidR="007A2651" w:rsidRPr="0080167D">
              <w:rPr>
                <w:b/>
                <w:lang w:val="en-GB"/>
              </w:rPr>
              <w:instrText xml:space="preserve"> FORMTEXT </w:instrText>
            </w:r>
            <w:r w:rsidR="007A2651" w:rsidRPr="0080167D">
              <w:rPr>
                <w:b/>
                <w:lang w:val="en-GB"/>
              </w:rPr>
            </w:r>
            <w:r w:rsidR="007A2651" w:rsidRPr="0080167D">
              <w:rPr>
                <w:b/>
                <w:lang w:val="en-GB"/>
              </w:rPr>
              <w:fldChar w:fldCharType="separate"/>
            </w:r>
            <w:r w:rsidR="007A2651" w:rsidRPr="0080167D">
              <w:rPr>
                <w:b/>
                <w:noProof/>
                <w:lang w:val="en-GB"/>
              </w:rPr>
              <w:t> </w:t>
            </w:r>
            <w:r w:rsidR="007A2651" w:rsidRPr="0080167D">
              <w:rPr>
                <w:b/>
                <w:noProof/>
                <w:lang w:val="en-GB"/>
              </w:rPr>
              <w:t> </w:t>
            </w:r>
            <w:r w:rsidR="007A2651" w:rsidRPr="0080167D">
              <w:rPr>
                <w:b/>
                <w:noProof/>
                <w:lang w:val="en-GB"/>
              </w:rPr>
              <w:t> </w:t>
            </w:r>
            <w:r w:rsidR="007A2651" w:rsidRPr="0080167D">
              <w:rPr>
                <w:b/>
                <w:noProof/>
                <w:lang w:val="en-GB"/>
              </w:rPr>
              <w:t> </w:t>
            </w:r>
            <w:r w:rsidR="007A2651" w:rsidRPr="0080167D">
              <w:rPr>
                <w:b/>
                <w:noProof/>
                <w:lang w:val="en-GB"/>
              </w:rPr>
              <w:t> </w:t>
            </w:r>
            <w:r w:rsidR="007A2651" w:rsidRPr="0080167D">
              <w:rPr>
                <w:b/>
                <w:lang w:val="en-GB"/>
              </w:rPr>
              <w:fldChar w:fldCharType="end"/>
            </w:r>
          </w:p>
        </w:tc>
      </w:tr>
      <w:tr w:rsidR="007A2651" w:rsidRPr="0080167D" w:rsidTr="006C05ED">
        <w:tblPrEx>
          <w:tblCellMar>
            <w:top w:w="0" w:type="dxa"/>
            <w:bottom w:w="0" w:type="dxa"/>
          </w:tblCellMar>
        </w:tblPrEx>
        <w:trPr>
          <w:cantSplit/>
          <w:trHeight w:val="380"/>
          <w:jc w:val="center"/>
        </w:trPr>
        <w:tc>
          <w:tcPr>
            <w:tcW w:w="10179" w:type="dxa"/>
            <w:tcBorders>
              <w:top w:val="single" w:sz="4" w:space="0" w:color="auto"/>
              <w:left w:val="single" w:sz="4" w:space="0" w:color="auto"/>
              <w:bottom w:val="single" w:sz="4" w:space="0" w:color="auto"/>
              <w:right w:val="single" w:sz="4" w:space="0" w:color="auto"/>
            </w:tcBorders>
            <w:vAlign w:val="center"/>
          </w:tcPr>
          <w:p w:rsidR="007A2651" w:rsidRPr="0080167D" w:rsidRDefault="0080167D" w:rsidP="0080167D">
            <w:pPr>
              <w:ind w:left="2951" w:hanging="2951"/>
              <w:jc w:val="both"/>
              <w:rPr>
                <w:sz w:val="18"/>
                <w:lang w:val="en-GB"/>
              </w:rPr>
            </w:pPr>
            <w:r w:rsidRPr="0080167D">
              <w:rPr>
                <w:b/>
                <w:sz w:val="18"/>
                <w:lang w:val="en-GB"/>
              </w:rPr>
              <w:t xml:space="preserve">Name of the </w:t>
            </w:r>
            <w:r>
              <w:rPr>
                <w:b/>
                <w:sz w:val="18"/>
                <w:lang w:val="en-GB"/>
              </w:rPr>
              <w:t>c</w:t>
            </w:r>
            <w:r w:rsidRPr="0080167D">
              <w:rPr>
                <w:b/>
                <w:sz w:val="18"/>
                <w:lang w:val="en-GB"/>
              </w:rPr>
              <w:t>ompetitor</w:t>
            </w:r>
            <w:r w:rsidR="00AD109D" w:rsidRPr="0080167D">
              <w:rPr>
                <w:b/>
                <w:sz w:val="18"/>
                <w:lang w:val="en-GB"/>
              </w:rPr>
              <w:t>:</w:t>
            </w:r>
            <w:r w:rsidR="007A2651" w:rsidRPr="0080167D">
              <w:rPr>
                <w:sz w:val="18"/>
                <w:lang w:val="en-GB"/>
              </w:rPr>
              <w:tab/>
            </w:r>
            <w:r w:rsidR="007A2651" w:rsidRPr="0080167D">
              <w:rPr>
                <w:b/>
                <w:lang w:val="en-GB"/>
              </w:rPr>
              <w:fldChar w:fldCharType="begin">
                <w:ffData>
                  <w:name w:val="Text58"/>
                  <w:enabled/>
                  <w:calcOnExit w:val="0"/>
                  <w:textInput/>
                </w:ffData>
              </w:fldChar>
            </w:r>
            <w:r w:rsidR="007A2651" w:rsidRPr="0080167D">
              <w:rPr>
                <w:b/>
                <w:lang w:val="en-GB"/>
              </w:rPr>
              <w:instrText xml:space="preserve"> FORMTEXT </w:instrText>
            </w:r>
            <w:r w:rsidR="007A2651" w:rsidRPr="0080167D">
              <w:rPr>
                <w:b/>
                <w:lang w:val="en-GB"/>
              </w:rPr>
            </w:r>
            <w:r w:rsidR="007A2651" w:rsidRPr="0080167D">
              <w:rPr>
                <w:b/>
                <w:lang w:val="en-GB"/>
              </w:rPr>
              <w:fldChar w:fldCharType="separate"/>
            </w:r>
            <w:r w:rsidR="007A2651" w:rsidRPr="0080167D">
              <w:rPr>
                <w:b/>
                <w:noProof/>
                <w:lang w:val="en-GB"/>
              </w:rPr>
              <w:t> </w:t>
            </w:r>
            <w:r w:rsidR="007A2651" w:rsidRPr="0080167D">
              <w:rPr>
                <w:b/>
                <w:noProof/>
                <w:lang w:val="en-GB"/>
              </w:rPr>
              <w:t> </w:t>
            </w:r>
            <w:r w:rsidR="007A2651" w:rsidRPr="0080167D">
              <w:rPr>
                <w:b/>
                <w:noProof/>
                <w:lang w:val="en-GB"/>
              </w:rPr>
              <w:t> </w:t>
            </w:r>
            <w:r w:rsidR="007A2651" w:rsidRPr="0080167D">
              <w:rPr>
                <w:b/>
                <w:noProof/>
                <w:lang w:val="en-GB"/>
              </w:rPr>
              <w:t> </w:t>
            </w:r>
            <w:r w:rsidR="007A2651" w:rsidRPr="0080167D">
              <w:rPr>
                <w:b/>
                <w:noProof/>
                <w:lang w:val="en-GB"/>
              </w:rPr>
              <w:t> </w:t>
            </w:r>
            <w:r w:rsidR="007A2651" w:rsidRPr="0080167D">
              <w:rPr>
                <w:b/>
                <w:lang w:val="en-GB"/>
              </w:rPr>
              <w:fldChar w:fldCharType="end"/>
            </w:r>
          </w:p>
        </w:tc>
      </w:tr>
    </w:tbl>
    <w:p w:rsidR="007A2651" w:rsidRPr="0080167D" w:rsidRDefault="007A2651">
      <w:pPr>
        <w:rPr>
          <w:sz w:val="12"/>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68"/>
      </w:tblGrid>
      <w:tr w:rsidR="007A2651" w:rsidRPr="0080167D" w:rsidTr="006C05ED">
        <w:tblPrEx>
          <w:tblCellMar>
            <w:top w:w="0" w:type="dxa"/>
            <w:bottom w:w="0" w:type="dxa"/>
          </w:tblCellMar>
        </w:tblPrEx>
        <w:tc>
          <w:tcPr>
            <w:tcW w:w="9568" w:type="dxa"/>
          </w:tcPr>
          <w:p w:rsidR="007A2651" w:rsidRPr="0080167D" w:rsidRDefault="0080167D" w:rsidP="0080167D">
            <w:pPr>
              <w:pStyle w:val="Otsikko2"/>
              <w:rPr>
                <w:lang w:val="en-GB"/>
              </w:rPr>
            </w:pPr>
            <w:r>
              <w:rPr>
                <w:lang w:val="en-GB"/>
              </w:rPr>
              <w:t>Elements in order of skating</w:t>
            </w:r>
            <w:r w:rsidR="007A2651" w:rsidRPr="0080167D">
              <w:rPr>
                <w:lang w:val="en-GB"/>
              </w:rPr>
              <w:t xml:space="preserve"> – </w:t>
            </w:r>
            <w:r>
              <w:rPr>
                <w:lang w:val="en-GB"/>
              </w:rPr>
              <w:t>terminology according to ISU Communications</w:t>
            </w:r>
          </w:p>
        </w:tc>
      </w:tr>
    </w:tbl>
    <w:p w:rsidR="007A2651" w:rsidRPr="0080167D" w:rsidRDefault="007A2651">
      <w:pPr>
        <w:rPr>
          <w:sz w:val="1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5"/>
        <w:gridCol w:w="1208"/>
        <w:gridCol w:w="7930"/>
      </w:tblGrid>
      <w:tr w:rsidR="007A2651" w:rsidRPr="0080167D" w:rsidTr="0046646C">
        <w:tblPrEx>
          <w:tblCellMar>
            <w:top w:w="0" w:type="dxa"/>
            <w:bottom w:w="0" w:type="dxa"/>
          </w:tblCellMar>
        </w:tblPrEx>
        <w:trPr>
          <w:jc w:val="center"/>
        </w:trPr>
        <w:tc>
          <w:tcPr>
            <w:tcW w:w="665" w:type="dxa"/>
            <w:tcBorders>
              <w:left w:val="single" w:sz="4" w:space="0" w:color="auto"/>
              <w:right w:val="single" w:sz="4" w:space="0" w:color="auto"/>
            </w:tcBorders>
          </w:tcPr>
          <w:p w:rsidR="007A2651" w:rsidRPr="0080167D" w:rsidRDefault="007A2651">
            <w:pPr>
              <w:jc w:val="center"/>
              <w:rPr>
                <w:b/>
                <w:lang w:val="en-GB"/>
              </w:rPr>
            </w:pPr>
          </w:p>
        </w:tc>
        <w:tc>
          <w:tcPr>
            <w:tcW w:w="1208" w:type="dxa"/>
            <w:tcBorders>
              <w:left w:val="single" w:sz="4" w:space="0" w:color="auto"/>
              <w:right w:val="single" w:sz="4" w:space="0" w:color="auto"/>
            </w:tcBorders>
          </w:tcPr>
          <w:p w:rsidR="007A2651" w:rsidRPr="0080167D" w:rsidRDefault="0080167D">
            <w:pPr>
              <w:jc w:val="center"/>
              <w:rPr>
                <w:b/>
                <w:lang w:val="en-GB"/>
              </w:rPr>
            </w:pPr>
            <w:r>
              <w:rPr>
                <w:b/>
                <w:lang w:val="en-GB"/>
              </w:rPr>
              <w:t>Time</w:t>
            </w:r>
          </w:p>
        </w:tc>
        <w:tc>
          <w:tcPr>
            <w:tcW w:w="7930" w:type="dxa"/>
            <w:tcBorders>
              <w:left w:val="single" w:sz="4" w:space="0" w:color="auto"/>
            </w:tcBorders>
          </w:tcPr>
          <w:p w:rsidR="007A2651" w:rsidRPr="0080167D" w:rsidRDefault="0080167D" w:rsidP="0046646C">
            <w:pPr>
              <w:jc w:val="center"/>
              <w:rPr>
                <w:b/>
                <w:lang w:val="en-GB"/>
              </w:rPr>
            </w:pPr>
            <w:r>
              <w:rPr>
                <w:b/>
                <w:lang w:val="en-GB"/>
              </w:rPr>
              <w:t>Elements FS</w:t>
            </w:r>
          </w:p>
        </w:tc>
      </w:tr>
      <w:tr w:rsidR="007A2651"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7A2651" w:rsidRPr="0080167D" w:rsidRDefault="007A2651">
            <w:pPr>
              <w:rPr>
                <w:lang w:val="en-GB"/>
              </w:rPr>
            </w:pPr>
            <w:r w:rsidRPr="0080167D">
              <w:rPr>
                <w:lang w:val="en-GB"/>
              </w:rPr>
              <w:t>1</w:t>
            </w:r>
          </w:p>
        </w:tc>
        <w:tc>
          <w:tcPr>
            <w:tcW w:w="1208" w:type="dxa"/>
            <w:tcBorders>
              <w:left w:val="single" w:sz="4" w:space="0" w:color="auto"/>
              <w:right w:val="single" w:sz="4" w:space="0" w:color="auto"/>
            </w:tcBorders>
            <w:vAlign w:val="center"/>
          </w:tcPr>
          <w:p w:rsidR="007A2651" w:rsidRPr="0080167D" w:rsidRDefault="006604B5">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7A2651" w:rsidRPr="0080167D" w:rsidRDefault="007A2651">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7A2651"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7A2651" w:rsidRPr="0080167D" w:rsidRDefault="007A2651">
            <w:pPr>
              <w:rPr>
                <w:lang w:val="en-GB"/>
              </w:rPr>
            </w:pPr>
            <w:r w:rsidRPr="0080167D">
              <w:rPr>
                <w:lang w:val="en-GB"/>
              </w:rPr>
              <w:t>2</w:t>
            </w:r>
          </w:p>
        </w:tc>
        <w:tc>
          <w:tcPr>
            <w:tcW w:w="1208" w:type="dxa"/>
            <w:tcBorders>
              <w:left w:val="single" w:sz="4" w:space="0" w:color="auto"/>
              <w:right w:val="single" w:sz="4" w:space="0" w:color="auto"/>
            </w:tcBorders>
            <w:vAlign w:val="center"/>
          </w:tcPr>
          <w:p w:rsidR="007A2651" w:rsidRPr="0080167D" w:rsidRDefault="006604B5">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7A2651" w:rsidRPr="0080167D" w:rsidRDefault="007A2651">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7A2651"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7A2651" w:rsidRPr="0080167D" w:rsidRDefault="007A2651">
            <w:pPr>
              <w:rPr>
                <w:lang w:val="en-GB"/>
              </w:rPr>
            </w:pPr>
            <w:r w:rsidRPr="0080167D">
              <w:rPr>
                <w:lang w:val="en-GB"/>
              </w:rPr>
              <w:t>3</w:t>
            </w:r>
          </w:p>
        </w:tc>
        <w:tc>
          <w:tcPr>
            <w:tcW w:w="1208" w:type="dxa"/>
            <w:tcBorders>
              <w:left w:val="single" w:sz="4" w:space="0" w:color="auto"/>
              <w:right w:val="single" w:sz="4" w:space="0" w:color="auto"/>
            </w:tcBorders>
            <w:vAlign w:val="center"/>
          </w:tcPr>
          <w:p w:rsidR="007A2651" w:rsidRPr="0080167D" w:rsidRDefault="006604B5">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7A2651" w:rsidRPr="0080167D" w:rsidRDefault="007A2651">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7A2651"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7A2651" w:rsidRPr="0080167D" w:rsidRDefault="007A2651">
            <w:pPr>
              <w:rPr>
                <w:lang w:val="en-GB"/>
              </w:rPr>
            </w:pPr>
            <w:r w:rsidRPr="0080167D">
              <w:rPr>
                <w:lang w:val="en-GB"/>
              </w:rPr>
              <w:t>4</w:t>
            </w:r>
          </w:p>
        </w:tc>
        <w:tc>
          <w:tcPr>
            <w:tcW w:w="1208" w:type="dxa"/>
            <w:tcBorders>
              <w:left w:val="single" w:sz="4" w:space="0" w:color="auto"/>
              <w:right w:val="single" w:sz="4" w:space="0" w:color="auto"/>
            </w:tcBorders>
            <w:vAlign w:val="center"/>
          </w:tcPr>
          <w:p w:rsidR="007A2651" w:rsidRPr="0080167D" w:rsidRDefault="006604B5">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7A2651" w:rsidRPr="0080167D" w:rsidRDefault="007A2651">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7A2651"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7A2651" w:rsidRPr="0080167D" w:rsidRDefault="007A2651">
            <w:pPr>
              <w:rPr>
                <w:lang w:val="en-GB"/>
              </w:rPr>
            </w:pPr>
            <w:r w:rsidRPr="0080167D">
              <w:rPr>
                <w:lang w:val="en-GB"/>
              </w:rPr>
              <w:t>5</w:t>
            </w:r>
          </w:p>
        </w:tc>
        <w:tc>
          <w:tcPr>
            <w:tcW w:w="1208" w:type="dxa"/>
            <w:tcBorders>
              <w:left w:val="single" w:sz="4" w:space="0" w:color="auto"/>
              <w:right w:val="single" w:sz="4" w:space="0" w:color="auto"/>
            </w:tcBorders>
            <w:vAlign w:val="center"/>
          </w:tcPr>
          <w:p w:rsidR="007A2651" w:rsidRPr="0080167D" w:rsidRDefault="006604B5">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7A2651" w:rsidRPr="0080167D" w:rsidRDefault="007A2651">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7A2651"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7A2651" w:rsidRPr="0080167D" w:rsidRDefault="007A2651">
            <w:pPr>
              <w:rPr>
                <w:lang w:val="en-GB"/>
              </w:rPr>
            </w:pPr>
            <w:r w:rsidRPr="0080167D">
              <w:rPr>
                <w:lang w:val="en-GB"/>
              </w:rPr>
              <w:t>6</w:t>
            </w:r>
          </w:p>
        </w:tc>
        <w:tc>
          <w:tcPr>
            <w:tcW w:w="1208" w:type="dxa"/>
            <w:tcBorders>
              <w:left w:val="single" w:sz="4" w:space="0" w:color="auto"/>
              <w:right w:val="single" w:sz="4" w:space="0" w:color="auto"/>
            </w:tcBorders>
            <w:vAlign w:val="center"/>
          </w:tcPr>
          <w:p w:rsidR="007A2651" w:rsidRPr="0080167D" w:rsidRDefault="006604B5">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7A2651" w:rsidRPr="0080167D" w:rsidRDefault="007A2651">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7A2651"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7A2651" w:rsidRPr="0080167D" w:rsidRDefault="007A2651">
            <w:pPr>
              <w:rPr>
                <w:lang w:val="en-GB"/>
              </w:rPr>
            </w:pPr>
            <w:r w:rsidRPr="0080167D">
              <w:rPr>
                <w:lang w:val="en-GB"/>
              </w:rPr>
              <w:t>7</w:t>
            </w:r>
          </w:p>
        </w:tc>
        <w:tc>
          <w:tcPr>
            <w:tcW w:w="1208" w:type="dxa"/>
            <w:tcBorders>
              <w:left w:val="single" w:sz="4" w:space="0" w:color="auto"/>
              <w:right w:val="single" w:sz="4" w:space="0" w:color="auto"/>
            </w:tcBorders>
            <w:vAlign w:val="center"/>
          </w:tcPr>
          <w:p w:rsidR="007A2651" w:rsidRPr="0080167D" w:rsidRDefault="006604B5">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7A2651" w:rsidRPr="0080167D" w:rsidRDefault="007A2651">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7A2651"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7A2651" w:rsidRPr="0080167D" w:rsidRDefault="007A2651">
            <w:pPr>
              <w:rPr>
                <w:lang w:val="en-GB"/>
              </w:rPr>
            </w:pPr>
            <w:r w:rsidRPr="0080167D">
              <w:rPr>
                <w:lang w:val="en-GB"/>
              </w:rPr>
              <w:t>8</w:t>
            </w:r>
          </w:p>
        </w:tc>
        <w:tc>
          <w:tcPr>
            <w:tcW w:w="1208" w:type="dxa"/>
            <w:tcBorders>
              <w:left w:val="single" w:sz="4" w:space="0" w:color="auto"/>
              <w:right w:val="single" w:sz="4" w:space="0" w:color="auto"/>
            </w:tcBorders>
            <w:vAlign w:val="center"/>
          </w:tcPr>
          <w:p w:rsidR="007A2651" w:rsidRPr="0080167D" w:rsidRDefault="006604B5">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7A2651" w:rsidRPr="0080167D" w:rsidRDefault="007A2651">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7A2651"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7A2651" w:rsidRPr="0080167D" w:rsidRDefault="007A2651">
            <w:pPr>
              <w:rPr>
                <w:lang w:val="en-GB"/>
              </w:rPr>
            </w:pPr>
            <w:r w:rsidRPr="0080167D">
              <w:rPr>
                <w:lang w:val="en-GB"/>
              </w:rPr>
              <w:t>9</w:t>
            </w:r>
          </w:p>
        </w:tc>
        <w:tc>
          <w:tcPr>
            <w:tcW w:w="1208" w:type="dxa"/>
            <w:tcBorders>
              <w:left w:val="single" w:sz="4" w:space="0" w:color="auto"/>
              <w:right w:val="single" w:sz="4" w:space="0" w:color="auto"/>
            </w:tcBorders>
            <w:vAlign w:val="center"/>
          </w:tcPr>
          <w:p w:rsidR="007A2651" w:rsidRPr="0080167D" w:rsidRDefault="006604B5">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7A2651" w:rsidRPr="0080167D" w:rsidRDefault="007A2651">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7A2651"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7A2651" w:rsidRPr="0080167D" w:rsidRDefault="007A2651">
            <w:pPr>
              <w:rPr>
                <w:lang w:val="en-GB"/>
              </w:rPr>
            </w:pPr>
            <w:r w:rsidRPr="0080167D">
              <w:rPr>
                <w:lang w:val="en-GB"/>
              </w:rPr>
              <w:t>10</w:t>
            </w:r>
          </w:p>
        </w:tc>
        <w:tc>
          <w:tcPr>
            <w:tcW w:w="1208" w:type="dxa"/>
            <w:tcBorders>
              <w:left w:val="single" w:sz="4" w:space="0" w:color="auto"/>
              <w:right w:val="single" w:sz="4" w:space="0" w:color="auto"/>
            </w:tcBorders>
            <w:vAlign w:val="center"/>
          </w:tcPr>
          <w:p w:rsidR="006604B5" w:rsidRPr="0080167D" w:rsidRDefault="006604B5">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7A2651" w:rsidRPr="0080167D" w:rsidRDefault="007A2651">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7A2651"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7A2651" w:rsidRPr="0080167D" w:rsidRDefault="007A2651">
            <w:pPr>
              <w:rPr>
                <w:lang w:val="en-GB"/>
              </w:rPr>
            </w:pPr>
            <w:r w:rsidRPr="0080167D">
              <w:rPr>
                <w:lang w:val="en-GB"/>
              </w:rPr>
              <w:t>11</w:t>
            </w:r>
          </w:p>
        </w:tc>
        <w:tc>
          <w:tcPr>
            <w:tcW w:w="1208" w:type="dxa"/>
            <w:tcBorders>
              <w:left w:val="single" w:sz="4" w:space="0" w:color="auto"/>
              <w:right w:val="single" w:sz="4" w:space="0" w:color="auto"/>
            </w:tcBorders>
            <w:vAlign w:val="center"/>
          </w:tcPr>
          <w:p w:rsidR="007A2651" w:rsidRPr="0080167D" w:rsidRDefault="006604B5">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7A2651" w:rsidRPr="0080167D" w:rsidRDefault="007A2651">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6C05ED"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6C05ED" w:rsidRPr="0080167D" w:rsidRDefault="006C05ED">
            <w:pPr>
              <w:rPr>
                <w:lang w:val="en-GB"/>
              </w:rPr>
            </w:pPr>
            <w:r w:rsidRPr="0080167D">
              <w:rPr>
                <w:lang w:val="en-GB"/>
              </w:rPr>
              <w:t>12</w:t>
            </w:r>
          </w:p>
        </w:tc>
        <w:tc>
          <w:tcPr>
            <w:tcW w:w="1208" w:type="dxa"/>
            <w:tcBorders>
              <w:left w:val="single" w:sz="4" w:space="0" w:color="auto"/>
              <w:right w:val="single" w:sz="4" w:space="0" w:color="auto"/>
            </w:tcBorders>
            <w:vAlign w:val="center"/>
          </w:tcPr>
          <w:p w:rsidR="006C05ED" w:rsidRPr="0080167D" w:rsidRDefault="006C05ED" w:rsidP="00896D02">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6C05ED" w:rsidRPr="0080167D" w:rsidRDefault="006C05ED" w:rsidP="00896D02">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r w:rsidR="006C05ED" w:rsidRPr="0080167D" w:rsidTr="0046646C">
        <w:tblPrEx>
          <w:tblCellMar>
            <w:top w:w="0" w:type="dxa"/>
            <w:bottom w:w="0" w:type="dxa"/>
          </w:tblCellMar>
        </w:tblPrEx>
        <w:trPr>
          <w:cantSplit/>
          <w:trHeight w:val="737"/>
          <w:jc w:val="center"/>
        </w:trPr>
        <w:tc>
          <w:tcPr>
            <w:tcW w:w="665" w:type="dxa"/>
            <w:tcBorders>
              <w:left w:val="single" w:sz="4" w:space="0" w:color="auto"/>
              <w:right w:val="single" w:sz="4" w:space="0" w:color="auto"/>
            </w:tcBorders>
            <w:vAlign w:val="center"/>
          </w:tcPr>
          <w:p w:rsidR="006C05ED" w:rsidRPr="0080167D" w:rsidRDefault="006C05ED">
            <w:pPr>
              <w:rPr>
                <w:lang w:val="en-GB"/>
              </w:rPr>
            </w:pPr>
            <w:r w:rsidRPr="0080167D">
              <w:rPr>
                <w:lang w:val="en-GB"/>
              </w:rPr>
              <w:t>13</w:t>
            </w:r>
          </w:p>
        </w:tc>
        <w:tc>
          <w:tcPr>
            <w:tcW w:w="1208" w:type="dxa"/>
            <w:tcBorders>
              <w:left w:val="single" w:sz="4" w:space="0" w:color="auto"/>
              <w:right w:val="single" w:sz="4" w:space="0" w:color="auto"/>
            </w:tcBorders>
            <w:vAlign w:val="center"/>
          </w:tcPr>
          <w:p w:rsidR="006C05ED" w:rsidRPr="0080167D" w:rsidRDefault="006C05ED" w:rsidP="00896D02">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c>
          <w:tcPr>
            <w:tcW w:w="7930" w:type="dxa"/>
            <w:tcBorders>
              <w:left w:val="single" w:sz="4" w:space="0" w:color="auto"/>
            </w:tcBorders>
            <w:vAlign w:val="center"/>
          </w:tcPr>
          <w:p w:rsidR="006C05ED" w:rsidRPr="0080167D" w:rsidRDefault="006C05ED" w:rsidP="00896D02">
            <w:pPr>
              <w:rPr>
                <w:lang w:val="en-GB"/>
              </w:rPr>
            </w:pPr>
            <w:r w:rsidRPr="0080167D">
              <w:rPr>
                <w:lang w:val="en-GB"/>
              </w:rPr>
              <w:fldChar w:fldCharType="begin">
                <w:ffData>
                  <w:name w:val="Text63"/>
                  <w:enabled/>
                  <w:calcOnExit w:val="0"/>
                  <w:textInput/>
                </w:ffData>
              </w:fldChar>
            </w:r>
            <w:r w:rsidRPr="0080167D">
              <w:rPr>
                <w:lang w:val="en-GB"/>
              </w:rPr>
              <w:instrText xml:space="preserve"> FORMTEXT </w:instrText>
            </w:r>
            <w:r w:rsidRPr="0080167D">
              <w:rPr>
                <w:lang w:val="en-GB"/>
              </w:rPr>
            </w:r>
            <w:r w:rsidRPr="0080167D">
              <w:rPr>
                <w:lang w:val="en-GB"/>
              </w:rPr>
              <w:fldChar w:fldCharType="separate"/>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noProof/>
                <w:lang w:val="en-GB"/>
              </w:rPr>
              <w:t> </w:t>
            </w:r>
            <w:r w:rsidRPr="0080167D">
              <w:rPr>
                <w:lang w:val="en-GB"/>
              </w:rPr>
              <w:fldChar w:fldCharType="end"/>
            </w:r>
          </w:p>
        </w:tc>
      </w:tr>
    </w:tbl>
    <w:p w:rsidR="007A2651" w:rsidRPr="0080167D" w:rsidRDefault="007A2651">
      <w:pPr>
        <w:rPr>
          <w:sz w:val="12"/>
          <w:lang w:val="en-GB"/>
        </w:rPr>
      </w:pPr>
    </w:p>
    <w:p w:rsidR="007A2651" w:rsidRPr="0080167D" w:rsidRDefault="0080167D">
      <w:pPr>
        <w:tabs>
          <w:tab w:val="left" w:pos="9360"/>
        </w:tabs>
        <w:ind w:left="2700" w:right="-81" w:hanging="2700"/>
        <w:rPr>
          <w:u w:val="single"/>
          <w:lang w:val="en-GB"/>
        </w:rPr>
      </w:pPr>
      <w:r>
        <w:rPr>
          <w:sz w:val="18"/>
          <w:lang w:val="en-GB"/>
        </w:rPr>
        <w:t>Date</w:t>
      </w:r>
      <w:r w:rsidR="007A2651" w:rsidRPr="0080167D">
        <w:rPr>
          <w:sz w:val="18"/>
          <w:lang w:val="en-GB"/>
        </w:rPr>
        <w:t xml:space="preserve">, </w:t>
      </w:r>
      <w:r>
        <w:rPr>
          <w:sz w:val="18"/>
          <w:lang w:val="en-GB"/>
        </w:rPr>
        <w:t>signature</w:t>
      </w:r>
      <w:r w:rsidR="007A2651" w:rsidRPr="0080167D">
        <w:rPr>
          <w:sz w:val="18"/>
          <w:lang w:val="en-GB"/>
        </w:rPr>
        <w:tab/>
      </w:r>
      <w:r w:rsidR="007A2651" w:rsidRPr="0080167D">
        <w:rPr>
          <w:u w:val="single"/>
          <w:lang w:val="en-GB"/>
        </w:rPr>
        <w:fldChar w:fldCharType="begin">
          <w:ffData>
            <w:name w:val="Text62"/>
            <w:enabled/>
            <w:calcOnExit w:val="0"/>
            <w:textInput/>
          </w:ffData>
        </w:fldChar>
      </w:r>
      <w:r w:rsidR="007A2651" w:rsidRPr="0080167D">
        <w:rPr>
          <w:u w:val="single"/>
          <w:lang w:val="en-GB"/>
        </w:rPr>
        <w:instrText xml:space="preserve"> FORMTEXT </w:instrText>
      </w:r>
      <w:r w:rsidR="007A2651" w:rsidRPr="0080167D">
        <w:rPr>
          <w:u w:val="single"/>
          <w:lang w:val="en-GB"/>
        </w:rPr>
      </w:r>
      <w:r w:rsidR="007A2651" w:rsidRPr="0080167D">
        <w:rPr>
          <w:u w:val="single"/>
          <w:lang w:val="en-GB"/>
        </w:rPr>
        <w:fldChar w:fldCharType="separate"/>
      </w:r>
      <w:r w:rsidR="007A2651" w:rsidRPr="0080167D">
        <w:rPr>
          <w:noProof/>
          <w:u w:val="single"/>
          <w:lang w:val="en-GB"/>
        </w:rPr>
        <w:t> </w:t>
      </w:r>
      <w:r w:rsidR="007A2651" w:rsidRPr="0080167D">
        <w:rPr>
          <w:noProof/>
          <w:u w:val="single"/>
          <w:lang w:val="en-GB"/>
        </w:rPr>
        <w:t> </w:t>
      </w:r>
      <w:r w:rsidR="007A2651" w:rsidRPr="0080167D">
        <w:rPr>
          <w:noProof/>
          <w:u w:val="single"/>
          <w:lang w:val="en-GB"/>
        </w:rPr>
        <w:t> </w:t>
      </w:r>
      <w:r w:rsidR="007A2651" w:rsidRPr="0080167D">
        <w:rPr>
          <w:noProof/>
          <w:u w:val="single"/>
          <w:lang w:val="en-GB"/>
        </w:rPr>
        <w:t> </w:t>
      </w:r>
      <w:r w:rsidR="007A2651" w:rsidRPr="0080167D">
        <w:rPr>
          <w:noProof/>
          <w:u w:val="single"/>
          <w:lang w:val="en-GB"/>
        </w:rPr>
        <w:t> </w:t>
      </w:r>
      <w:r w:rsidR="007A2651" w:rsidRPr="0080167D">
        <w:rPr>
          <w:u w:val="single"/>
          <w:lang w:val="en-GB"/>
        </w:rPr>
        <w:fldChar w:fldCharType="end"/>
      </w:r>
      <w:r w:rsidR="007A2651" w:rsidRPr="0080167D">
        <w:rPr>
          <w:u w:val="single"/>
          <w:lang w:val="en-GB"/>
        </w:rPr>
        <w:tab/>
      </w:r>
    </w:p>
    <w:p w:rsidR="00B002EB" w:rsidRDefault="00B002EB" w:rsidP="00B002EB">
      <w:pPr>
        <w:rPr>
          <w:sz w:val="18"/>
          <w:lang w:val="en-GB"/>
        </w:rPr>
      </w:pPr>
    </w:p>
    <w:p w:rsidR="007A2651" w:rsidRPr="0080167D" w:rsidRDefault="00967DE3" w:rsidP="00B002EB">
      <w:pPr>
        <w:rPr>
          <w:sz w:val="18"/>
          <w:lang w:val="en-GB"/>
        </w:rPr>
      </w:pPr>
      <w:r>
        <w:rPr>
          <w:sz w:val="18"/>
          <w:lang w:val="en-GB"/>
        </w:rPr>
        <w:t>Returned at the latest</w:t>
      </w:r>
      <w:r w:rsidR="007A2651" w:rsidRPr="0080167D">
        <w:rPr>
          <w:sz w:val="18"/>
          <w:lang w:val="en-GB"/>
        </w:rPr>
        <w:t>:</w:t>
      </w:r>
      <w:r w:rsidR="007A2651" w:rsidRPr="0080167D">
        <w:rPr>
          <w:sz w:val="18"/>
          <w:lang w:val="en-GB"/>
        </w:rPr>
        <w:tab/>
      </w:r>
      <w:r w:rsidRPr="00967DE3">
        <w:rPr>
          <w:sz w:val="18"/>
          <w:lang w:val="en-GB"/>
        </w:rPr>
        <w:t>Sunday</w:t>
      </w:r>
      <w:r>
        <w:rPr>
          <w:sz w:val="18"/>
          <w:lang w:val="en-GB"/>
        </w:rPr>
        <w:t>,</w:t>
      </w:r>
      <w:r w:rsidRPr="00967DE3">
        <w:rPr>
          <w:sz w:val="18"/>
          <w:lang w:val="en-GB"/>
        </w:rPr>
        <w:t xml:space="preserve"> October 18th 2015</w:t>
      </w:r>
      <w:r>
        <w:rPr>
          <w:sz w:val="18"/>
          <w:lang w:val="en-GB"/>
        </w:rPr>
        <w:tab/>
      </w:r>
      <w:r>
        <w:rPr>
          <w:sz w:val="18"/>
          <w:lang w:val="en-GB"/>
        </w:rPr>
        <w:tab/>
      </w:r>
      <w:r>
        <w:rPr>
          <w:sz w:val="18"/>
          <w:lang w:val="en-GB"/>
        </w:rPr>
        <w:tab/>
      </w:r>
      <w:r>
        <w:rPr>
          <w:sz w:val="18"/>
          <w:lang w:val="en-GB"/>
        </w:rPr>
        <w:tab/>
      </w:r>
      <w:hyperlink r:id="rId8" w:history="1">
        <w:r w:rsidRPr="00967DE3">
          <w:rPr>
            <w:rStyle w:val="Hyperlinkki"/>
            <w:sz w:val="18"/>
            <w:lang w:val="en-GB"/>
          </w:rPr>
          <w:t>kisat.koujt@gmail.com</w:t>
        </w:r>
      </w:hyperlink>
    </w:p>
    <w:sectPr w:rsidR="007A2651" w:rsidRPr="0080167D" w:rsidSect="00BB682D">
      <w:headerReference w:type="default" r:id="rId9"/>
      <w:pgSz w:w="11907" w:h="16840" w:code="9"/>
      <w:pgMar w:top="567" w:right="1134" w:bottom="567"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ED9" w:rsidRDefault="007E0ED9">
      <w:r>
        <w:separator/>
      </w:r>
    </w:p>
  </w:endnote>
  <w:endnote w:type="continuationSeparator" w:id="0">
    <w:p w:rsidR="007E0ED9" w:rsidRDefault="007E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Vivaldi">
    <w:altName w:val="Urdu Typesetting"/>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ED9" w:rsidRDefault="007E0ED9">
      <w:r>
        <w:separator/>
      </w:r>
    </w:p>
  </w:footnote>
  <w:footnote w:type="continuationSeparator" w:id="0">
    <w:p w:rsidR="007E0ED9" w:rsidRDefault="007E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E5" w:rsidRPr="009A4BE5" w:rsidRDefault="009A4BE5">
    <w:pPr>
      <w:pStyle w:val="Yltunniste"/>
      <w:rPr>
        <w:lang w:val="fi-FI"/>
      </w:rPr>
    </w:pPr>
    <w:r>
      <w:rPr>
        <w:lang w:val="fi-FI"/>
      </w:rPr>
      <w:tab/>
    </w:r>
    <w:r>
      <w:rPr>
        <w:lang w:val="fi-FI"/>
      </w:rPr>
      <w:tab/>
    </w:r>
    <w:r w:rsidRPr="009A4BE5">
      <w:rPr>
        <w:sz w:val="20"/>
        <w:lang w:val="fi-FI"/>
      </w:rPr>
      <w:t>ANNEX C</w:t>
    </w:r>
    <w:r>
      <w:rPr>
        <w:lang w:val="fi-F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cORsHYkc0w1PXPZyhuoAez5+bqucxcM3OevIPsuynHTpEn5+f2EkrtTkDfBF2gTYUl+t8ODbBxPDoxGsu+bzw==" w:salt="t2EZ+R1B2QQ0S/4pvDRs1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3D1"/>
    <w:rsid w:val="001D18FF"/>
    <w:rsid w:val="001F0F09"/>
    <w:rsid w:val="00204ED2"/>
    <w:rsid w:val="00233DB4"/>
    <w:rsid w:val="00342553"/>
    <w:rsid w:val="00380F9A"/>
    <w:rsid w:val="003E7989"/>
    <w:rsid w:val="00424B50"/>
    <w:rsid w:val="0046646C"/>
    <w:rsid w:val="0047195A"/>
    <w:rsid w:val="004D4208"/>
    <w:rsid w:val="004E2CCF"/>
    <w:rsid w:val="005D3F14"/>
    <w:rsid w:val="00624FB5"/>
    <w:rsid w:val="006604B5"/>
    <w:rsid w:val="0068420F"/>
    <w:rsid w:val="00687378"/>
    <w:rsid w:val="006C05ED"/>
    <w:rsid w:val="006F23D1"/>
    <w:rsid w:val="007A2651"/>
    <w:rsid w:val="007E0ED9"/>
    <w:rsid w:val="0080167D"/>
    <w:rsid w:val="00896D02"/>
    <w:rsid w:val="008E7D9B"/>
    <w:rsid w:val="00967DE3"/>
    <w:rsid w:val="009A4BE5"/>
    <w:rsid w:val="009C5EEF"/>
    <w:rsid w:val="009E16C8"/>
    <w:rsid w:val="009F24A0"/>
    <w:rsid w:val="009F7BA3"/>
    <w:rsid w:val="00A452E9"/>
    <w:rsid w:val="00AB42D4"/>
    <w:rsid w:val="00AD109D"/>
    <w:rsid w:val="00B002EB"/>
    <w:rsid w:val="00BB682D"/>
    <w:rsid w:val="00CE0A53"/>
    <w:rsid w:val="00DE0BEE"/>
    <w:rsid w:val="00DF7E47"/>
    <w:rsid w:val="00E3726C"/>
    <w:rsid w:val="00F34010"/>
    <w:rsid w:val="00FF68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D570AA-4285-4DF5-879A-09DA3C08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lang w:val="de-DE"/>
    </w:rPr>
  </w:style>
  <w:style w:type="paragraph" w:styleId="Otsikko1">
    <w:name w:val="heading 1"/>
    <w:basedOn w:val="Normaali"/>
    <w:next w:val="Normaali"/>
    <w:qFormat/>
    <w:pPr>
      <w:keepNext/>
      <w:outlineLvl w:val="0"/>
    </w:pPr>
    <w:rPr>
      <w:b/>
      <w:caps/>
      <w:sz w:val="28"/>
      <w:lang w:val="en-GB"/>
    </w:rPr>
  </w:style>
  <w:style w:type="paragraph" w:styleId="Otsikko2">
    <w:name w:val="heading 2"/>
    <w:basedOn w:val="Normaali"/>
    <w:next w:val="Normaali"/>
    <w:qFormat/>
    <w:pPr>
      <w:keepNext/>
      <w:jc w:val="center"/>
      <w:outlineLvl w:val="1"/>
    </w:pPr>
    <w:rPr>
      <w:b/>
      <w:lang w:val="fi-FI"/>
    </w:rPr>
  </w:style>
  <w:style w:type="paragraph" w:styleId="Otsikko4">
    <w:name w:val="heading 4"/>
    <w:basedOn w:val="Normaali"/>
    <w:next w:val="Normaali"/>
    <w:qFormat/>
    <w:pPr>
      <w:keepNext/>
      <w:outlineLvl w:val="3"/>
    </w:pPr>
    <w:rPr>
      <w:b/>
    </w:rPr>
  </w:style>
  <w:style w:type="paragraph" w:styleId="Otsikko6">
    <w:name w:val="heading 6"/>
    <w:basedOn w:val="Normaali"/>
    <w:next w:val="Normaali"/>
    <w:qFormat/>
    <w:pPr>
      <w:spacing w:before="240" w:after="60"/>
      <w:outlineLvl w:val="5"/>
    </w:pPr>
    <w:rPr>
      <w:rFonts w:ascii="Times New Roman" w:hAnsi="Times New Roman"/>
      <w:b/>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pPr>
      <w:tabs>
        <w:tab w:val="center" w:pos="4536"/>
        <w:tab w:val="right" w:pos="9072"/>
      </w:tabs>
    </w:pPr>
  </w:style>
  <w:style w:type="paragraph" w:styleId="Alatunniste">
    <w:name w:val="footer"/>
    <w:basedOn w:val="Normaali"/>
    <w:pPr>
      <w:tabs>
        <w:tab w:val="center" w:pos="4536"/>
        <w:tab w:val="right" w:pos="9072"/>
      </w:tabs>
    </w:pPr>
  </w:style>
  <w:style w:type="character" w:styleId="Hyperlinkki">
    <w:name w:val="Hyperlink"/>
    <w:rPr>
      <w:color w:val="0000FF"/>
      <w:u w:val="single"/>
    </w:rPr>
  </w:style>
  <w:style w:type="paragraph" w:customStyle="1" w:styleId="Sprechblasentext">
    <w:name w:val="Sprechblasentext"/>
    <w:basedOn w:val="Normaali"/>
    <w:semiHidden/>
    <w:rPr>
      <w:rFonts w:ascii="Tahoma" w:hAnsi="Tahoma"/>
      <w:sz w:val="16"/>
    </w:rPr>
  </w:style>
  <w:style w:type="paragraph" w:styleId="Seliteteksti">
    <w:name w:val="Balloon Text"/>
    <w:basedOn w:val="Normaali"/>
    <w:link w:val="SelitetekstiChar"/>
    <w:rsid w:val="0080167D"/>
    <w:rPr>
      <w:rFonts w:ascii="Tahoma" w:hAnsi="Tahoma" w:cs="Tahoma"/>
      <w:sz w:val="16"/>
      <w:szCs w:val="16"/>
    </w:rPr>
  </w:style>
  <w:style w:type="character" w:customStyle="1" w:styleId="SelitetekstiChar">
    <w:name w:val="Seliteteksti Char"/>
    <w:link w:val="Seliteteksti"/>
    <w:rsid w:val="0080167D"/>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isat.koujt@gmail.com?subject=Kymenlaakso%20Cup%202015%20Planned%20Program%20Conten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io\Anwendungsdaten\Microsoft\Vorlagen\ISUTest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ISUTest2</Template>
  <TotalTime>0</TotalTime>
  <Pages>2</Pages>
  <Words>120</Words>
  <Characters>980</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Please return this form before your first practice to the music stand in the Main Rink</vt:lpstr>
    </vt:vector>
  </TitlesOfParts>
  <Company>MM Events</Company>
  <LinksUpToDate>false</LinksUpToDate>
  <CharactersWithSpaces>1098</CharactersWithSpaces>
  <SharedDoc>false</SharedDoc>
  <HLinks>
    <vt:vector size="12" baseType="variant">
      <vt:variant>
        <vt:i4>7209025</vt:i4>
      </vt:variant>
      <vt:variant>
        <vt:i4>90</vt:i4>
      </vt:variant>
      <vt:variant>
        <vt:i4>0</vt:i4>
      </vt:variant>
      <vt:variant>
        <vt:i4>5</vt:i4>
      </vt:variant>
      <vt:variant>
        <vt:lpwstr>mailto:kisat.koujt@gmail.com?subject=Kymenlaakso%20Cup%202015%20Planned%20Program%20Content</vt:lpwstr>
      </vt:variant>
      <vt:variant>
        <vt:lpwstr/>
      </vt:variant>
      <vt:variant>
        <vt:i4>7929894</vt:i4>
      </vt:variant>
      <vt:variant>
        <vt:i4>-1</vt:i4>
      </vt:variant>
      <vt:variant>
        <vt:i4>1028</vt:i4>
      </vt:variant>
      <vt:variant>
        <vt:i4>4</vt:i4>
      </vt:variant>
      <vt:variant>
        <vt:lpwstr>http://koujt.sporttisaitti.com/kilpailut/kotikilpailut/kymenlaaksocup2015/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this form before your first practice to the music stand in the Main Rink</dc:title>
  <dc:subject/>
  <dc:creator>Mario Meinel</dc:creator>
  <cp:keywords/>
  <cp:lastModifiedBy>Helena Raski</cp:lastModifiedBy>
  <cp:revision>2</cp:revision>
  <cp:lastPrinted>2015-08-29T21:02:00Z</cp:lastPrinted>
  <dcterms:created xsi:type="dcterms:W3CDTF">2015-08-31T20:12:00Z</dcterms:created>
  <dcterms:modified xsi:type="dcterms:W3CDTF">2015-08-31T20:12:00Z</dcterms:modified>
</cp:coreProperties>
</file>