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sz w:val="22"/>
          <w:szCs w:val="22"/>
          <w:rFonts w:ascii="Calibri" w:cs="Calibri" w:hAnsi="Calibri"/>
        </w:rPr>
        <w:t>Eurajoen vesiensuojeluyhdistys ry</w:t>
      </w:r>
    </w:p>
    <w:p>
      <w:pPr>
        <w:pStyle w:val="style1"/>
      </w:pPr>
      <w:r>
        <w:rPr/>
        <w:t>Vuoden 2018 toimintakertomus</w:t>
      </w:r>
    </w:p>
    <w:p>
      <w:pPr>
        <w:pStyle w:val="style2"/>
        <w:numPr>
          <w:ilvl w:val="1"/>
          <w:numId w:val="1"/>
        </w:numPr>
      </w:pPr>
      <w:r>
        <w:rPr/>
        <w:t>Yleistä</w:t>
      </w:r>
    </w:p>
    <w:p>
      <w:pPr>
        <w:pStyle w:val="style0"/>
      </w:pPr>
      <w:r>
        <w:rPr/>
        <w:t>Vuosi 2018 oli Eurajoen vesiensuojeluyhdistykselle voimakkaan kasvun vuosi niin jäsenmäärän kuin toiminnan runsastumisen ja sen monipuolistumisen puolesta. Jäsenmäärä oli vuoden 2018 lopulla noin 130 jäsentä.</w:t>
      </w:r>
    </w:p>
    <w:p>
      <w:pPr>
        <w:pStyle w:val="style2"/>
        <w:numPr>
          <w:ilvl w:val="1"/>
          <w:numId w:val="1"/>
        </w:numPr>
      </w:pPr>
      <w:r>
        <w:rPr/>
        <w:t>Talous</w:t>
      </w:r>
    </w:p>
    <w:p>
      <w:pPr>
        <w:pStyle w:val="style0"/>
      </w:pPr>
      <w:r>
        <w:rPr>
          <w:szCs w:val="24"/>
        </w:rPr>
        <w:t>Yhdistyksen talous vankistui uusien jäsenten ja kannatusjäsenten liittymisen myötä. Lisäksi yhdistys sai toimintansa tueksi useita huomattavia lahjoituksia yrityksiltä ja yksityisiltä ihmisiltä.</w:t>
      </w:r>
    </w:p>
    <w:p>
      <w:pPr>
        <w:pStyle w:val="style2"/>
        <w:numPr>
          <w:ilvl w:val="1"/>
          <w:numId w:val="1"/>
        </w:numPr>
      </w:pPr>
      <w:r>
        <w:rPr/>
        <w:t>Kokoukset</w:t>
      </w:r>
    </w:p>
    <w:p>
      <w:pPr>
        <w:pStyle w:val="style28"/>
      </w:pPr>
      <w:r>
        <w:rPr>
          <w:sz w:val="22"/>
          <w:rFonts w:ascii="Calibri" w:cs="Calibri" w:hAnsi="Calibri"/>
        </w:rPr>
        <w:t>Eurajoen vesiensuojeluyhdistyksen vuosikokous pidettiin 10.3.2018 Kiukaisten seurojentalolla. Vuosikokouksen puheenjohtajaksi valittiin Kaisa Ylhäinen ja sihteeriksi Samuli Seppälä.</w:t>
      </w:r>
    </w:p>
    <w:p>
      <w:pPr>
        <w:pStyle w:val="style28"/>
      </w:pPr>
      <w:r>
        <w:rPr>
          <w:sz w:val="22"/>
          <w:rFonts w:ascii="Calibri" w:cs="Calibri" w:hAnsi="Calibri"/>
        </w:rPr>
        <w:t>Vuosikokous valitsi yhdistyksen hallituksen puheenjohtajaksi Seppo Varjosen ja hallituksen jäseniksi Jari Lainion, Jari Sepposen, Susanne Ekrothin, Eija Kuusiston, Pasi Tuomisen, Mika Mikkolan,Tapani Suonperän, Markku Haukiojan ja Jussi Aaltosen. Toiminnantarkastajiksi valittiin Vesa Jalonen ja Harri Lehtonen.</w:t>
      </w:r>
    </w:p>
    <w:p>
      <w:pPr>
        <w:pStyle w:val="style28"/>
      </w:pPr>
      <w:r>
        <w:rPr>
          <w:sz w:val="22"/>
          <w:rFonts w:ascii="Calibri" w:cs="Calibri" w:hAnsi="Calibri"/>
        </w:rPr>
        <w:t xml:space="preserve">Hallituksen järjestäytymiskokouksessa sihteeriksi valittiin Jussi Aaltonen, varapuheenjohtajaksi Jari Lainio ja jäsensihteeriksi Susanne Ekroth. Hallituksen ulkopuolisiksi asiantuntijoiksi valittiin Petra Matikka viestintäsihteeriksi sekä asiantuntijoiksi Mika Kylänpää ja Tapio Heikkilä. Rahastonhoitajaksi valittiin Paula Saarivuori.  </w:t>
      </w:r>
    </w:p>
    <w:p>
      <w:pPr>
        <w:pStyle w:val="style28"/>
      </w:pPr>
      <w:r>
        <w:rPr>
          <w:sz w:val="22"/>
          <w:rFonts w:ascii="Calibri" w:cs="Calibri" w:hAnsi="Calibri"/>
        </w:rPr>
        <w:t>Yhdistyksen hallitus kokoontui toimintavuotena yhteensä kymmenen kertaa, joista kolme kokousta järjestettiin sähköpostitse:</w:t>
      </w:r>
    </w:p>
    <w:p>
      <w:pPr>
        <w:pStyle w:val="style28"/>
      </w:pPr>
      <w:r>
        <w:rPr>
          <w:sz w:val="22"/>
          <w:rFonts w:ascii="Calibri" w:cs="Calibri" w:hAnsi="Calibri"/>
        </w:rPr>
        <w:t>31.1., 10.3., 18.4., 13.6., 29.8., 13.9., 3.10., 28.11., 10.12. ja 17.12.2018.</w:t>
      </w:r>
    </w:p>
    <w:p>
      <w:pPr>
        <w:pStyle w:val="style2"/>
        <w:numPr>
          <w:ilvl w:val="1"/>
          <w:numId w:val="1"/>
        </w:numPr>
      </w:pPr>
      <w:r>
        <w:rPr/>
        <w:t>Toimintaa ja tapahtumia</w:t>
      </w:r>
    </w:p>
    <w:p>
      <w:pPr>
        <w:pStyle w:val="style0"/>
      </w:pPr>
      <w:r>
        <w:rPr>
          <w:sz w:val="22"/>
          <w:rFonts w:ascii="Calibri" w:cs="Calibri" w:hAnsi="Calibri"/>
        </w:rPr>
        <w:t>Alku</w:t>
      </w:r>
      <w:bookmarkStart w:id="0" w:name="__DdeLink__581_1506954259"/>
      <w:r>
        <w:rPr>
          <w:sz w:val="22"/>
          <w:rFonts w:ascii="Calibri" w:cs="Calibri" w:hAnsi="Calibri"/>
        </w:rPr>
        <w:t>vuonna organisoitiin jäsenhankintakampanja, jossa jaettiin 1400 tiedotetta Eurajoen varren asukkaille. Jäsenhankintakampanja onnistui hyvin</w:t>
      </w:r>
      <w:bookmarkEnd w:id="0"/>
      <w:r>
        <w:rPr>
          <w:sz w:val="22"/>
          <w:rFonts w:ascii="Calibri" w:cs="Calibri" w:hAnsi="Calibri"/>
        </w:rPr>
        <w:t>, sillä yhdistykseen liittyi yli 30 uutta jäsentä.</w:t>
      </w:r>
    </w:p>
    <w:p>
      <w:pPr>
        <w:pStyle w:val="style0"/>
      </w:pPr>
      <w:r>
        <w:rPr>
          <w:sz w:val="22"/>
          <w:rFonts w:ascii="Calibri" w:cs="Calibri" w:hAnsi="Calibri"/>
        </w:rPr>
        <w:t>Vuosikokouksen yhteydessä 10.3. järjestettiin miniseminaari, jossa Teija Kirkkala Pyhäjärvi-instituutista esitteli JOKIohjelmaa ja Matti Jantunen Lounais-Suomen vesi- ja ympäristötutkimus Oy:stä esitteli Eurajoen tarkkailututkimuksia.</w:t>
      </w:r>
    </w:p>
    <w:p>
      <w:pPr>
        <w:pStyle w:val="style0"/>
      </w:pPr>
      <w:r>
        <w:rPr>
          <w:sz w:val="22"/>
          <w:rFonts w:ascii="Calibri" w:cs="Calibri" w:hAnsi="Calibri"/>
        </w:rPr>
        <w:t>Yhdistyksen sihteeri osallistui Virtavesien tulevaisuus 2 -seminaariin Helsingissä 20.4.</w:t>
      </w:r>
    </w:p>
    <w:p>
      <w:pPr>
        <w:pStyle w:val="style0"/>
      </w:pPr>
      <w:r>
        <w:rPr>
          <w:sz w:val="22"/>
          <w:rFonts w:ascii="Calibri" w:cs="Calibri" w:hAnsi="Calibri"/>
        </w:rPr>
        <w:t>Yhdistys osallistui Pyhäjärvimessuille yhdessä Pyhäjärvi-instituutin kanssa 26.–27.5.</w:t>
      </w:r>
    </w:p>
    <w:p>
      <w:pPr>
        <w:pStyle w:val="style0"/>
      </w:pPr>
      <w:r>
        <w:rPr>
          <w:sz w:val="22"/>
          <w:rFonts w:ascii="Calibri" w:cs="Calibri" w:hAnsi="Calibri"/>
        </w:rPr>
        <w:t>Yhdistyksen hallitus ja asiantuntijajäsenet järjestivät saunaillan 6.6. Jokisaunalla Kauttualla.</w:t>
      </w:r>
    </w:p>
    <w:p>
      <w:pPr>
        <w:pStyle w:val="style0"/>
      </w:pPr>
      <w:r>
        <w:rPr>
          <w:sz w:val="22"/>
          <w:rFonts w:ascii="Calibri" w:cs="Calibri" w:hAnsi="Calibri"/>
        </w:rPr>
        <w:t>Vesiensuojeluyhdistys oli mukana järjestämässä Eurajoki-melontaa 9.6.</w:t>
      </w:r>
    </w:p>
    <w:p>
      <w:pPr>
        <w:pStyle w:val="style0"/>
      </w:pPr>
      <w:r>
        <w:rPr>
          <w:sz w:val="22"/>
          <w:rFonts w:ascii="Calibri" w:cs="Calibri" w:hAnsi="Calibri"/>
        </w:rPr>
        <w:t>Eurajoen vesiensuojeluyhdistys haki Leader-rahoitteisesta Kulmakunnat kuntoon -teemahankkeesta osahankkeen Mäkelän uimarannan kunnostukseen. Yhdistys järjesti uimarannalla talkoot 27.6. ja 12.8.</w:t>
      </w:r>
    </w:p>
    <w:p>
      <w:pPr>
        <w:pStyle w:val="style0"/>
        <w:spacing w:after="0" w:before="0"/>
      </w:pPr>
      <w:r>
        <w:rPr>
          <w:sz w:val="22"/>
          <w:rFonts w:ascii="Calibri" w:cs="Calibri" w:hAnsi="Calibri"/>
        </w:rPr>
        <w:t>Yhdistys osallistui kesällä ja syksyllä seuraaviin tapahtumiin:</w:t>
      </w:r>
    </w:p>
    <w:p>
      <w:pPr>
        <w:pStyle w:val="style0"/>
        <w:numPr>
          <w:ilvl w:val="0"/>
          <w:numId w:val="4"/>
        </w:numPr>
        <w:spacing w:after="0" w:before="0"/>
      </w:pPr>
      <w:r>
        <w:rPr>
          <w:sz w:val="22"/>
          <w:rFonts w:ascii="Calibri" w:cs="Calibri" w:hAnsi="Calibri"/>
        </w:rPr>
        <w:t>Eurajoella Liinamaan Lysti -tapahtumaan 15.7.</w:t>
      </w:r>
    </w:p>
    <w:p>
      <w:pPr>
        <w:pStyle w:val="style0"/>
        <w:numPr>
          <w:ilvl w:val="0"/>
          <w:numId w:val="4"/>
        </w:numPr>
        <w:spacing w:after="0" w:before="0"/>
      </w:pPr>
      <w:r>
        <w:rPr>
          <w:sz w:val="22"/>
          <w:rFonts w:ascii="Calibri" w:cs="Calibri" w:hAnsi="Calibri"/>
        </w:rPr>
        <w:t>Panelia-päivän tapahtumaan 4.8.</w:t>
      </w:r>
    </w:p>
    <w:p>
      <w:pPr>
        <w:pStyle w:val="style0"/>
        <w:numPr>
          <w:ilvl w:val="0"/>
          <w:numId w:val="4"/>
        </w:numPr>
        <w:spacing w:after="0" w:before="0"/>
      </w:pPr>
      <w:r>
        <w:rPr>
          <w:sz w:val="22"/>
          <w:rFonts w:ascii="Calibri" w:cs="Calibri" w:hAnsi="Calibri"/>
        </w:rPr>
        <w:t>Eurajoen markkinoille 18.8.</w:t>
      </w:r>
    </w:p>
    <w:p>
      <w:pPr>
        <w:pStyle w:val="style0"/>
        <w:numPr>
          <w:ilvl w:val="0"/>
          <w:numId w:val="4"/>
        </w:numPr>
        <w:spacing w:after="0" w:before="0"/>
      </w:pPr>
      <w:r>
        <w:rPr>
          <w:sz w:val="22"/>
          <w:rFonts w:ascii="Calibri" w:cs="Calibri" w:hAnsi="Calibri"/>
        </w:rPr>
        <w:t>Yhdistys oli mukana Kiukaisten rantaongintakilpailussa 2.9.</w:t>
      </w:r>
    </w:p>
    <w:p>
      <w:pPr>
        <w:pStyle w:val="style0"/>
        <w:numPr>
          <w:ilvl w:val="0"/>
          <w:numId w:val="4"/>
        </w:numPr>
      </w:pPr>
      <w:r>
        <w:rPr>
          <w:sz w:val="22"/>
          <w:rFonts w:ascii="Calibri" w:cs="Calibri" w:hAnsi="Calibri"/>
        </w:rPr>
        <w:t>Yhdistys osallistui joukkueella Kohnan lenkille 15.9.</w:t>
      </w:r>
    </w:p>
    <w:p>
      <w:pPr>
        <w:pStyle w:val="style0"/>
      </w:pPr>
      <w:r>
        <w:rPr>
          <w:sz w:val="22"/>
          <w:rFonts w:ascii="Calibri" w:cs="Calibri" w:hAnsi="Calibri"/>
        </w:rPr>
        <w:t>Kesällä talkoitiin useita kertoja jättipalsamia vastaan Eurajoen varressa yhdessä JOKIohjelman kanssa. Syksyllä yhdistys osallistui Eurajoen koskikunnostustalkoisiin 8.9. ja 24.9. Kauttuankoskella yhdessä Pyhäjärviseudun perhokalastajien ja JOKIohjelman kanssa.</w:t>
      </w:r>
    </w:p>
    <w:p>
      <w:pPr>
        <w:pStyle w:val="style0"/>
      </w:pPr>
      <w:r>
        <w:rPr>
          <w:sz w:val="22"/>
          <w:rFonts w:ascii="Calibri" w:cs="Calibri" w:hAnsi="Calibri"/>
        </w:rPr>
        <w:t xml:space="preserve">Toimintavuoden lopussa aloitettiin organisoida tiedotuskampanjaa Pyhäjärviseudun jätevedenpuhdistamoiden ympäristölupien lausuntovaiheesta. Tiedotusta tehtiin aktiivisesti sosiaalisen median ja lehtikirjoitusten avulla sekä painattamalla 1600 tiedotetta jaettavaksi Eurajoen varren asukkaille. </w:t>
      </w:r>
    </w:p>
    <w:p>
      <w:pPr>
        <w:pStyle w:val="style2"/>
        <w:numPr>
          <w:ilvl w:val="1"/>
          <w:numId w:val="1"/>
        </w:numPr>
      </w:pPr>
      <w:r>
        <w:rPr/>
        <w:t>Muistutukset, lausunnot ja kannanotot</w:t>
      </w:r>
    </w:p>
    <w:p>
      <w:pPr>
        <w:pStyle w:val="style0"/>
        <w:spacing w:after="0" w:before="0"/>
      </w:pPr>
      <w:r>
        <w:rPr>
          <w:rFonts w:cs="Calibri"/>
        </w:rPr>
        <w:t xml:space="preserve">Yhdistys osallistui aktiivisesti Eurajoen edun valvontaan seuraavissa asioissa: </w:t>
      </w:r>
    </w:p>
    <w:p>
      <w:pPr>
        <w:pStyle w:val="style32"/>
        <w:numPr>
          <w:ilvl w:val="0"/>
          <w:numId w:val="2"/>
        </w:numPr>
        <w:spacing w:after="0" w:before="0"/>
      </w:pPr>
      <w:r>
        <w:rPr>
          <w:sz w:val="22"/>
          <w:rFonts w:ascii="Calibri" w:cs="Calibri" w:hAnsi="Calibri"/>
        </w:rPr>
        <w:t>Mielipide Kauttuan lämpölaitoksen kalataloudellisesta tarkkailuohjelmasta</w:t>
      </w:r>
    </w:p>
    <w:p>
      <w:pPr>
        <w:pStyle w:val="style32"/>
        <w:numPr>
          <w:ilvl w:val="0"/>
          <w:numId w:val="2"/>
        </w:numPr>
        <w:spacing w:after="0" w:before="0"/>
      </w:pPr>
      <w:r>
        <w:rPr>
          <w:sz w:val="22"/>
          <w:rFonts w:ascii="Calibri" w:cs="Calibri" w:hAnsi="Calibri"/>
        </w:rPr>
        <w:t>Valitus Vaasan hallinto-oikeuteen Eurajoen yläosan perkausluvasta</w:t>
      </w:r>
    </w:p>
    <w:p>
      <w:pPr>
        <w:pStyle w:val="style32"/>
        <w:numPr>
          <w:ilvl w:val="0"/>
          <w:numId w:val="2"/>
        </w:numPr>
        <w:spacing w:after="0" w:before="0"/>
      </w:pPr>
      <w:r>
        <w:rPr>
          <w:sz w:val="22"/>
          <w:rFonts w:ascii="Calibri" w:cs="Calibri" w:hAnsi="Calibri"/>
        </w:rPr>
        <w:t>Mielipide Länsi-Suomen prosessivesi Oy:n ympäristölupahakemuksesta</w:t>
      </w:r>
    </w:p>
    <w:p>
      <w:pPr>
        <w:pStyle w:val="style32"/>
        <w:numPr>
          <w:ilvl w:val="0"/>
          <w:numId w:val="2"/>
        </w:numPr>
        <w:spacing w:after="0" w:before="0"/>
      </w:pPr>
      <w:r>
        <w:rPr>
          <w:sz w:val="22"/>
          <w:rFonts w:ascii="Calibri" w:cs="Calibri" w:hAnsi="Calibri"/>
        </w:rPr>
        <w:t>Vastaselitys Eurajoen yläjuoksun perkausluvan valituksesta annettuihin lausuntoihin Vaasan hallinto-oikeudelle</w:t>
      </w:r>
    </w:p>
    <w:p>
      <w:pPr>
        <w:pStyle w:val="style32"/>
        <w:numPr>
          <w:ilvl w:val="0"/>
          <w:numId w:val="2"/>
        </w:numPr>
        <w:spacing w:after="0" w:before="0"/>
      </w:pPr>
      <w:r>
        <w:rPr>
          <w:sz w:val="22"/>
          <w:rFonts w:ascii="Calibri" w:cs="Calibri" w:hAnsi="Calibri"/>
        </w:rPr>
        <w:t>Mielipide</w:t>
      </w:r>
      <w:r>
        <w:rPr>
          <w:color w:val="B80047"/>
          <w:sz w:val="22"/>
          <w:rFonts w:ascii="Calibri" w:cs="Calibri" w:hAnsi="Calibri"/>
        </w:rPr>
        <w:t xml:space="preserve"> </w:t>
      </w:r>
      <w:r>
        <w:rPr>
          <w:sz w:val="22"/>
          <w:rFonts w:ascii="Calibri" w:cs="Calibri" w:hAnsi="Calibri"/>
        </w:rPr>
        <w:t>asiassa pohjaveden ottaminen Kuninkaanmännyn pohjavedenottamolta Koomankangas-lmiinjärven pohjavesialueelta</w:t>
      </w:r>
    </w:p>
    <w:p>
      <w:pPr>
        <w:pStyle w:val="style32"/>
        <w:numPr>
          <w:ilvl w:val="0"/>
          <w:numId w:val="2"/>
        </w:numPr>
        <w:spacing w:after="0" w:before="0"/>
      </w:pPr>
      <w:r>
        <w:rPr>
          <w:sz w:val="22"/>
          <w:rFonts w:ascii="Calibri" w:cs="Calibri" w:hAnsi="Calibri"/>
        </w:rPr>
        <w:t>Yhdistys laati kannanottoja paikallislehtiin</w:t>
      </w:r>
    </w:p>
    <w:p>
      <w:pPr>
        <w:pStyle w:val="style32"/>
        <w:numPr>
          <w:ilvl w:val="0"/>
          <w:numId w:val="2"/>
        </w:numPr>
        <w:spacing w:after="0" w:before="0"/>
      </w:pPr>
      <w:r>
        <w:rPr>
          <w:sz w:val="22"/>
          <w:rFonts w:ascii="Calibri" w:cs="Calibri" w:hAnsi="Calibri"/>
        </w:rPr>
        <w:t xml:space="preserve">Päätettiin lähettää aloite Kakkerinsuon reuna-alueiden ennallistamisesta Metsähallitukselle </w:t>
      </w:r>
    </w:p>
    <w:p>
      <w:pPr>
        <w:pStyle w:val="style32"/>
        <w:numPr>
          <w:ilvl w:val="0"/>
          <w:numId w:val="2"/>
        </w:numPr>
      </w:pPr>
      <w:r>
        <w:rPr>
          <w:sz w:val="22"/>
          <w:rFonts w:ascii="Calibri" w:cs="Calibri" w:hAnsi="Calibri"/>
        </w:rPr>
        <w:t>Päätettiin esittää</w:t>
      </w:r>
      <w:r>
        <w:rPr>
          <w:color w:val="B80047"/>
          <w:sz w:val="22"/>
          <w:rFonts w:ascii="Calibri" w:cs="Calibri" w:hAnsi="Calibri"/>
        </w:rPr>
        <w:t xml:space="preserve"> </w:t>
      </w:r>
      <w:r>
        <w:rPr>
          <w:sz w:val="22"/>
          <w:rFonts w:ascii="Calibri" w:cs="Calibri" w:hAnsi="Calibri"/>
        </w:rPr>
        <w:t>Köyliönjoen melontakelpoisuuden parantamisesta JOKIohjelmalle</w:t>
      </w:r>
    </w:p>
    <w:p>
      <w:pPr>
        <w:pStyle w:val="style2"/>
        <w:numPr>
          <w:ilvl w:val="1"/>
          <w:numId w:val="1"/>
        </w:numPr>
      </w:pPr>
      <w:r>
        <w:rPr/>
        <w:t>Edustukset</w:t>
      </w:r>
    </w:p>
    <w:p>
      <w:pPr>
        <w:pStyle w:val="style0"/>
        <w:spacing w:after="0" w:before="0"/>
      </w:pPr>
      <w:r>
        <w:rPr/>
        <w:t>Vesiensuojeluyhdistys oli edustettuna seuraavissa toimielimissä:</w:t>
      </w:r>
    </w:p>
    <w:p>
      <w:pPr>
        <w:pStyle w:val="style32"/>
        <w:numPr>
          <w:ilvl w:val="0"/>
          <w:numId w:val="3"/>
        </w:numPr>
        <w:spacing w:after="0" w:before="0"/>
      </w:pPr>
      <w:r>
        <w:rPr>
          <w:sz w:val="22"/>
          <w:rFonts w:ascii="Calibri" w:cs="Calibri" w:hAnsi="Calibri"/>
        </w:rPr>
        <w:t>JOKIohjelman johtoryhmä</w:t>
      </w:r>
    </w:p>
    <w:p>
      <w:pPr>
        <w:pStyle w:val="style32"/>
        <w:numPr>
          <w:ilvl w:val="0"/>
          <w:numId w:val="3"/>
        </w:numPr>
        <w:spacing w:after="0" w:before="0"/>
      </w:pPr>
      <w:r>
        <w:rPr>
          <w:sz w:val="22"/>
          <w:rFonts w:ascii="Calibri" w:cs="Calibri" w:hAnsi="Calibri"/>
        </w:rPr>
        <w:t>Varsinais-Suomen ELY-keskuksen organisoima Eurajoen vedenkäytön yhteistyöryhmä</w:t>
      </w:r>
    </w:p>
    <w:sectPr>
      <w:formProt w:val="off"/>
      <w:pgSz w:h="16838" w:w="11906"/>
      <w:docGrid w:charSpace="0" w:linePitch="360" w:type="default"/>
      <w:textDirection w:val="lrTb"/>
      <w:pgNumType w:fmt="decimal"/>
      <w:type w:val="nextPage"/>
      <w:head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pPr>
    <w:r>
      <w:rPr/>
    </w:r>
  </w:p>
</w:hd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Oletus"/>
    <w:next w:val="style0"/>
    <w:pPr>
      <w:widowControl/>
      <w:tabs>
        <w:tab w:leader="none" w:pos="1304" w:val="left"/>
      </w:tabs>
      <w:suppressAutoHyphens w:val="true"/>
    </w:pPr>
    <w:rPr>
      <w:color w:val="auto"/>
      <w:sz w:val="24"/>
      <w:szCs w:val="24"/>
      <w:rFonts w:ascii="Times New Roman" w:cs="Arial Unicode MS" w:eastAsia="Arial Unicode MS" w:hAnsi="Times New Roman"/>
      <w:lang w:bidi="hi-IN" w:eastAsia="zh-CN" w:val="fi-FI"/>
    </w:rPr>
  </w:style>
  <w:style w:styleId="style1" w:type="paragraph">
    <w:name w:val="Otsikko 1"/>
    <w:basedOn w:val="style0"/>
    <w:next w:val="style28"/>
    <w:pPr>
      <w:keepLines/>
      <w:keepNext/>
      <w:spacing w:after="0" w:before="480"/>
    </w:pPr>
    <w:rPr>
      <w:color w:val="365F91"/>
      <w:sz w:val="28"/>
      <w:b/>
      <w:szCs w:val="28"/>
      <w:bCs/>
      <w:rFonts w:ascii="Cambria" w:cs="" w:hAnsi="Cambria"/>
    </w:rPr>
  </w:style>
  <w:style w:styleId="style2" w:type="paragraph">
    <w:name w:val="Otsikko 2"/>
    <w:basedOn w:val="style0"/>
    <w:next w:val="style28"/>
    <w:pPr>
      <w:outlineLvl w:val="1"/>
      <w:numPr>
        <w:ilvl w:val="1"/>
        <w:numId w:val="1"/>
      </w:numPr>
      <w:keepLines/>
      <w:keepNext/>
      <w:spacing w:after="0" w:before="200"/>
    </w:pPr>
    <w:rPr>
      <w:color w:val="4F81BD"/>
      <w:sz w:val="26"/>
      <w:b/>
      <w:szCs w:val="26"/>
      <w:bCs/>
      <w:rFonts w:ascii="Cambria" w:cs="" w:hAnsi="Cambria"/>
    </w:rPr>
  </w:style>
  <w:style w:styleId="style15" w:type="character">
    <w:name w:val="Default Paragraph Font"/>
    <w:next w:val="style15"/>
    <w:rPr/>
  </w:style>
  <w:style w:styleId="style16" w:type="character">
    <w:name w:val="Heading 1 Char"/>
    <w:basedOn w:val="style15"/>
    <w:next w:val="style16"/>
    <w:rPr>
      <w:color w:val="365F91"/>
      <w:sz w:val="28"/>
      <w:b/>
      <w:szCs w:val="28"/>
      <w:bCs/>
      <w:rFonts w:ascii="Cambria" w:hAnsi="Cambria"/>
    </w:rPr>
  </w:style>
  <w:style w:styleId="style17" w:type="character">
    <w:name w:val="Heading 2 Char"/>
    <w:basedOn w:val="style15"/>
    <w:next w:val="style17"/>
    <w:rPr>
      <w:color w:val="4F81BD"/>
      <w:sz w:val="26"/>
      <w:b/>
      <w:szCs w:val="26"/>
      <w:bCs/>
      <w:rFonts w:ascii="Cambria" w:hAnsi="Cambria"/>
    </w:rPr>
  </w:style>
  <w:style w:styleId="style18" w:type="character">
    <w:name w:val="ListLabel 1"/>
    <w:next w:val="style18"/>
    <w:rPr>
      <w:rFonts w:cs="Courier New"/>
    </w:rPr>
  </w:style>
  <w:style w:styleId="style19" w:type="character">
    <w:name w:val="Header Char"/>
    <w:basedOn w:val="style15"/>
    <w:next w:val="style19"/>
    <w:rPr/>
  </w:style>
  <w:style w:styleId="style20" w:type="character">
    <w:name w:val="Footer Char"/>
    <w:basedOn w:val="style15"/>
    <w:next w:val="style20"/>
    <w:rPr/>
  </w:style>
  <w:style w:styleId="style21" w:type="character">
    <w:name w:val="Balloon Text Char"/>
    <w:basedOn w:val="style15"/>
    <w:next w:val="style21"/>
    <w:rPr>
      <w:sz w:val="16"/>
      <w:szCs w:val="16"/>
      <w:rFonts w:ascii="Tahoma" w:cs="Tahoma" w:hAnsi="Tahoma"/>
    </w:rPr>
  </w:style>
  <w:style w:styleId="style22" w:type="character">
    <w:name w:val="Heading 1 Char1"/>
    <w:basedOn w:val="style15"/>
    <w:next w:val="style22"/>
    <w:rPr>
      <w:color w:val="365F91"/>
      <w:sz w:val="28"/>
      <w:b/>
      <w:szCs w:val="28"/>
      <w:bCs/>
      <w:rFonts w:ascii="Cambria" w:cs="" w:hAnsi="Cambria"/>
    </w:rPr>
  </w:style>
  <w:style w:styleId="style23" w:type="character">
    <w:name w:val="Heading 2 Char1"/>
    <w:basedOn w:val="style15"/>
    <w:next w:val="style23"/>
    <w:rPr>
      <w:color w:val="4F81BD"/>
      <w:sz w:val="26"/>
      <w:b/>
      <w:szCs w:val="26"/>
      <w:bCs/>
      <w:rFonts w:ascii="Cambria" w:cs="" w:hAnsi="Cambria"/>
    </w:rPr>
  </w:style>
  <w:style w:styleId="style24" w:type="character">
    <w:name w:val="ListLabel 2"/>
    <w:next w:val="style24"/>
    <w:rPr>
      <w:rFonts w:cs="Symbol"/>
    </w:rPr>
  </w:style>
  <w:style w:styleId="style25" w:type="character">
    <w:name w:val="ListLabel 3"/>
    <w:next w:val="style25"/>
    <w:rPr>
      <w:rFonts w:cs="Courier New"/>
    </w:rPr>
  </w:style>
  <w:style w:styleId="style26" w:type="character">
    <w:name w:val="ListLabel 4"/>
    <w:next w:val="style26"/>
    <w:rPr>
      <w:rFonts w:cs="Wingdings"/>
    </w:rPr>
  </w:style>
  <w:style w:styleId="style27" w:type="paragraph">
    <w:name w:val="Otsikko"/>
    <w:basedOn w:val="style0"/>
    <w:next w:val="style28"/>
    <w:pPr>
      <w:keepNext/>
      <w:spacing w:after="120" w:before="240"/>
    </w:pPr>
    <w:rPr>
      <w:sz w:val="28"/>
      <w:szCs w:val="28"/>
      <w:rFonts w:ascii="Arial" w:cs="Arial Unicode MS" w:eastAsia="Arial Unicode MS" w:hAnsi="Arial"/>
    </w:rPr>
  </w:style>
  <w:style w:styleId="style28" w:type="paragraph">
    <w:name w:val="Leipäteksti"/>
    <w:basedOn w:val="style0"/>
    <w:next w:val="style28"/>
    <w:pPr>
      <w:spacing w:after="120" w:before="0"/>
    </w:pPr>
    <w:rPr/>
  </w:style>
  <w:style w:styleId="style29" w:type="paragraph">
    <w:name w:val="Luettelo"/>
    <w:basedOn w:val="style28"/>
    <w:next w:val="style29"/>
    <w:pPr/>
    <w:rPr/>
  </w:style>
  <w:style w:styleId="style30" w:type="paragraph">
    <w:name w:val="Kuvaotsikko"/>
    <w:basedOn w:val="style0"/>
    <w:next w:val="style30"/>
    <w:pPr>
      <w:suppressLineNumbers/>
      <w:spacing w:after="120" w:before="120"/>
    </w:pPr>
    <w:rPr>
      <w:sz w:val="24"/>
      <w:i/>
      <w:szCs w:val="24"/>
      <w:iCs/>
    </w:rPr>
  </w:style>
  <w:style w:styleId="style31" w:type="paragraph">
    <w:name w:val="Hakemisto"/>
    <w:basedOn w:val="style0"/>
    <w:next w:val="style31"/>
    <w:pPr>
      <w:suppressLineNumbers/>
    </w:pPr>
    <w:rPr/>
  </w:style>
  <w:style w:styleId="style32" w:type="paragraph">
    <w:name w:val="List Paragraph"/>
    <w:basedOn w:val="style0"/>
    <w:next w:val="style32"/>
    <w:pPr>
      <w:ind w:hanging="0" w:left="720" w:right="0"/>
    </w:pPr>
    <w:rPr/>
  </w:style>
  <w:style w:styleId="style33" w:type="paragraph">
    <w:name w:val="Ylätunniste"/>
    <w:basedOn w:val="style0"/>
    <w:next w:val="style33"/>
    <w:pPr>
      <w:tabs>
        <w:tab w:leader="none" w:pos="4819" w:val="center"/>
        <w:tab w:leader="none" w:pos="9638" w:val="right"/>
      </w:tabs>
      <w:suppressLineNumbers/>
      <w:spacing w:after="0" w:before="0" w:line="100" w:lineRule="atLeast"/>
    </w:pPr>
    <w:rPr/>
  </w:style>
  <w:style w:styleId="style34" w:type="paragraph">
    <w:name w:val="Alatunniste"/>
    <w:basedOn w:val="style0"/>
    <w:next w:val="style34"/>
    <w:pPr>
      <w:tabs>
        <w:tab w:leader="none" w:pos="4819" w:val="center"/>
        <w:tab w:leader="none" w:pos="9638" w:val="right"/>
      </w:tabs>
      <w:suppressLineNumbers/>
      <w:spacing w:after="0" w:before="0" w:line="100" w:lineRule="atLeast"/>
    </w:pPr>
    <w:rPr/>
  </w:style>
  <w:style w:styleId="style35" w:type="paragraph">
    <w:name w:val="Balloon Text"/>
    <w:basedOn w:val="style0"/>
    <w:next w:val="style35"/>
    <w:pPr>
      <w:spacing w:after="0" w:before="0" w:line="100" w:lineRule="atLeast"/>
    </w:pPr>
    <w:rPr>
      <w:sz w:val="16"/>
      <w:szCs w:val="16"/>
      <w:rFonts w:ascii="Tahoma" w:cs="Tahoma" w:hAnsi="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2019-03-07T17:33:00.00Z</dcterms:created>
  <dc:creator>Jussi</dc:creator>
  <cp:lastModifiedBy>Jussi</cp:lastModifiedBy>
  <cp:lastPrinted>2019-03-15T08:59:44.00Z</cp:lastPrinted>
  <dcterms:modified xsi:type="dcterms:W3CDTF">2019-03-07T17:33:00.00Z</dcterms:modified>
  <cp:revision>2</cp:revision>
</cp:coreProperties>
</file>