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29B0" w14:textId="77777777" w:rsidR="006F3965" w:rsidRDefault="006F3965" w:rsidP="00071BC7">
      <w:pPr>
        <w:rPr>
          <w:lang w:val="fi-FI"/>
        </w:rPr>
      </w:pPr>
      <w:bookmarkStart w:id="0" w:name="_Toc413755069"/>
    </w:p>
    <w:p w14:paraId="6927369A" w14:textId="77777777" w:rsidR="006F3965" w:rsidRDefault="006F3965" w:rsidP="00071BC7">
      <w:pPr>
        <w:rPr>
          <w:lang w:val="fi-FI"/>
        </w:rPr>
      </w:pPr>
    </w:p>
    <w:p w14:paraId="2066A0D7" w14:textId="77777777" w:rsidR="006F3965" w:rsidRDefault="006F3965" w:rsidP="00071BC7">
      <w:pPr>
        <w:rPr>
          <w:lang w:val="fi-FI"/>
        </w:rPr>
      </w:pPr>
    </w:p>
    <w:p w14:paraId="1C352B5A" w14:textId="77777777" w:rsidR="006F3965" w:rsidRDefault="006F3965" w:rsidP="00071BC7">
      <w:pPr>
        <w:rPr>
          <w:lang w:val="fi-FI"/>
        </w:rPr>
      </w:pPr>
    </w:p>
    <w:p w14:paraId="3ECCEDF8" w14:textId="77777777" w:rsidR="006F3965" w:rsidRDefault="006F3965" w:rsidP="00071BC7">
      <w:pPr>
        <w:rPr>
          <w:lang w:val="fi-FI"/>
        </w:rPr>
      </w:pPr>
    </w:p>
    <w:p w14:paraId="56D20781" w14:textId="77777777" w:rsidR="006F3965" w:rsidRDefault="006F3965" w:rsidP="00071BC7">
      <w:pPr>
        <w:rPr>
          <w:lang w:val="fi-FI"/>
        </w:rPr>
      </w:pPr>
    </w:p>
    <w:p w14:paraId="5276B37C" w14:textId="77777777" w:rsidR="006F3965" w:rsidRDefault="006F3965" w:rsidP="00071BC7">
      <w:pPr>
        <w:rPr>
          <w:lang w:val="fi-FI"/>
        </w:rPr>
      </w:pPr>
    </w:p>
    <w:p w14:paraId="2ED06ACC" w14:textId="77777777" w:rsidR="0032138D" w:rsidRDefault="0032138D" w:rsidP="006F3965">
      <w:pPr>
        <w:spacing w:line="360" w:lineRule="auto"/>
        <w:jc w:val="both"/>
        <w:rPr>
          <w:rFonts w:eastAsia="Calibri" w:cs="Arial"/>
          <w:b/>
          <w:lang w:val="fi-FI"/>
        </w:rPr>
      </w:pPr>
    </w:p>
    <w:p w14:paraId="0C9DEA48" w14:textId="77777777" w:rsidR="0032138D" w:rsidRDefault="0032138D" w:rsidP="006F3965">
      <w:pPr>
        <w:spacing w:line="360" w:lineRule="auto"/>
        <w:jc w:val="both"/>
        <w:rPr>
          <w:rFonts w:eastAsia="Calibri" w:cs="Arial"/>
          <w:b/>
          <w:lang w:val="fi-FI"/>
        </w:rPr>
      </w:pPr>
    </w:p>
    <w:p w14:paraId="21317B4A" w14:textId="77777777" w:rsidR="0032138D" w:rsidRDefault="0032138D" w:rsidP="006F3965">
      <w:pPr>
        <w:spacing w:line="360" w:lineRule="auto"/>
        <w:jc w:val="both"/>
        <w:rPr>
          <w:rFonts w:eastAsia="Calibri" w:cs="Arial"/>
          <w:b/>
          <w:lang w:val="fi-FI"/>
        </w:rPr>
      </w:pPr>
    </w:p>
    <w:p w14:paraId="02538307" w14:textId="77777777" w:rsidR="006F3965" w:rsidRPr="00D5505B" w:rsidRDefault="006F3965" w:rsidP="006F3965">
      <w:pPr>
        <w:spacing w:line="360" w:lineRule="auto"/>
        <w:jc w:val="both"/>
        <w:rPr>
          <w:rFonts w:eastAsia="Calibri" w:cs="Arial"/>
          <w:b/>
          <w:lang w:val="fi-FI"/>
        </w:rPr>
      </w:pPr>
      <w:r w:rsidRPr="00D5505B">
        <w:rPr>
          <w:rFonts w:eastAsia="Calibri" w:cs="Arial"/>
          <w:b/>
          <w:lang w:val="fi-FI"/>
        </w:rPr>
        <w:t>Ihmisoikeuskeskuksen toimintakertomus</w:t>
      </w:r>
      <w:r w:rsidR="007048A4">
        <w:rPr>
          <w:rFonts w:eastAsia="Calibri" w:cs="Arial"/>
          <w:b/>
          <w:lang w:val="fi-FI"/>
        </w:rPr>
        <w:t xml:space="preserve"> 2016</w:t>
      </w:r>
    </w:p>
    <w:p w14:paraId="33171E02" w14:textId="77777777" w:rsidR="00984000" w:rsidRDefault="00984000" w:rsidP="006F3965">
      <w:pPr>
        <w:spacing w:line="360" w:lineRule="auto"/>
        <w:jc w:val="both"/>
        <w:rPr>
          <w:rFonts w:eastAsia="Calibri" w:cs="Arial"/>
          <w:lang w:val="fi-FI"/>
        </w:rPr>
      </w:pPr>
    </w:p>
    <w:p w14:paraId="18E6FB8F" w14:textId="77777777" w:rsidR="003D38F3" w:rsidRDefault="003D38F3" w:rsidP="006F3965">
      <w:pPr>
        <w:spacing w:line="360" w:lineRule="auto"/>
        <w:jc w:val="both"/>
        <w:rPr>
          <w:rFonts w:eastAsia="Calibri" w:cs="Arial"/>
          <w:lang w:val="fi-FI"/>
        </w:rPr>
      </w:pPr>
    </w:p>
    <w:p w14:paraId="704D65B4" w14:textId="77777777" w:rsidR="00644E42" w:rsidRDefault="00644E42" w:rsidP="00644E42">
      <w:pPr>
        <w:pStyle w:val="Kommentinteksti"/>
        <w:rPr>
          <w:sz w:val="28"/>
          <w:lang w:val="fi-FI"/>
        </w:rPr>
      </w:pPr>
    </w:p>
    <w:p w14:paraId="7D0AAF0D" w14:textId="77777777" w:rsidR="006F3965" w:rsidRPr="00B41284" w:rsidRDefault="006F3965" w:rsidP="006F3965">
      <w:pPr>
        <w:spacing w:line="360" w:lineRule="auto"/>
        <w:jc w:val="both"/>
        <w:rPr>
          <w:rFonts w:eastAsia="Calibri" w:cs="Arial"/>
          <w:lang w:val="fi-FI"/>
        </w:rPr>
      </w:pPr>
    </w:p>
    <w:p w14:paraId="1DEA9344" w14:textId="77777777" w:rsidR="006F3965" w:rsidRPr="00B41284" w:rsidRDefault="006F3965" w:rsidP="00071BC7">
      <w:pPr>
        <w:rPr>
          <w:lang w:val="fi-FI"/>
        </w:rPr>
      </w:pPr>
    </w:p>
    <w:p w14:paraId="4B204FD3" w14:textId="77777777" w:rsidR="00CE5ED5" w:rsidRDefault="00CE5ED5" w:rsidP="006F3965">
      <w:pPr>
        <w:rPr>
          <w:lang w:val="fi-FI"/>
        </w:rPr>
      </w:pPr>
    </w:p>
    <w:p w14:paraId="31A32D5E" w14:textId="77777777" w:rsidR="00CE5ED5" w:rsidRDefault="00CE5ED5" w:rsidP="006F3965">
      <w:pPr>
        <w:rPr>
          <w:lang w:val="fi-FI"/>
        </w:rPr>
      </w:pPr>
    </w:p>
    <w:p w14:paraId="5C102F36" w14:textId="77777777" w:rsidR="00CE5ED5" w:rsidRDefault="00CE5ED5" w:rsidP="006F3965">
      <w:pPr>
        <w:rPr>
          <w:lang w:val="fi-FI"/>
        </w:rPr>
      </w:pPr>
    </w:p>
    <w:p w14:paraId="73F01011" w14:textId="77777777" w:rsidR="00CE5ED5" w:rsidRDefault="00CE5ED5" w:rsidP="006F3965">
      <w:pPr>
        <w:rPr>
          <w:lang w:val="fi-FI"/>
        </w:rPr>
      </w:pPr>
    </w:p>
    <w:p w14:paraId="5BA55A21" w14:textId="77777777" w:rsidR="00CE5ED5" w:rsidRDefault="00CE5ED5" w:rsidP="006F3965">
      <w:pPr>
        <w:rPr>
          <w:lang w:val="fi-FI"/>
        </w:rPr>
      </w:pPr>
    </w:p>
    <w:p w14:paraId="717F8ADD" w14:textId="77777777" w:rsidR="00CE5ED5" w:rsidRDefault="00CE5ED5" w:rsidP="006F3965">
      <w:pPr>
        <w:rPr>
          <w:lang w:val="fi-FI"/>
        </w:rPr>
      </w:pPr>
    </w:p>
    <w:p w14:paraId="44FF292F" w14:textId="77777777" w:rsidR="00CE5ED5" w:rsidRDefault="00CE5ED5" w:rsidP="006F3965">
      <w:pPr>
        <w:rPr>
          <w:lang w:val="fi-FI"/>
        </w:rPr>
      </w:pPr>
    </w:p>
    <w:p w14:paraId="0BDBD54E" w14:textId="77777777" w:rsidR="00CE5ED5" w:rsidRDefault="00CE5ED5" w:rsidP="006F3965">
      <w:pPr>
        <w:rPr>
          <w:lang w:val="fi-FI"/>
        </w:rPr>
      </w:pPr>
    </w:p>
    <w:p w14:paraId="0B92D407" w14:textId="77777777" w:rsidR="00CE5ED5" w:rsidRDefault="00CE5ED5" w:rsidP="006F3965">
      <w:pPr>
        <w:rPr>
          <w:lang w:val="fi-FI"/>
        </w:rPr>
      </w:pPr>
    </w:p>
    <w:p w14:paraId="1ADCB6FC" w14:textId="77777777" w:rsidR="00CE5ED5" w:rsidRDefault="00CE5ED5" w:rsidP="006F3965">
      <w:pPr>
        <w:rPr>
          <w:lang w:val="fi-FI"/>
        </w:rPr>
      </w:pPr>
    </w:p>
    <w:p w14:paraId="20649BFE" w14:textId="77777777" w:rsidR="00CE5ED5" w:rsidRDefault="00CE5ED5" w:rsidP="006F3965">
      <w:pPr>
        <w:rPr>
          <w:lang w:val="fi-FI"/>
        </w:rPr>
      </w:pPr>
    </w:p>
    <w:p w14:paraId="4EC12CD3" w14:textId="77777777" w:rsidR="00CE5ED5" w:rsidRDefault="00CE5ED5" w:rsidP="006F3965">
      <w:pPr>
        <w:rPr>
          <w:lang w:val="fi-FI"/>
        </w:rPr>
      </w:pPr>
    </w:p>
    <w:p w14:paraId="63E1746A" w14:textId="77777777" w:rsidR="00CE5ED5" w:rsidRDefault="00CE5ED5" w:rsidP="006F3965">
      <w:pPr>
        <w:rPr>
          <w:lang w:val="fi-FI"/>
        </w:rPr>
      </w:pPr>
    </w:p>
    <w:p w14:paraId="5B3BF793" w14:textId="77777777" w:rsidR="00CE5ED5" w:rsidRDefault="00CE5ED5" w:rsidP="006F3965">
      <w:pPr>
        <w:rPr>
          <w:lang w:val="fi-FI"/>
        </w:rPr>
      </w:pPr>
    </w:p>
    <w:p w14:paraId="26959FEA" w14:textId="77777777" w:rsidR="00CE5ED5" w:rsidRDefault="00CE5ED5" w:rsidP="006F3965">
      <w:pPr>
        <w:rPr>
          <w:lang w:val="fi-FI"/>
        </w:rPr>
      </w:pPr>
    </w:p>
    <w:p w14:paraId="5524A1DB" w14:textId="77777777" w:rsidR="00CE5ED5" w:rsidRDefault="00CE5ED5" w:rsidP="006F3965">
      <w:pPr>
        <w:rPr>
          <w:lang w:val="fi-FI"/>
        </w:rPr>
      </w:pPr>
    </w:p>
    <w:p w14:paraId="79624431" w14:textId="77777777" w:rsidR="00CE5ED5" w:rsidRDefault="00CE5ED5" w:rsidP="006F3965">
      <w:pPr>
        <w:rPr>
          <w:lang w:val="fi-FI"/>
        </w:rPr>
      </w:pPr>
    </w:p>
    <w:p w14:paraId="49DF12BF" w14:textId="77777777" w:rsidR="00CE5ED5" w:rsidRDefault="00CE5ED5" w:rsidP="006F3965">
      <w:pPr>
        <w:rPr>
          <w:lang w:val="fi-FI"/>
        </w:rPr>
      </w:pPr>
    </w:p>
    <w:p w14:paraId="0DDF0879" w14:textId="77777777" w:rsidR="00CE5ED5" w:rsidRDefault="00CE5ED5" w:rsidP="006F3965">
      <w:pPr>
        <w:rPr>
          <w:lang w:val="fi-FI"/>
        </w:rPr>
      </w:pPr>
    </w:p>
    <w:p w14:paraId="4054D0B1" w14:textId="77777777" w:rsidR="00CE5ED5" w:rsidRDefault="00CE5ED5" w:rsidP="006F3965">
      <w:pPr>
        <w:rPr>
          <w:lang w:val="fi-FI"/>
        </w:rPr>
      </w:pPr>
    </w:p>
    <w:p w14:paraId="10D6DBC3" w14:textId="77777777" w:rsidR="00CE5ED5" w:rsidRDefault="00CE5ED5" w:rsidP="006F3965">
      <w:pPr>
        <w:rPr>
          <w:lang w:val="fi-FI"/>
        </w:rPr>
      </w:pPr>
    </w:p>
    <w:p w14:paraId="1DB989EE" w14:textId="77777777" w:rsidR="00CE5ED5" w:rsidRDefault="00CE5ED5" w:rsidP="006F3965">
      <w:pPr>
        <w:rPr>
          <w:lang w:val="fi-FI"/>
        </w:rPr>
      </w:pPr>
    </w:p>
    <w:p w14:paraId="71ED2AE0" w14:textId="77777777" w:rsidR="00CE5ED5" w:rsidRDefault="00CE5ED5" w:rsidP="006F3965">
      <w:pPr>
        <w:rPr>
          <w:lang w:val="fi-FI"/>
        </w:rPr>
      </w:pPr>
    </w:p>
    <w:p w14:paraId="3292D527" w14:textId="77777777" w:rsidR="00CE5ED5" w:rsidRDefault="00CE5ED5" w:rsidP="006F3965">
      <w:pPr>
        <w:rPr>
          <w:lang w:val="fi-FI"/>
        </w:rPr>
      </w:pPr>
    </w:p>
    <w:p w14:paraId="460803B9" w14:textId="77777777" w:rsidR="00CE5ED5" w:rsidRDefault="00CE5ED5" w:rsidP="006F3965">
      <w:pPr>
        <w:rPr>
          <w:lang w:val="fi-FI"/>
        </w:rPr>
      </w:pPr>
    </w:p>
    <w:p w14:paraId="3C839FC8" w14:textId="77777777" w:rsidR="00CE5ED5" w:rsidRDefault="00CE5ED5" w:rsidP="006F3965">
      <w:pPr>
        <w:rPr>
          <w:lang w:val="fi-FI"/>
        </w:rPr>
      </w:pPr>
    </w:p>
    <w:p w14:paraId="209591C0" w14:textId="77777777" w:rsidR="00CE5ED5" w:rsidRDefault="00CE5ED5" w:rsidP="006F3965">
      <w:pPr>
        <w:rPr>
          <w:lang w:val="fi-FI"/>
        </w:rPr>
      </w:pPr>
    </w:p>
    <w:p w14:paraId="25054147" w14:textId="77777777" w:rsidR="00CE5ED5" w:rsidRDefault="00CE5ED5" w:rsidP="006F3965">
      <w:pPr>
        <w:rPr>
          <w:lang w:val="fi-FI"/>
        </w:rPr>
      </w:pPr>
    </w:p>
    <w:p w14:paraId="55A6020E" w14:textId="77777777" w:rsidR="00CE5ED5" w:rsidRDefault="00CE5ED5" w:rsidP="006F3965">
      <w:pPr>
        <w:rPr>
          <w:lang w:val="fi-FI"/>
        </w:rPr>
      </w:pPr>
    </w:p>
    <w:p w14:paraId="5CA9B4F1" w14:textId="77777777" w:rsidR="00CE5ED5" w:rsidRDefault="00CE5ED5" w:rsidP="006F3965">
      <w:pPr>
        <w:rPr>
          <w:lang w:val="fi-FI"/>
        </w:rPr>
      </w:pPr>
    </w:p>
    <w:p w14:paraId="2F147F05" w14:textId="77777777" w:rsidR="009F3FCA" w:rsidRDefault="009F3FCA" w:rsidP="006F3965">
      <w:pPr>
        <w:rPr>
          <w:lang w:val="fi-FI"/>
        </w:rPr>
      </w:pPr>
    </w:p>
    <w:p w14:paraId="4E3B9175" w14:textId="77777777" w:rsidR="009F3FCA" w:rsidRDefault="009F3FCA" w:rsidP="006F3965">
      <w:pPr>
        <w:rPr>
          <w:lang w:val="fi-FI"/>
        </w:rPr>
      </w:pPr>
    </w:p>
    <w:p w14:paraId="18F98E42" w14:textId="7123F0BF" w:rsidR="006F3965" w:rsidRPr="00B41284" w:rsidRDefault="00984000" w:rsidP="006F3965">
      <w:pPr>
        <w:rPr>
          <w:lang w:val="fi-FI"/>
        </w:rPr>
      </w:pPr>
      <w:r w:rsidRPr="00B41284">
        <w:rPr>
          <w:lang w:val="fi-FI"/>
        </w:rPr>
        <w:t xml:space="preserve"> </w:t>
      </w:r>
    </w:p>
    <w:p w14:paraId="0AE09894" w14:textId="77777777" w:rsidR="004E3801" w:rsidRDefault="004E3801" w:rsidP="00071BC7">
      <w:pPr>
        <w:rPr>
          <w:lang w:val="fi-FI"/>
        </w:rPr>
      </w:pPr>
    </w:p>
    <w:p w14:paraId="795AF9AD" w14:textId="77777777" w:rsidR="00CC70DC" w:rsidRDefault="00CC70DC" w:rsidP="00071BC7">
      <w:pPr>
        <w:rPr>
          <w:b/>
          <w:sz w:val="28"/>
          <w:szCs w:val="28"/>
          <w:lang w:val="fi-FI"/>
        </w:rPr>
      </w:pPr>
    </w:p>
    <w:p w14:paraId="21AE57EB" w14:textId="77777777" w:rsidR="00CC70DC" w:rsidRDefault="00CC70DC" w:rsidP="00071BC7">
      <w:pPr>
        <w:rPr>
          <w:b/>
          <w:sz w:val="28"/>
          <w:szCs w:val="28"/>
          <w:lang w:val="fi-FI"/>
        </w:rPr>
      </w:pPr>
    </w:p>
    <w:p w14:paraId="172AD88D" w14:textId="17EAB1A9" w:rsidR="006F3965" w:rsidRDefault="00AF01C3" w:rsidP="00071BC7">
      <w:pPr>
        <w:rPr>
          <w:b/>
          <w:sz w:val="28"/>
          <w:szCs w:val="28"/>
          <w:lang w:val="fi-FI"/>
        </w:rPr>
      </w:pPr>
      <w:r>
        <w:rPr>
          <w:b/>
          <w:sz w:val="28"/>
          <w:szCs w:val="28"/>
          <w:lang w:val="fi-FI"/>
        </w:rPr>
        <w:lastRenderedPageBreak/>
        <w:t>Sisällys</w:t>
      </w:r>
    </w:p>
    <w:p w14:paraId="61C252FE" w14:textId="77777777" w:rsidR="00AF01C3" w:rsidRPr="00AF01C3" w:rsidRDefault="00AF01C3" w:rsidP="00071BC7">
      <w:pPr>
        <w:rPr>
          <w:b/>
          <w:sz w:val="28"/>
          <w:szCs w:val="28"/>
          <w:lang w:val="fi-FI"/>
        </w:rPr>
      </w:pPr>
    </w:p>
    <w:p w14:paraId="39D473F0" w14:textId="35E6DBBB" w:rsidR="00560911" w:rsidRDefault="006F3965">
      <w:pPr>
        <w:pStyle w:val="Sisluet1"/>
        <w:tabs>
          <w:tab w:val="right" w:leader="dot" w:pos="10195"/>
        </w:tabs>
        <w:rPr>
          <w:rFonts w:asciiTheme="minorHAnsi" w:eastAsiaTheme="minorEastAsia" w:hAnsiTheme="minorHAnsi" w:cstheme="minorBidi"/>
          <w:noProof/>
          <w:sz w:val="22"/>
          <w:szCs w:val="22"/>
          <w:lang w:val="fi-FI" w:eastAsia="fi-FI"/>
        </w:rPr>
      </w:pPr>
      <w:r w:rsidRPr="004B1B1E">
        <w:rPr>
          <w:highlight w:val="yellow"/>
          <w:lang w:val="fi-FI"/>
        </w:rPr>
        <w:fldChar w:fldCharType="begin"/>
      </w:r>
      <w:r w:rsidRPr="004B1B1E">
        <w:rPr>
          <w:highlight w:val="yellow"/>
          <w:lang w:val="fi-FI"/>
        </w:rPr>
        <w:instrText xml:space="preserve"> TOC \o "1-4" \h \z \u </w:instrText>
      </w:r>
      <w:r w:rsidRPr="004B1B1E">
        <w:rPr>
          <w:highlight w:val="yellow"/>
          <w:lang w:val="fi-FI"/>
        </w:rPr>
        <w:fldChar w:fldCharType="separate"/>
      </w:r>
      <w:hyperlink w:anchor="_Toc486253421" w:history="1">
        <w:r w:rsidR="00560911" w:rsidRPr="0073727E">
          <w:rPr>
            <w:rStyle w:val="Hyperlinkki"/>
            <w:noProof/>
            <w:lang w:val="fi-FI"/>
          </w:rPr>
          <w:t>Esipuheet</w:t>
        </w:r>
        <w:r w:rsidR="00560911">
          <w:rPr>
            <w:noProof/>
            <w:webHidden/>
          </w:rPr>
          <w:tab/>
        </w:r>
        <w:r w:rsidR="00560911">
          <w:rPr>
            <w:noProof/>
            <w:webHidden/>
          </w:rPr>
          <w:fldChar w:fldCharType="begin"/>
        </w:r>
        <w:r w:rsidR="00560911">
          <w:rPr>
            <w:noProof/>
            <w:webHidden/>
          </w:rPr>
          <w:instrText xml:space="preserve"> PAGEREF _Toc486253421 \h </w:instrText>
        </w:r>
        <w:r w:rsidR="00560911">
          <w:rPr>
            <w:noProof/>
            <w:webHidden/>
          </w:rPr>
        </w:r>
        <w:r w:rsidR="00560911">
          <w:rPr>
            <w:noProof/>
            <w:webHidden/>
          </w:rPr>
          <w:fldChar w:fldCharType="separate"/>
        </w:r>
        <w:r w:rsidR="00560911">
          <w:rPr>
            <w:noProof/>
            <w:webHidden/>
          </w:rPr>
          <w:t>1</w:t>
        </w:r>
        <w:r w:rsidR="00560911">
          <w:rPr>
            <w:noProof/>
            <w:webHidden/>
          </w:rPr>
          <w:fldChar w:fldCharType="end"/>
        </w:r>
      </w:hyperlink>
    </w:p>
    <w:p w14:paraId="26708CF0" w14:textId="02917048"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22" w:history="1">
        <w:r w:rsidRPr="0073727E">
          <w:rPr>
            <w:rStyle w:val="Hyperlinkki"/>
            <w:noProof/>
            <w:lang w:val="fi-FI"/>
          </w:rPr>
          <w:t>Sirpa Rautio</w:t>
        </w:r>
        <w:r>
          <w:rPr>
            <w:noProof/>
            <w:webHidden/>
          </w:rPr>
          <w:tab/>
        </w:r>
        <w:r>
          <w:rPr>
            <w:noProof/>
            <w:webHidden/>
          </w:rPr>
          <w:fldChar w:fldCharType="begin"/>
        </w:r>
        <w:r>
          <w:rPr>
            <w:noProof/>
            <w:webHidden/>
          </w:rPr>
          <w:instrText xml:space="preserve"> PAGEREF _Toc486253422 \h </w:instrText>
        </w:r>
        <w:r>
          <w:rPr>
            <w:noProof/>
            <w:webHidden/>
          </w:rPr>
        </w:r>
        <w:r>
          <w:rPr>
            <w:noProof/>
            <w:webHidden/>
          </w:rPr>
          <w:fldChar w:fldCharType="separate"/>
        </w:r>
        <w:r>
          <w:rPr>
            <w:noProof/>
            <w:webHidden/>
          </w:rPr>
          <w:t>1</w:t>
        </w:r>
        <w:r>
          <w:rPr>
            <w:noProof/>
            <w:webHidden/>
          </w:rPr>
          <w:fldChar w:fldCharType="end"/>
        </w:r>
      </w:hyperlink>
    </w:p>
    <w:p w14:paraId="46DBA95B" w14:textId="00B6FBF2"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23" w:history="1">
        <w:r w:rsidRPr="0073727E">
          <w:rPr>
            <w:rStyle w:val="Hyperlinkki"/>
            <w:noProof/>
            <w:lang w:val="fi-FI"/>
          </w:rPr>
          <w:t>Kalle Könkkölä</w:t>
        </w:r>
        <w:r>
          <w:rPr>
            <w:noProof/>
            <w:webHidden/>
          </w:rPr>
          <w:tab/>
        </w:r>
        <w:r>
          <w:rPr>
            <w:noProof/>
            <w:webHidden/>
          </w:rPr>
          <w:fldChar w:fldCharType="begin"/>
        </w:r>
        <w:r>
          <w:rPr>
            <w:noProof/>
            <w:webHidden/>
          </w:rPr>
          <w:instrText xml:space="preserve"> PAGEREF _Toc486253423 \h </w:instrText>
        </w:r>
        <w:r>
          <w:rPr>
            <w:noProof/>
            <w:webHidden/>
          </w:rPr>
        </w:r>
        <w:r>
          <w:rPr>
            <w:noProof/>
            <w:webHidden/>
          </w:rPr>
          <w:fldChar w:fldCharType="separate"/>
        </w:r>
        <w:r>
          <w:rPr>
            <w:noProof/>
            <w:webHidden/>
          </w:rPr>
          <w:t>3</w:t>
        </w:r>
        <w:r>
          <w:rPr>
            <w:noProof/>
            <w:webHidden/>
          </w:rPr>
          <w:fldChar w:fldCharType="end"/>
        </w:r>
      </w:hyperlink>
    </w:p>
    <w:p w14:paraId="73FCDD8D" w14:textId="7B41178D"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24" w:history="1">
        <w:r w:rsidRPr="0073727E">
          <w:rPr>
            <w:rStyle w:val="Hyperlinkki"/>
            <w:noProof/>
            <w:lang w:val="fi-FI"/>
          </w:rPr>
          <w:t>Petri Jääskeläinen</w:t>
        </w:r>
        <w:r>
          <w:rPr>
            <w:noProof/>
            <w:webHidden/>
          </w:rPr>
          <w:tab/>
        </w:r>
        <w:r>
          <w:rPr>
            <w:noProof/>
            <w:webHidden/>
          </w:rPr>
          <w:fldChar w:fldCharType="begin"/>
        </w:r>
        <w:r>
          <w:rPr>
            <w:noProof/>
            <w:webHidden/>
          </w:rPr>
          <w:instrText xml:space="preserve"> PAGEREF _Toc486253424 \h </w:instrText>
        </w:r>
        <w:r>
          <w:rPr>
            <w:noProof/>
            <w:webHidden/>
          </w:rPr>
        </w:r>
        <w:r>
          <w:rPr>
            <w:noProof/>
            <w:webHidden/>
          </w:rPr>
          <w:fldChar w:fldCharType="separate"/>
        </w:r>
        <w:r>
          <w:rPr>
            <w:noProof/>
            <w:webHidden/>
          </w:rPr>
          <w:t>5</w:t>
        </w:r>
        <w:r>
          <w:rPr>
            <w:noProof/>
            <w:webHidden/>
          </w:rPr>
          <w:fldChar w:fldCharType="end"/>
        </w:r>
      </w:hyperlink>
    </w:p>
    <w:p w14:paraId="46CC4DBA" w14:textId="2D18A5B2" w:rsidR="00560911" w:rsidRDefault="00560911">
      <w:pPr>
        <w:pStyle w:val="Sisluet1"/>
        <w:tabs>
          <w:tab w:val="right" w:leader="dot" w:pos="10195"/>
        </w:tabs>
        <w:rPr>
          <w:rFonts w:asciiTheme="minorHAnsi" w:eastAsiaTheme="minorEastAsia" w:hAnsiTheme="minorHAnsi" w:cstheme="minorBidi"/>
          <w:noProof/>
          <w:sz w:val="22"/>
          <w:szCs w:val="22"/>
          <w:lang w:val="fi-FI" w:eastAsia="fi-FI"/>
        </w:rPr>
      </w:pPr>
      <w:hyperlink w:anchor="_Toc486253425" w:history="1">
        <w:r w:rsidRPr="0073727E">
          <w:rPr>
            <w:rStyle w:val="Hyperlinkki"/>
            <w:noProof/>
            <w:lang w:val="fi-FI"/>
          </w:rPr>
          <w:t>OSA I: Ihmisoikeuskeskus</w:t>
        </w:r>
        <w:r>
          <w:rPr>
            <w:noProof/>
            <w:webHidden/>
          </w:rPr>
          <w:tab/>
        </w:r>
        <w:r>
          <w:rPr>
            <w:noProof/>
            <w:webHidden/>
          </w:rPr>
          <w:fldChar w:fldCharType="begin"/>
        </w:r>
        <w:r>
          <w:rPr>
            <w:noProof/>
            <w:webHidden/>
          </w:rPr>
          <w:instrText xml:space="preserve"> PAGEREF _Toc486253425 \h </w:instrText>
        </w:r>
        <w:r>
          <w:rPr>
            <w:noProof/>
            <w:webHidden/>
          </w:rPr>
        </w:r>
        <w:r>
          <w:rPr>
            <w:noProof/>
            <w:webHidden/>
          </w:rPr>
          <w:fldChar w:fldCharType="separate"/>
        </w:r>
        <w:r>
          <w:rPr>
            <w:noProof/>
            <w:webHidden/>
          </w:rPr>
          <w:t>7</w:t>
        </w:r>
        <w:r>
          <w:rPr>
            <w:noProof/>
            <w:webHidden/>
          </w:rPr>
          <w:fldChar w:fldCharType="end"/>
        </w:r>
      </w:hyperlink>
    </w:p>
    <w:p w14:paraId="26CEBACE" w14:textId="4E8D5AD8"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26" w:history="1">
        <w:r w:rsidRPr="0073727E">
          <w:rPr>
            <w:rStyle w:val="Hyperlinkki"/>
            <w:noProof/>
            <w:lang w:val="fi-FI"/>
          </w:rPr>
          <w:t>1 Suomen kansallinen ihmisoikeusinstituutio</w:t>
        </w:r>
        <w:r>
          <w:rPr>
            <w:noProof/>
            <w:webHidden/>
          </w:rPr>
          <w:tab/>
        </w:r>
        <w:r>
          <w:rPr>
            <w:noProof/>
            <w:webHidden/>
          </w:rPr>
          <w:fldChar w:fldCharType="begin"/>
        </w:r>
        <w:r>
          <w:rPr>
            <w:noProof/>
            <w:webHidden/>
          </w:rPr>
          <w:instrText xml:space="preserve"> PAGEREF _Toc486253426 \h </w:instrText>
        </w:r>
        <w:r>
          <w:rPr>
            <w:noProof/>
            <w:webHidden/>
          </w:rPr>
        </w:r>
        <w:r>
          <w:rPr>
            <w:noProof/>
            <w:webHidden/>
          </w:rPr>
          <w:fldChar w:fldCharType="separate"/>
        </w:r>
        <w:r>
          <w:rPr>
            <w:noProof/>
            <w:webHidden/>
          </w:rPr>
          <w:t>7</w:t>
        </w:r>
        <w:r>
          <w:rPr>
            <w:noProof/>
            <w:webHidden/>
          </w:rPr>
          <w:fldChar w:fldCharType="end"/>
        </w:r>
      </w:hyperlink>
    </w:p>
    <w:p w14:paraId="63E12954" w14:textId="40AF8C9B"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27" w:history="1">
        <w:r w:rsidRPr="0073727E">
          <w:rPr>
            <w:rStyle w:val="Hyperlinkki"/>
            <w:noProof/>
            <w:lang w:val="fi-FI"/>
          </w:rPr>
          <w:t>2 Ihmisoikeuskeskuksen toiminta vuonna 2016</w:t>
        </w:r>
        <w:r>
          <w:rPr>
            <w:noProof/>
            <w:webHidden/>
          </w:rPr>
          <w:tab/>
        </w:r>
        <w:r>
          <w:rPr>
            <w:noProof/>
            <w:webHidden/>
          </w:rPr>
          <w:fldChar w:fldCharType="begin"/>
        </w:r>
        <w:r>
          <w:rPr>
            <w:noProof/>
            <w:webHidden/>
          </w:rPr>
          <w:instrText xml:space="preserve"> PAGEREF _Toc486253427 \h </w:instrText>
        </w:r>
        <w:r>
          <w:rPr>
            <w:noProof/>
            <w:webHidden/>
          </w:rPr>
        </w:r>
        <w:r>
          <w:rPr>
            <w:noProof/>
            <w:webHidden/>
          </w:rPr>
          <w:fldChar w:fldCharType="separate"/>
        </w:r>
        <w:r>
          <w:rPr>
            <w:noProof/>
            <w:webHidden/>
          </w:rPr>
          <w:t>9</w:t>
        </w:r>
        <w:r>
          <w:rPr>
            <w:noProof/>
            <w:webHidden/>
          </w:rPr>
          <w:fldChar w:fldCharType="end"/>
        </w:r>
      </w:hyperlink>
    </w:p>
    <w:p w14:paraId="4FFB7A12" w14:textId="5032EC1A"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28" w:history="1">
        <w:r w:rsidRPr="0073727E">
          <w:rPr>
            <w:rStyle w:val="Hyperlinkki"/>
            <w:noProof/>
          </w:rPr>
          <w:t>2.1 Yleistä</w:t>
        </w:r>
        <w:r>
          <w:rPr>
            <w:noProof/>
            <w:webHidden/>
          </w:rPr>
          <w:tab/>
        </w:r>
        <w:r>
          <w:rPr>
            <w:noProof/>
            <w:webHidden/>
          </w:rPr>
          <w:fldChar w:fldCharType="begin"/>
        </w:r>
        <w:r>
          <w:rPr>
            <w:noProof/>
            <w:webHidden/>
          </w:rPr>
          <w:instrText xml:space="preserve"> PAGEREF _Toc486253428 \h </w:instrText>
        </w:r>
        <w:r>
          <w:rPr>
            <w:noProof/>
            <w:webHidden/>
          </w:rPr>
        </w:r>
        <w:r>
          <w:rPr>
            <w:noProof/>
            <w:webHidden/>
          </w:rPr>
          <w:fldChar w:fldCharType="separate"/>
        </w:r>
        <w:r>
          <w:rPr>
            <w:noProof/>
            <w:webHidden/>
          </w:rPr>
          <w:t>9</w:t>
        </w:r>
        <w:r>
          <w:rPr>
            <w:noProof/>
            <w:webHidden/>
          </w:rPr>
          <w:fldChar w:fldCharType="end"/>
        </w:r>
      </w:hyperlink>
    </w:p>
    <w:p w14:paraId="7D86D65B" w14:textId="44FB107B"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29" w:history="1">
        <w:r w:rsidRPr="0073727E">
          <w:rPr>
            <w:rStyle w:val="Hyperlinkki"/>
            <w:noProof/>
            <w:lang w:val="fi-FI"/>
          </w:rPr>
          <w:t>2.2 Tiedotuksen, koulutuksen, kasvatuksen ja tutkimuksen edistäminen</w:t>
        </w:r>
        <w:r>
          <w:rPr>
            <w:noProof/>
            <w:webHidden/>
          </w:rPr>
          <w:tab/>
        </w:r>
        <w:r>
          <w:rPr>
            <w:noProof/>
            <w:webHidden/>
          </w:rPr>
          <w:fldChar w:fldCharType="begin"/>
        </w:r>
        <w:r>
          <w:rPr>
            <w:noProof/>
            <w:webHidden/>
          </w:rPr>
          <w:instrText xml:space="preserve"> PAGEREF _Toc486253429 \h </w:instrText>
        </w:r>
        <w:r>
          <w:rPr>
            <w:noProof/>
            <w:webHidden/>
          </w:rPr>
        </w:r>
        <w:r>
          <w:rPr>
            <w:noProof/>
            <w:webHidden/>
          </w:rPr>
          <w:fldChar w:fldCharType="separate"/>
        </w:r>
        <w:r>
          <w:rPr>
            <w:noProof/>
            <w:webHidden/>
          </w:rPr>
          <w:t>9</w:t>
        </w:r>
        <w:r>
          <w:rPr>
            <w:noProof/>
            <w:webHidden/>
          </w:rPr>
          <w:fldChar w:fldCharType="end"/>
        </w:r>
      </w:hyperlink>
    </w:p>
    <w:p w14:paraId="38DA6EC0" w14:textId="5FFBDCE0"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30" w:history="1">
        <w:r w:rsidRPr="0073727E">
          <w:rPr>
            <w:rStyle w:val="Hyperlinkki"/>
            <w:noProof/>
            <w:lang w:val="fi-FI"/>
          </w:rPr>
          <w:t>2.2.1 Tiedotus</w:t>
        </w:r>
        <w:r>
          <w:rPr>
            <w:noProof/>
            <w:webHidden/>
          </w:rPr>
          <w:tab/>
        </w:r>
        <w:r>
          <w:rPr>
            <w:noProof/>
            <w:webHidden/>
          </w:rPr>
          <w:fldChar w:fldCharType="begin"/>
        </w:r>
        <w:r>
          <w:rPr>
            <w:noProof/>
            <w:webHidden/>
          </w:rPr>
          <w:instrText xml:space="preserve"> PAGEREF _Toc486253430 \h </w:instrText>
        </w:r>
        <w:r>
          <w:rPr>
            <w:noProof/>
            <w:webHidden/>
          </w:rPr>
        </w:r>
        <w:r>
          <w:rPr>
            <w:noProof/>
            <w:webHidden/>
          </w:rPr>
          <w:fldChar w:fldCharType="separate"/>
        </w:r>
        <w:r>
          <w:rPr>
            <w:noProof/>
            <w:webHidden/>
          </w:rPr>
          <w:t>9</w:t>
        </w:r>
        <w:r>
          <w:rPr>
            <w:noProof/>
            <w:webHidden/>
          </w:rPr>
          <w:fldChar w:fldCharType="end"/>
        </w:r>
      </w:hyperlink>
    </w:p>
    <w:p w14:paraId="2ED781CF" w14:textId="5FD82B30"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31" w:history="1">
        <w:r w:rsidRPr="0073727E">
          <w:rPr>
            <w:rStyle w:val="Hyperlinkki"/>
            <w:noProof/>
            <w:lang w:val="fi-FI"/>
          </w:rPr>
          <w:t>2.2.2 Koulutus ja kasvatus</w:t>
        </w:r>
        <w:r>
          <w:rPr>
            <w:noProof/>
            <w:webHidden/>
          </w:rPr>
          <w:tab/>
        </w:r>
        <w:r>
          <w:rPr>
            <w:noProof/>
            <w:webHidden/>
          </w:rPr>
          <w:fldChar w:fldCharType="begin"/>
        </w:r>
        <w:r>
          <w:rPr>
            <w:noProof/>
            <w:webHidden/>
          </w:rPr>
          <w:instrText xml:space="preserve"> PAGEREF _Toc486253431 \h </w:instrText>
        </w:r>
        <w:r>
          <w:rPr>
            <w:noProof/>
            <w:webHidden/>
          </w:rPr>
        </w:r>
        <w:r>
          <w:rPr>
            <w:noProof/>
            <w:webHidden/>
          </w:rPr>
          <w:fldChar w:fldCharType="separate"/>
        </w:r>
        <w:r>
          <w:rPr>
            <w:noProof/>
            <w:webHidden/>
          </w:rPr>
          <w:t>11</w:t>
        </w:r>
        <w:r>
          <w:rPr>
            <w:noProof/>
            <w:webHidden/>
          </w:rPr>
          <w:fldChar w:fldCharType="end"/>
        </w:r>
      </w:hyperlink>
    </w:p>
    <w:p w14:paraId="1C9BB5AC" w14:textId="38C15BF6"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32" w:history="1">
        <w:r w:rsidRPr="0073727E">
          <w:rPr>
            <w:rStyle w:val="Hyperlinkki"/>
            <w:noProof/>
            <w:lang w:val="fi-FI"/>
          </w:rPr>
          <w:t>2.2.3 Tutkimus</w:t>
        </w:r>
        <w:r>
          <w:rPr>
            <w:noProof/>
            <w:webHidden/>
          </w:rPr>
          <w:tab/>
        </w:r>
        <w:r>
          <w:rPr>
            <w:noProof/>
            <w:webHidden/>
          </w:rPr>
          <w:fldChar w:fldCharType="begin"/>
        </w:r>
        <w:r>
          <w:rPr>
            <w:noProof/>
            <w:webHidden/>
          </w:rPr>
          <w:instrText xml:space="preserve"> PAGEREF _Toc486253432 \h </w:instrText>
        </w:r>
        <w:r>
          <w:rPr>
            <w:noProof/>
            <w:webHidden/>
          </w:rPr>
        </w:r>
        <w:r>
          <w:rPr>
            <w:noProof/>
            <w:webHidden/>
          </w:rPr>
          <w:fldChar w:fldCharType="separate"/>
        </w:r>
        <w:r>
          <w:rPr>
            <w:noProof/>
            <w:webHidden/>
          </w:rPr>
          <w:t>15</w:t>
        </w:r>
        <w:r>
          <w:rPr>
            <w:noProof/>
            <w:webHidden/>
          </w:rPr>
          <w:fldChar w:fldCharType="end"/>
        </w:r>
      </w:hyperlink>
    </w:p>
    <w:p w14:paraId="1C95484D" w14:textId="304410C3"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33" w:history="1">
        <w:r w:rsidRPr="0073727E">
          <w:rPr>
            <w:rStyle w:val="Hyperlinkki"/>
            <w:rFonts w:cs="Arial"/>
            <w:noProof/>
            <w:lang w:val="fi-FI"/>
          </w:rPr>
          <w:t>2.3 Selvitykset perus- ja ihmisoikeuksien toteutumisesta</w:t>
        </w:r>
        <w:r>
          <w:rPr>
            <w:noProof/>
            <w:webHidden/>
          </w:rPr>
          <w:tab/>
        </w:r>
        <w:r>
          <w:rPr>
            <w:noProof/>
            <w:webHidden/>
          </w:rPr>
          <w:fldChar w:fldCharType="begin"/>
        </w:r>
        <w:r>
          <w:rPr>
            <w:noProof/>
            <w:webHidden/>
          </w:rPr>
          <w:instrText xml:space="preserve"> PAGEREF _Toc486253433 \h </w:instrText>
        </w:r>
        <w:r>
          <w:rPr>
            <w:noProof/>
            <w:webHidden/>
          </w:rPr>
        </w:r>
        <w:r>
          <w:rPr>
            <w:noProof/>
            <w:webHidden/>
          </w:rPr>
          <w:fldChar w:fldCharType="separate"/>
        </w:r>
        <w:r>
          <w:rPr>
            <w:noProof/>
            <w:webHidden/>
          </w:rPr>
          <w:t>16</w:t>
        </w:r>
        <w:r>
          <w:rPr>
            <w:noProof/>
            <w:webHidden/>
          </w:rPr>
          <w:fldChar w:fldCharType="end"/>
        </w:r>
      </w:hyperlink>
    </w:p>
    <w:p w14:paraId="26036A05" w14:textId="0E1E7135"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34" w:history="1">
        <w:r w:rsidRPr="0073727E">
          <w:rPr>
            <w:rStyle w:val="Hyperlinkki"/>
            <w:noProof/>
            <w:lang w:val="fi-FI"/>
          </w:rPr>
          <w:t>2.4 Aloitteet ja lausunnot</w:t>
        </w:r>
        <w:r>
          <w:rPr>
            <w:noProof/>
            <w:webHidden/>
          </w:rPr>
          <w:tab/>
        </w:r>
        <w:r>
          <w:rPr>
            <w:noProof/>
            <w:webHidden/>
          </w:rPr>
          <w:fldChar w:fldCharType="begin"/>
        </w:r>
        <w:r>
          <w:rPr>
            <w:noProof/>
            <w:webHidden/>
          </w:rPr>
          <w:instrText xml:space="preserve"> PAGEREF _Toc486253434 \h </w:instrText>
        </w:r>
        <w:r>
          <w:rPr>
            <w:noProof/>
            <w:webHidden/>
          </w:rPr>
        </w:r>
        <w:r>
          <w:rPr>
            <w:noProof/>
            <w:webHidden/>
          </w:rPr>
          <w:fldChar w:fldCharType="separate"/>
        </w:r>
        <w:r>
          <w:rPr>
            <w:noProof/>
            <w:webHidden/>
          </w:rPr>
          <w:t>16</w:t>
        </w:r>
        <w:r>
          <w:rPr>
            <w:noProof/>
            <w:webHidden/>
          </w:rPr>
          <w:fldChar w:fldCharType="end"/>
        </w:r>
      </w:hyperlink>
    </w:p>
    <w:p w14:paraId="6C07168F" w14:textId="62C34368"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35" w:history="1">
        <w:r w:rsidRPr="0073727E">
          <w:rPr>
            <w:rStyle w:val="Hyperlinkki"/>
            <w:noProof/>
            <w:lang w:val="fi-FI"/>
          </w:rPr>
          <w:t>2.5 Osallistuminen eurooppalaiseen ja kansainväliseen yhteistyöhön</w:t>
        </w:r>
        <w:r>
          <w:rPr>
            <w:noProof/>
            <w:webHidden/>
          </w:rPr>
          <w:tab/>
        </w:r>
        <w:r>
          <w:rPr>
            <w:noProof/>
            <w:webHidden/>
          </w:rPr>
          <w:fldChar w:fldCharType="begin"/>
        </w:r>
        <w:r>
          <w:rPr>
            <w:noProof/>
            <w:webHidden/>
          </w:rPr>
          <w:instrText xml:space="preserve"> PAGEREF _Toc486253435 \h </w:instrText>
        </w:r>
        <w:r>
          <w:rPr>
            <w:noProof/>
            <w:webHidden/>
          </w:rPr>
        </w:r>
        <w:r>
          <w:rPr>
            <w:noProof/>
            <w:webHidden/>
          </w:rPr>
          <w:fldChar w:fldCharType="separate"/>
        </w:r>
        <w:r>
          <w:rPr>
            <w:noProof/>
            <w:webHidden/>
          </w:rPr>
          <w:t>17</w:t>
        </w:r>
        <w:r>
          <w:rPr>
            <w:noProof/>
            <w:webHidden/>
          </w:rPr>
          <w:fldChar w:fldCharType="end"/>
        </w:r>
      </w:hyperlink>
    </w:p>
    <w:p w14:paraId="66F9567F" w14:textId="0E9ED522"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36" w:history="1">
        <w:r w:rsidRPr="0073727E">
          <w:rPr>
            <w:rStyle w:val="Hyperlinkki"/>
            <w:noProof/>
            <w:lang w:val="fi-FI"/>
          </w:rPr>
          <w:t>2.6 Yhteistyö muiden perus- ja ihmisoikeustoimijoiden kanssa</w:t>
        </w:r>
        <w:r>
          <w:rPr>
            <w:noProof/>
            <w:webHidden/>
          </w:rPr>
          <w:tab/>
        </w:r>
        <w:r>
          <w:rPr>
            <w:noProof/>
            <w:webHidden/>
          </w:rPr>
          <w:fldChar w:fldCharType="begin"/>
        </w:r>
        <w:r>
          <w:rPr>
            <w:noProof/>
            <w:webHidden/>
          </w:rPr>
          <w:instrText xml:space="preserve"> PAGEREF _Toc486253436 \h </w:instrText>
        </w:r>
        <w:r>
          <w:rPr>
            <w:noProof/>
            <w:webHidden/>
          </w:rPr>
        </w:r>
        <w:r>
          <w:rPr>
            <w:noProof/>
            <w:webHidden/>
          </w:rPr>
          <w:fldChar w:fldCharType="separate"/>
        </w:r>
        <w:r>
          <w:rPr>
            <w:noProof/>
            <w:webHidden/>
          </w:rPr>
          <w:t>18</w:t>
        </w:r>
        <w:r>
          <w:rPr>
            <w:noProof/>
            <w:webHidden/>
          </w:rPr>
          <w:fldChar w:fldCharType="end"/>
        </w:r>
      </w:hyperlink>
    </w:p>
    <w:p w14:paraId="06782B5E" w14:textId="203C94F3"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37" w:history="1">
        <w:r w:rsidRPr="0073727E">
          <w:rPr>
            <w:rStyle w:val="Hyperlinkki"/>
            <w:noProof/>
            <w:lang w:val="fi-FI"/>
          </w:rPr>
          <w:t>2.7 Yhteistyö eduskunnan kanssa</w:t>
        </w:r>
        <w:r>
          <w:rPr>
            <w:noProof/>
            <w:webHidden/>
          </w:rPr>
          <w:tab/>
        </w:r>
        <w:r>
          <w:rPr>
            <w:noProof/>
            <w:webHidden/>
          </w:rPr>
          <w:fldChar w:fldCharType="begin"/>
        </w:r>
        <w:r>
          <w:rPr>
            <w:noProof/>
            <w:webHidden/>
          </w:rPr>
          <w:instrText xml:space="preserve"> PAGEREF _Toc486253437 \h </w:instrText>
        </w:r>
        <w:r>
          <w:rPr>
            <w:noProof/>
            <w:webHidden/>
          </w:rPr>
        </w:r>
        <w:r>
          <w:rPr>
            <w:noProof/>
            <w:webHidden/>
          </w:rPr>
          <w:fldChar w:fldCharType="separate"/>
        </w:r>
        <w:r>
          <w:rPr>
            <w:noProof/>
            <w:webHidden/>
          </w:rPr>
          <w:t>18</w:t>
        </w:r>
        <w:r>
          <w:rPr>
            <w:noProof/>
            <w:webHidden/>
          </w:rPr>
          <w:fldChar w:fldCharType="end"/>
        </w:r>
      </w:hyperlink>
    </w:p>
    <w:p w14:paraId="4B2477D6" w14:textId="2BAF2954"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38" w:history="1">
        <w:r w:rsidRPr="0073727E">
          <w:rPr>
            <w:rStyle w:val="Hyperlinkki"/>
            <w:noProof/>
            <w:lang w:val="fi-FI"/>
          </w:rPr>
          <w:t xml:space="preserve">2.8 </w:t>
        </w:r>
        <w:r w:rsidRPr="0073727E">
          <w:rPr>
            <w:rStyle w:val="Hyperlinkki"/>
            <w:rFonts w:eastAsia="ヒラギノ角ゴ Pro W3"/>
            <w:noProof/>
            <w:lang w:val="fi-FI" w:eastAsia="fi-FI"/>
          </w:rPr>
          <w:t>YK:n vammaisten henkilöiden oikeuksien yleissopimuksen kansallisen seurantamekanismin tehtävä</w:t>
        </w:r>
        <w:r>
          <w:rPr>
            <w:noProof/>
            <w:webHidden/>
          </w:rPr>
          <w:tab/>
        </w:r>
        <w:r>
          <w:rPr>
            <w:noProof/>
            <w:webHidden/>
          </w:rPr>
          <w:fldChar w:fldCharType="begin"/>
        </w:r>
        <w:r>
          <w:rPr>
            <w:noProof/>
            <w:webHidden/>
          </w:rPr>
          <w:instrText xml:space="preserve"> PAGEREF _Toc486253438 \h </w:instrText>
        </w:r>
        <w:r>
          <w:rPr>
            <w:noProof/>
            <w:webHidden/>
          </w:rPr>
        </w:r>
        <w:r>
          <w:rPr>
            <w:noProof/>
            <w:webHidden/>
          </w:rPr>
          <w:fldChar w:fldCharType="separate"/>
        </w:r>
        <w:r>
          <w:rPr>
            <w:noProof/>
            <w:webHidden/>
          </w:rPr>
          <w:t>19</w:t>
        </w:r>
        <w:r>
          <w:rPr>
            <w:noProof/>
            <w:webHidden/>
          </w:rPr>
          <w:fldChar w:fldCharType="end"/>
        </w:r>
      </w:hyperlink>
    </w:p>
    <w:p w14:paraId="5116198B" w14:textId="13425E9A"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39" w:history="1">
        <w:r w:rsidRPr="0073727E">
          <w:rPr>
            <w:rStyle w:val="Hyperlinkki"/>
            <w:noProof/>
            <w:lang w:val="fi-FI"/>
          </w:rPr>
          <w:t>2.9 Muut perus- ja ihmisoikeuksien edistämiseen ja toteuttamiseen liittyvät tehtävät</w:t>
        </w:r>
        <w:r>
          <w:rPr>
            <w:noProof/>
            <w:webHidden/>
          </w:rPr>
          <w:tab/>
        </w:r>
        <w:r>
          <w:rPr>
            <w:noProof/>
            <w:webHidden/>
          </w:rPr>
          <w:fldChar w:fldCharType="begin"/>
        </w:r>
        <w:r>
          <w:rPr>
            <w:noProof/>
            <w:webHidden/>
          </w:rPr>
          <w:instrText xml:space="preserve"> PAGEREF _Toc486253439 \h </w:instrText>
        </w:r>
        <w:r>
          <w:rPr>
            <w:noProof/>
            <w:webHidden/>
          </w:rPr>
        </w:r>
        <w:r>
          <w:rPr>
            <w:noProof/>
            <w:webHidden/>
          </w:rPr>
          <w:fldChar w:fldCharType="separate"/>
        </w:r>
        <w:r>
          <w:rPr>
            <w:noProof/>
            <w:webHidden/>
          </w:rPr>
          <w:t>19</w:t>
        </w:r>
        <w:r>
          <w:rPr>
            <w:noProof/>
            <w:webHidden/>
          </w:rPr>
          <w:fldChar w:fldCharType="end"/>
        </w:r>
      </w:hyperlink>
    </w:p>
    <w:p w14:paraId="57DECA4D" w14:textId="521F6FFB"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40" w:history="1">
        <w:r w:rsidRPr="0073727E">
          <w:rPr>
            <w:rStyle w:val="Hyperlinkki"/>
            <w:noProof/>
            <w:lang w:val="fi-FI"/>
          </w:rPr>
          <w:t>2.9.1 Ihmisoikeussopimusten voimaansaattamisen edistäminen ja Suomen ihmisoikeusvelvoitteiden toteutumisen seuranta</w:t>
        </w:r>
        <w:r>
          <w:rPr>
            <w:noProof/>
            <w:webHidden/>
          </w:rPr>
          <w:tab/>
        </w:r>
        <w:r>
          <w:rPr>
            <w:noProof/>
            <w:webHidden/>
          </w:rPr>
          <w:fldChar w:fldCharType="begin"/>
        </w:r>
        <w:r>
          <w:rPr>
            <w:noProof/>
            <w:webHidden/>
          </w:rPr>
          <w:instrText xml:space="preserve"> PAGEREF _Toc486253440 \h </w:instrText>
        </w:r>
        <w:r>
          <w:rPr>
            <w:noProof/>
            <w:webHidden/>
          </w:rPr>
        </w:r>
        <w:r>
          <w:rPr>
            <w:noProof/>
            <w:webHidden/>
          </w:rPr>
          <w:fldChar w:fldCharType="separate"/>
        </w:r>
        <w:r>
          <w:rPr>
            <w:noProof/>
            <w:webHidden/>
          </w:rPr>
          <w:t>19</w:t>
        </w:r>
        <w:r>
          <w:rPr>
            <w:noProof/>
            <w:webHidden/>
          </w:rPr>
          <w:fldChar w:fldCharType="end"/>
        </w:r>
      </w:hyperlink>
    </w:p>
    <w:p w14:paraId="1903DFE4" w14:textId="245ABC11"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41" w:history="1">
        <w:r w:rsidRPr="0073727E">
          <w:rPr>
            <w:rStyle w:val="Hyperlinkki"/>
            <w:rFonts w:eastAsia="ヒラギノ角ゴ Pro W3"/>
            <w:noProof/>
            <w:lang w:val="fi-FI" w:eastAsia="fi-FI"/>
          </w:rPr>
          <w:t>2.9.2 Toinen kansallinen perus- ja ihmisoikeustoimintaohjelma</w:t>
        </w:r>
        <w:r>
          <w:rPr>
            <w:noProof/>
            <w:webHidden/>
          </w:rPr>
          <w:tab/>
        </w:r>
        <w:r>
          <w:rPr>
            <w:noProof/>
            <w:webHidden/>
          </w:rPr>
          <w:fldChar w:fldCharType="begin"/>
        </w:r>
        <w:r>
          <w:rPr>
            <w:noProof/>
            <w:webHidden/>
          </w:rPr>
          <w:instrText xml:space="preserve"> PAGEREF _Toc486253441 \h </w:instrText>
        </w:r>
        <w:r>
          <w:rPr>
            <w:noProof/>
            <w:webHidden/>
          </w:rPr>
        </w:r>
        <w:r>
          <w:rPr>
            <w:noProof/>
            <w:webHidden/>
          </w:rPr>
          <w:fldChar w:fldCharType="separate"/>
        </w:r>
        <w:r>
          <w:rPr>
            <w:noProof/>
            <w:webHidden/>
          </w:rPr>
          <w:t>21</w:t>
        </w:r>
        <w:r>
          <w:rPr>
            <w:noProof/>
            <w:webHidden/>
          </w:rPr>
          <w:fldChar w:fldCharType="end"/>
        </w:r>
      </w:hyperlink>
    </w:p>
    <w:p w14:paraId="44B0E13B" w14:textId="79FBBBED"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42" w:history="1">
        <w:r w:rsidRPr="0073727E">
          <w:rPr>
            <w:rStyle w:val="Hyperlinkki"/>
            <w:noProof/>
            <w:lang w:val="fi-FI"/>
          </w:rPr>
          <w:t>3 Ihmisoikeusvaltuuskunnan toiminta vuonna 2016</w:t>
        </w:r>
        <w:r>
          <w:rPr>
            <w:noProof/>
            <w:webHidden/>
          </w:rPr>
          <w:tab/>
        </w:r>
        <w:r>
          <w:rPr>
            <w:noProof/>
            <w:webHidden/>
          </w:rPr>
          <w:fldChar w:fldCharType="begin"/>
        </w:r>
        <w:r>
          <w:rPr>
            <w:noProof/>
            <w:webHidden/>
          </w:rPr>
          <w:instrText xml:space="preserve"> PAGEREF _Toc486253442 \h </w:instrText>
        </w:r>
        <w:r>
          <w:rPr>
            <w:noProof/>
            <w:webHidden/>
          </w:rPr>
        </w:r>
        <w:r>
          <w:rPr>
            <w:noProof/>
            <w:webHidden/>
          </w:rPr>
          <w:fldChar w:fldCharType="separate"/>
        </w:r>
        <w:r>
          <w:rPr>
            <w:noProof/>
            <w:webHidden/>
          </w:rPr>
          <w:t>23</w:t>
        </w:r>
        <w:r>
          <w:rPr>
            <w:noProof/>
            <w:webHidden/>
          </w:rPr>
          <w:fldChar w:fldCharType="end"/>
        </w:r>
      </w:hyperlink>
    </w:p>
    <w:p w14:paraId="50BD5F23" w14:textId="689B610B"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43" w:history="1">
        <w:r w:rsidRPr="0073727E">
          <w:rPr>
            <w:rStyle w:val="Hyperlinkki"/>
            <w:noProof/>
            <w:lang w:val="fi-FI"/>
          </w:rPr>
          <w:t>3.1 Yleistä</w:t>
        </w:r>
        <w:r>
          <w:rPr>
            <w:noProof/>
            <w:webHidden/>
          </w:rPr>
          <w:tab/>
        </w:r>
        <w:r>
          <w:rPr>
            <w:noProof/>
            <w:webHidden/>
          </w:rPr>
          <w:fldChar w:fldCharType="begin"/>
        </w:r>
        <w:r>
          <w:rPr>
            <w:noProof/>
            <w:webHidden/>
          </w:rPr>
          <w:instrText xml:space="preserve"> PAGEREF _Toc486253443 \h </w:instrText>
        </w:r>
        <w:r>
          <w:rPr>
            <w:noProof/>
            <w:webHidden/>
          </w:rPr>
        </w:r>
        <w:r>
          <w:rPr>
            <w:noProof/>
            <w:webHidden/>
          </w:rPr>
          <w:fldChar w:fldCharType="separate"/>
        </w:r>
        <w:r>
          <w:rPr>
            <w:noProof/>
            <w:webHidden/>
          </w:rPr>
          <w:t>23</w:t>
        </w:r>
        <w:r>
          <w:rPr>
            <w:noProof/>
            <w:webHidden/>
          </w:rPr>
          <w:fldChar w:fldCharType="end"/>
        </w:r>
      </w:hyperlink>
    </w:p>
    <w:p w14:paraId="0BF79F3B" w14:textId="14554663"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44" w:history="1">
        <w:r w:rsidRPr="0073727E">
          <w:rPr>
            <w:rStyle w:val="Hyperlinkki"/>
            <w:noProof/>
            <w:lang w:val="fi-FI"/>
          </w:rPr>
          <w:t>3.2 Ensimmäisen ihmisoikeusvaltuuskunnan toimikauden päätös</w:t>
        </w:r>
        <w:r>
          <w:rPr>
            <w:noProof/>
            <w:webHidden/>
          </w:rPr>
          <w:tab/>
        </w:r>
        <w:r>
          <w:rPr>
            <w:noProof/>
            <w:webHidden/>
          </w:rPr>
          <w:fldChar w:fldCharType="begin"/>
        </w:r>
        <w:r>
          <w:rPr>
            <w:noProof/>
            <w:webHidden/>
          </w:rPr>
          <w:instrText xml:space="preserve"> PAGEREF _Toc486253444 \h </w:instrText>
        </w:r>
        <w:r>
          <w:rPr>
            <w:noProof/>
            <w:webHidden/>
          </w:rPr>
        </w:r>
        <w:r>
          <w:rPr>
            <w:noProof/>
            <w:webHidden/>
          </w:rPr>
          <w:fldChar w:fldCharType="separate"/>
        </w:r>
        <w:r>
          <w:rPr>
            <w:noProof/>
            <w:webHidden/>
          </w:rPr>
          <w:t>23</w:t>
        </w:r>
        <w:r>
          <w:rPr>
            <w:noProof/>
            <w:webHidden/>
          </w:rPr>
          <w:fldChar w:fldCharType="end"/>
        </w:r>
      </w:hyperlink>
    </w:p>
    <w:p w14:paraId="35A441EC" w14:textId="73185709"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45" w:history="1">
        <w:r w:rsidRPr="0073727E">
          <w:rPr>
            <w:rStyle w:val="Hyperlinkki"/>
            <w:noProof/>
            <w:lang w:val="fi-FI"/>
          </w:rPr>
          <w:t>3.3 Uuden ihmisoikeusvaltuuskunnan asettaminen ja sen toiminta</w:t>
        </w:r>
        <w:r>
          <w:rPr>
            <w:noProof/>
            <w:webHidden/>
          </w:rPr>
          <w:tab/>
        </w:r>
        <w:r>
          <w:rPr>
            <w:noProof/>
            <w:webHidden/>
          </w:rPr>
          <w:fldChar w:fldCharType="begin"/>
        </w:r>
        <w:r>
          <w:rPr>
            <w:noProof/>
            <w:webHidden/>
          </w:rPr>
          <w:instrText xml:space="preserve"> PAGEREF _Toc486253445 \h </w:instrText>
        </w:r>
        <w:r>
          <w:rPr>
            <w:noProof/>
            <w:webHidden/>
          </w:rPr>
        </w:r>
        <w:r>
          <w:rPr>
            <w:noProof/>
            <w:webHidden/>
          </w:rPr>
          <w:fldChar w:fldCharType="separate"/>
        </w:r>
        <w:r>
          <w:rPr>
            <w:noProof/>
            <w:webHidden/>
          </w:rPr>
          <w:t>23</w:t>
        </w:r>
        <w:r>
          <w:rPr>
            <w:noProof/>
            <w:webHidden/>
          </w:rPr>
          <w:fldChar w:fldCharType="end"/>
        </w:r>
      </w:hyperlink>
    </w:p>
    <w:p w14:paraId="7981CA01" w14:textId="5E719A6A"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46" w:history="1">
        <w:r w:rsidRPr="0073727E">
          <w:rPr>
            <w:rStyle w:val="Hyperlinkki"/>
            <w:noProof/>
          </w:rPr>
          <w:t>3.4 Vammaisten henkilöiden ihmisoikeuskomitea</w:t>
        </w:r>
        <w:r>
          <w:rPr>
            <w:noProof/>
            <w:webHidden/>
          </w:rPr>
          <w:tab/>
        </w:r>
        <w:r>
          <w:rPr>
            <w:noProof/>
            <w:webHidden/>
          </w:rPr>
          <w:fldChar w:fldCharType="begin"/>
        </w:r>
        <w:r>
          <w:rPr>
            <w:noProof/>
            <w:webHidden/>
          </w:rPr>
          <w:instrText xml:space="preserve"> PAGEREF _Toc486253446 \h </w:instrText>
        </w:r>
        <w:r>
          <w:rPr>
            <w:noProof/>
            <w:webHidden/>
          </w:rPr>
        </w:r>
        <w:r>
          <w:rPr>
            <w:noProof/>
            <w:webHidden/>
          </w:rPr>
          <w:fldChar w:fldCharType="separate"/>
        </w:r>
        <w:r>
          <w:rPr>
            <w:noProof/>
            <w:webHidden/>
          </w:rPr>
          <w:t>25</w:t>
        </w:r>
        <w:r>
          <w:rPr>
            <w:noProof/>
            <w:webHidden/>
          </w:rPr>
          <w:fldChar w:fldCharType="end"/>
        </w:r>
      </w:hyperlink>
    </w:p>
    <w:p w14:paraId="032F8F50" w14:textId="05DA68A4" w:rsidR="00560911" w:rsidRDefault="00560911">
      <w:pPr>
        <w:pStyle w:val="Sisluet1"/>
        <w:tabs>
          <w:tab w:val="right" w:leader="dot" w:pos="10195"/>
        </w:tabs>
        <w:rPr>
          <w:rFonts w:asciiTheme="minorHAnsi" w:eastAsiaTheme="minorEastAsia" w:hAnsiTheme="minorHAnsi" w:cstheme="minorBidi"/>
          <w:noProof/>
          <w:sz w:val="22"/>
          <w:szCs w:val="22"/>
          <w:lang w:val="fi-FI" w:eastAsia="fi-FI"/>
        </w:rPr>
      </w:pPr>
      <w:hyperlink w:anchor="_Toc486253447" w:history="1">
        <w:r w:rsidRPr="0073727E">
          <w:rPr>
            <w:rStyle w:val="Hyperlinkki"/>
            <w:noProof/>
            <w:lang w:val="fi-FI"/>
          </w:rPr>
          <w:t>OSA II: Vammaisyleissopimuksen velvoitteet liittyen sopimuksen täytäntöönpanoon ja seurantaan</w:t>
        </w:r>
        <w:r>
          <w:rPr>
            <w:noProof/>
            <w:webHidden/>
          </w:rPr>
          <w:tab/>
        </w:r>
        <w:r>
          <w:rPr>
            <w:noProof/>
            <w:webHidden/>
          </w:rPr>
          <w:fldChar w:fldCharType="begin"/>
        </w:r>
        <w:r>
          <w:rPr>
            <w:noProof/>
            <w:webHidden/>
          </w:rPr>
          <w:instrText xml:space="preserve"> PAGEREF _Toc486253447 \h </w:instrText>
        </w:r>
        <w:r>
          <w:rPr>
            <w:noProof/>
            <w:webHidden/>
          </w:rPr>
        </w:r>
        <w:r>
          <w:rPr>
            <w:noProof/>
            <w:webHidden/>
          </w:rPr>
          <w:fldChar w:fldCharType="separate"/>
        </w:r>
        <w:r>
          <w:rPr>
            <w:noProof/>
            <w:webHidden/>
          </w:rPr>
          <w:t>26</w:t>
        </w:r>
        <w:r>
          <w:rPr>
            <w:noProof/>
            <w:webHidden/>
          </w:rPr>
          <w:fldChar w:fldCharType="end"/>
        </w:r>
      </w:hyperlink>
    </w:p>
    <w:p w14:paraId="5299A8C8" w14:textId="775C272E"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48" w:history="1">
        <w:r w:rsidRPr="0073727E">
          <w:rPr>
            <w:rStyle w:val="Hyperlinkki"/>
            <w:rFonts w:eastAsia="Calibri"/>
            <w:noProof/>
            <w:lang w:val="fi-FI"/>
          </w:rPr>
          <w:t>Vammaisyleissopimuksen 33 artiklan toimijat</w:t>
        </w:r>
        <w:r>
          <w:rPr>
            <w:noProof/>
            <w:webHidden/>
          </w:rPr>
          <w:tab/>
        </w:r>
        <w:r>
          <w:rPr>
            <w:noProof/>
            <w:webHidden/>
          </w:rPr>
          <w:fldChar w:fldCharType="begin"/>
        </w:r>
        <w:r>
          <w:rPr>
            <w:noProof/>
            <w:webHidden/>
          </w:rPr>
          <w:instrText xml:space="preserve"> PAGEREF _Toc486253448 \h </w:instrText>
        </w:r>
        <w:r>
          <w:rPr>
            <w:noProof/>
            <w:webHidden/>
          </w:rPr>
        </w:r>
        <w:r>
          <w:rPr>
            <w:noProof/>
            <w:webHidden/>
          </w:rPr>
          <w:fldChar w:fldCharType="separate"/>
        </w:r>
        <w:r>
          <w:rPr>
            <w:noProof/>
            <w:webHidden/>
          </w:rPr>
          <w:t>26</w:t>
        </w:r>
        <w:r>
          <w:rPr>
            <w:noProof/>
            <w:webHidden/>
          </w:rPr>
          <w:fldChar w:fldCharType="end"/>
        </w:r>
      </w:hyperlink>
    </w:p>
    <w:p w14:paraId="6BECEDC0" w14:textId="50C62FE1"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49" w:history="1">
        <w:r w:rsidRPr="0073727E">
          <w:rPr>
            <w:rStyle w:val="Hyperlinkki"/>
            <w:rFonts w:eastAsia="Calibri"/>
            <w:noProof/>
            <w:lang w:val="fi-FI"/>
          </w:rPr>
          <w:t>Kansallinen yhteystaho ja koordinaatiomekanismi</w:t>
        </w:r>
        <w:r>
          <w:rPr>
            <w:noProof/>
            <w:webHidden/>
          </w:rPr>
          <w:tab/>
        </w:r>
        <w:r>
          <w:rPr>
            <w:noProof/>
            <w:webHidden/>
          </w:rPr>
          <w:fldChar w:fldCharType="begin"/>
        </w:r>
        <w:r>
          <w:rPr>
            <w:noProof/>
            <w:webHidden/>
          </w:rPr>
          <w:instrText xml:space="preserve"> PAGEREF _Toc486253449 \h </w:instrText>
        </w:r>
        <w:r>
          <w:rPr>
            <w:noProof/>
            <w:webHidden/>
          </w:rPr>
        </w:r>
        <w:r>
          <w:rPr>
            <w:noProof/>
            <w:webHidden/>
          </w:rPr>
          <w:fldChar w:fldCharType="separate"/>
        </w:r>
        <w:r>
          <w:rPr>
            <w:noProof/>
            <w:webHidden/>
          </w:rPr>
          <w:t>27</w:t>
        </w:r>
        <w:r>
          <w:rPr>
            <w:noProof/>
            <w:webHidden/>
          </w:rPr>
          <w:fldChar w:fldCharType="end"/>
        </w:r>
      </w:hyperlink>
    </w:p>
    <w:p w14:paraId="7B69E192" w14:textId="487BC9C0"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50" w:history="1">
        <w:r w:rsidRPr="0073727E">
          <w:rPr>
            <w:rStyle w:val="Hyperlinkki"/>
            <w:rFonts w:eastAsia="Calibri"/>
            <w:noProof/>
            <w:lang w:val="fi-FI"/>
          </w:rPr>
          <w:t>Riippumaton rakenne</w:t>
        </w:r>
        <w:r>
          <w:rPr>
            <w:noProof/>
            <w:webHidden/>
          </w:rPr>
          <w:tab/>
        </w:r>
        <w:r>
          <w:rPr>
            <w:noProof/>
            <w:webHidden/>
          </w:rPr>
          <w:fldChar w:fldCharType="begin"/>
        </w:r>
        <w:r>
          <w:rPr>
            <w:noProof/>
            <w:webHidden/>
          </w:rPr>
          <w:instrText xml:space="preserve"> PAGEREF _Toc486253450 \h </w:instrText>
        </w:r>
        <w:r>
          <w:rPr>
            <w:noProof/>
            <w:webHidden/>
          </w:rPr>
        </w:r>
        <w:r>
          <w:rPr>
            <w:noProof/>
            <w:webHidden/>
          </w:rPr>
          <w:fldChar w:fldCharType="separate"/>
        </w:r>
        <w:r>
          <w:rPr>
            <w:noProof/>
            <w:webHidden/>
          </w:rPr>
          <w:t>27</w:t>
        </w:r>
        <w:r>
          <w:rPr>
            <w:noProof/>
            <w:webHidden/>
          </w:rPr>
          <w:fldChar w:fldCharType="end"/>
        </w:r>
      </w:hyperlink>
    </w:p>
    <w:p w14:paraId="27FFA3F0" w14:textId="26FCF529"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51" w:history="1">
        <w:r w:rsidRPr="0073727E">
          <w:rPr>
            <w:rStyle w:val="Hyperlinkki"/>
            <w:rFonts w:eastAsia="Calibri"/>
            <w:noProof/>
            <w:lang w:val="fi-FI"/>
          </w:rPr>
          <w:t>Vammaisyleissopimuksen täytäntöönpanon edistäminen, suojelu ja seuranta Suomessa</w:t>
        </w:r>
        <w:r>
          <w:rPr>
            <w:noProof/>
            <w:webHidden/>
          </w:rPr>
          <w:tab/>
        </w:r>
        <w:r>
          <w:rPr>
            <w:noProof/>
            <w:webHidden/>
          </w:rPr>
          <w:fldChar w:fldCharType="begin"/>
        </w:r>
        <w:r>
          <w:rPr>
            <w:noProof/>
            <w:webHidden/>
          </w:rPr>
          <w:instrText xml:space="preserve"> PAGEREF _Toc486253451 \h </w:instrText>
        </w:r>
        <w:r>
          <w:rPr>
            <w:noProof/>
            <w:webHidden/>
          </w:rPr>
        </w:r>
        <w:r>
          <w:rPr>
            <w:noProof/>
            <w:webHidden/>
          </w:rPr>
          <w:fldChar w:fldCharType="separate"/>
        </w:r>
        <w:r>
          <w:rPr>
            <w:noProof/>
            <w:webHidden/>
          </w:rPr>
          <w:t>28</w:t>
        </w:r>
        <w:r>
          <w:rPr>
            <w:noProof/>
            <w:webHidden/>
          </w:rPr>
          <w:fldChar w:fldCharType="end"/>
        </w:r>
      </w:hyperlink>
    </w:p>
    <w:p w14:paraId="1540F872" w14:textId="1A7A02BE"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52" w:history="1">
        <w:r w:rsidRPr="0073727E">
          <w:rPr>
            <w:rStyle w:val="Hyperlinkki"/>
            <w:rFonts w:eastAsia="Calibri"/>
            <w:noProof/>
            <w:lang w:val="fi-FI"/>
          </w:rPr>
          <w:t>Kansallisten ihmisoikeusinstituutioiden rooli</w:t>
        </w:r>
        <w:r>
          <w:rPr>
            <w:noProof/>
            <w:webHidden/>
          </w:rPr>
          <w:tab/>
        </w:r>
        <w:r>
          <w:rPr>
            <w:noProof/>
            <w:webHidden/>
          </w:rPr>
          <w:fldChar w:fldCharType="begin"/>
        </w:r>
        <w:r>
          <w:rPr>
            <w:noProof/>
            <w:webHidden/>
          </w:rPr>
          <w:instrText xml:space="preserve"> PAGEREF _Toc486253452 \h </w:instrText>
        </w:r>
        <w:r>
          <w:rPr>
            <w:noProof/>
            <w:webHidden/>
          </w:rPr>
        </w:r>
        <w:r>
          <w:rPr>
            <w:noProof/>
            <w:webHidden/>
          </w:rPr>
          <w:fldChar w:fldCharType="separate"/>
        </w:r>
        <w:r>
          <w:rPr>
            <w:noProof/>
            <w:webHidden/>
          </w:rPr>
          <w:t>28</w:t>
        </w:r>
        <w:r>
          <w:rPr>
            <w:noProof/>
            <w:webHidden/>
          </w:rPr>
          <w:fldChar w:fldCharType="end"/>
        </w:r>
      </w:hyperlink>
    </w:p>
    <w:p w14:paraId="7887E11D" w14:textId="6D91E58A"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53" w:history="1">
        <w:r w:rsidRPr="0073727E">
          <w:rPr>
            <w:rStyle w:val="Hyperlinkki"/>
            <w:rFonts w:eastAsia="Calibri"/>
            <w:noProof/>
            <w:lang w:val="fi-FI"/>
          </w:rPr>
          <w:t>Suojelu</w:t>
        </w:r>
        <w:r>
          <w:rPr>
            <w:noProof/>
            <w:webHidden/>
          </w:rPr>
          <w:tab/>
        </w:r>
        <w:r>
          <w:rPr>
            <w:noProof/>
            <w:webHidden/>
          </w:rPr>
          <w:fldChar w:fldCharType="begin"/>
        </w:r>
        <w:r>
          <w:rPr>
            <w:noProof/>
            <w:webHidden/>
          </w:rPr>
          <w:instrText xml:space="preserve"> PAGEREF _Toc486253453 \h </w:instrText>
        </w:r>
        <w:r>
          <w:rPr>
            <w:noProof/>
            <w:webHidden/>
          </w:rPr>
        </w:r>
        <w:r>
          <w:rPr>
            <w:noProof/>
            <w:webHidden/>
          </w:rPr>
          <w:fldChar w:fldCharType="separate"/>
        </w:r>
        <w:r>
          <w:rPr>
            <w:noProof/>
            <w:webHidden/>
          </w:rPr>
          <w:t>28</w:t>
        </w:r>
        <w:r>
          <w:rPr>
            <w:noProof/>
            <w:webHidden/>
          </w:rPr>
          <w:fldChar w:fldCharType="end"/>
        </w:r>
      </w:hyperlink>
    </w:p>
    <w:p w14:paraId="0FD3FC1E" w14:textId="5B053B5E"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54" w:history="1">
        <w:r w:rsidRPr="0073727E">
          <w:rPr>
            <w:rStyle w:val="Hyperlinkki"/>
            <w:rFonts w:eastAsia="Calibri"/>
            <w:noProof/>
            <w:lang w:val="fi-FI"/>
          </w:rPr>
          <w:t>Edistäminen</w:t>
        </w:r>
        <w:r>
          <w:rPr>
            <w:noProof/>
            <w:webHidden/>
          </w:rPr>
          <w:tab/>
        </w:r>
        <w:r>
          <w:rPr>
            <w:noProof/>
            <w:webHidden/>
          </w:rPr>
          <w:fldChar w:fldCharType="begin"/>
        </w:r>
        <w:r>
          <w:rPr>
            <w:noProof/>
            <w:webHidden/>
          </w:rPr>
          <w:instrText xml:space="preserve"> PAGEREF _Toc486253454 \h </w:instrText>
        </w:r>
        <w:r>
          <w:rPr>
            <w:noProof/>
            <w:webHidden/>
          </w:rPr>
        </w:r>
        <w:r>
          <w:rPr>
            <w:noProof/>
            <w:webHidden/>
          </w:rPr>
          <w:fldChar w:fldCharType="separate"/>
        </w:r>
        <w:r>
          <w:rPr>
            <w:noProof/>
            <w:webHidden/>
          </w:rPr>
          <w:t>29</w:t>
        </w:r>
        <w:r>
          <w:rPr>
            <w:noProof/>
            <w:webHidden/>
          </w:rPr>
          <w:fldChar w:fldCharType="end"/>
        </w:r>
      </w:hyperlink>
    </w:p>
    <w:p w14:paraId="527BB1A3" w14:textId="0090D87F"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55" w:history="1">
        <w:r w:rsidRPr="0073727E">
          <w:rPr>
            <w:rStyle w:val="Hyperlinkki"/>
            <w:rFonts w:eastAsia="Calibri"/>
            <w:noProof/>
            <w:lang w:val="fi-FI"/>
          </w:rPr>
          <w:t>Seuranta</w:t>
        </w:r>
        <w:r>
          <w:rPr>
            <w:noProof/>
            <w:webHidden/>
          </w:rPr>
          <w:tab/>
        </w:r>
        <w:r>
          <w:rPr>
            <w:noProof/>
            <w:webHidden/>
          </w:rPr>
          <w:fldChar w:fldCharType="begin"/>
        </w:r>
        <w:r>
          <w:rPr>
            <w:noProof/>
            <w:webHidden/>
          </w:rPr>
          <w:instrText xml:space="preserve"> PAGEREF _Toc486253455 \h </w:instrText>
        </w:r>
        <w:r>
          <w:rPr>
            <w:noProof/>
            <w:webHidden/>
          </w:rPr>
        </w:r>
        <w:r>
          <w:rPr>
            <w:noProof/>
            <w:webHidden/>
          </w:rPr>
          <w:fldChar w:fldCharType="separate"/>
        </w:r>
        <w:r>
          <w:rPr>
            <w:noProof/>
            <w:webHidden/>
          </w:rPr>
          <w:t>30</w:t>
        </w:r>
        <w:r>
          <w:rPr>
            <w:noProof/>
            <w:webHidden/>
          </w:rPr>
          <w:fldChar w:fldCharType="end"/>
        </w:r>
      </w:hyperlink>
    </w:p>
    <w:p w14:paraId="6E5A9088" w14:textId="398A0B09" w:rsidR="00560911" w:rsidRDefault="00560911">
      <w:pPr>
        <w:pStyle w:val="Sisluet4"/>
        <w:tabs>
          <w:tab w:val="right" w:leader="dot" w:pos="10195"/>
        </w:tabs>
        <w:rPr>
          <w:rFonts w:asciiTheme="minorHAnsi" w:eastAsiaTheme="minorEastAsia" w:hAnsiTheme="minorHAnsi" w:cstheme="minorBidi"/>
          <w:noProof/>
          <w:sz w:val="22"/>
          <w:szCs w:val="22"/>
          <w:lang w:val="fi-FI" w:eastAsia="fi-FI"/>
        </w:rPr>
      </w:pPr>
      <w:hyperlink w:anchor="_Toc486253456" w:history="1">
        <w:r w:rsidRPr="0073727E">
          <w:rPr>
            <w:rStyle w:val="Hyperlinkki"/>
            <w:rFonts w:eastAsia="Calibri"/>
            <w:noProof/>
            <w:lang w:val="fi-FI"/>
          </w:rPr>
          <w:t>Osallistaminen</w:t>
        </w:r>
        <w:r>
          <w:rPr>
            <w:noProof/>
            <w:webHidden/>
          </w:rPr>
          <w:tab/>
        </w:r>
        <w:r>
          <w:rPr>
            <w:noProof/>
            <w:webHidden/>
          </w:rPr>
          <w:fldChar w:fldCharType="begin"/>
        </w:r>
        <w:r>
          <w:rPr>
            <w:noProof/>
            <w:webHidden/>
          </w:rPr>
          <w:instrText xml:space="preserve"> PAGEREF _Toc486253456 \h </w:instrText>
        </w:r>
        <w:r>
          <w:rPr>
            <w:noProof/>
            <w:webHidden/>
          </w:rPr>
        </w:r>
        <w:r>
          <w:rPr>
            <w:noProof/>
            <w:webHidden/>
          </w:rPr>
          <w:fldChar w:fldCharType="separate"/>
        </w:r>
        <w:r>
          <w:rPr>
            <w:noProof/>
            <w:webHidden/>
          </w:rPr>
          <w:t>31</w:t>
        </w:r>
        <w:r>
          <w:rPr>
            <w:noProof/>
            <w:webHidden/>
          </w:rPr>
          <w:fldChar w:fldCharType="end"/>
        </w:r>
      </w:hyperlink>
    </w:p>
    <w:p w14:paraId="236794D7" w14:textId="327CA399" w:rsidR="00560911" w:rsidRDefault="00560911">
      <w:pPr>
        <w:pStyle w:val="Sisluet3"/>
        <w:tabs>
          <w:tab w:val="right" w:leader="dot" w:pos="10195"/>
        </w:tabs>
        <w:rPr>
          <w:rFonts w:asciiTheme="minorHAnsi" w:eastAsiaTheme="minorEastAsia" w:hAnsiTheme="minorHAnsi" w:cstheme="minorBidi"/>
          <w:noProof/>
          <w:sz w:val="22"/>
          <w:szCs w:val="22"/>
          <w:lang w:val="fi-FI" w:eastAsia="fi-FI"/>
        </w:rPr>
      </w:pPr>
      <w:hyperlink w:anchor="_Toc486253457" w:history="1">
        <w:r w:rsidRPr="0073727E">
          <w:rPr>
            <w:rStyle w:val="Hyperlinkki"/>
            <w:noProof/>
          </w:rPr>
          <w:t>Toimintatapana yhteistyö</w:t>
        </w:r>
        <w:r>
          <w:rPr>
            <w:noProof/>
            <w:webHidden/>
          </w:rPr>
          <w:tab/>
        </w:r>
        <w:r>
          <w:rPr>
            <w:noProof/>
            <w:webHidden/>
          </w:rPr>
          <w:fldChar w:fldCharType="begin"/>
        </w:r>
        <w:r>
          <w:rPr>
            <w:noProof/>
            <w:webHidden/>
          </w:rPr>
          <w:instrText xml:space="preserve"> PAGEREF _Toc486253457 \h </w:instrText>
        </w:r>
        <w:r>
          <w:rPr>
            <w:noProof/>
            <w:webHidden/>
          </w:rPr>
        </w:r>
        <w:r>
          <w:rPr>
            <w:noProof/>
            <w:webHidden/>
          </w:rPr>
          <w:fldChar w:fldCharType="separate"/>
        </w:r>
        <w:r>
          <w:rPr>
            <w:noProof/>
            <w:webHidden/>
          </w:rPr>
          <w:t>31</w:t>
        </w:r>
        <w:r>
          <w:rPr>
            <w:noProof/>
            <w:webHidden/>
          </w:rPr>
          <w:fldChar w:fldCharType="end"/>
        </w:r>
      </w:hyperlink>
    </w:p>
    <w:p w14:paraId="57C5B114" w14:textId="219A99BA" w:rsidR="00560911" w:rsidRDefault="00560911">
      <w:pPr>
        <w:pStyle w:val="Sisluet1"/>
        <w:tabs>
          <w:tab w:val="right" w:leader="dot" w:pos="10195"/>
        </w:tabs>
        <w:rPr>
          <w:rFonts w:asciiTheme="minorHAnsi" w:eastAsiaTheme="minorEastAsia" w:hAnsiTheme="minorHAnsi" w:cstheme="minorBidi"/>
          <w:noProof/>
          <w:sz w:val="22"/>
          <w:szCs w:val="22"/>
          <w:lang w:val="fi-FI" w:eastAsia="fi-FI"/>
        </w:rPr>
      </w:pPr>
      <w:hyperlink w:anchor="_Toc486253458" w:history="1">
        <w:r w:rsidRPr="0073727E">
          <w:rPr>
            <w:rStyle w:val="Hyperlinkki"/>
            <w:noProof/>
            <w:lang w:val="fi-FI"/>
          </w:rPr>
          <w:t>OSA III: Ajankohtaista ihmisoikeuksista</w:t>
        </w:r>
        <w:r>
          <w:rPr>
            <w:noProof/>
            <w:webHidden/>
          </w:rPr>
          <w:tab/>
        </w:r>
        <w:r>
          <w:rPr>
            <w:noProof/>
            <w:webHidden/>
          </w:rPr>
          <w:fldChar w:fldCharType="begin"/>
        </w:r>
        <w:r>
          <w:rPr>
            <w:noProof/>
            <w:webHidden/>
          </w:rPr>
          <w:instrText xml:space="preserve"> PAGEREF _Toc486253458 \h </w:instrText>
        </w:r>
        <w:r>
          <w:rPr>
            <w:noProof/>
            <w:webHidden/>
          </w:rPr>
        </w:r>
        <w:r>
          <w:rPr>
            <w:noProof/>
            <w:webHidden/>
          </w:rPr>
          <w:fldChar w:fldCharType="separate"/>
        </w:r>
        <w:r>
          <w:rPr>
            <w:noProof/>
            <w:webHidden/>
          </w:rPr>
          <w:t>33</w:t>
        </w:r>
        <w:r>
          <w:rPr>
            <w:noProof/>
            <w:webHidden/>
          </w:rPr>
          <w:fldChar w:fldCharType="end"/>
        </w:r>
      </w:hyperlink>
    </w:p>
    <w:p w14:paraId="56273637" w14:textId="3AB8ED2C"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59" w:history="1">
        <w:r w:rsidRPr="0073727E">
          <w:rPr>
            <w:rStyle w:val="Hyperlinkki"/>
            <w:rFonts w:eastAsia="ヒラギノ角ゴ Pro W3"/>
            <w:noProof/>
            <w:lang w:val="fi-FI" w:eastAsia="fi-FI"/>
          </w:rPr>
          <w:t>1 Suomen sopimusratifiointien edistyminen</w:t>
        </w:r>
        <w:r>
          <w:rPr>
            <w:noProof/>
            <w:webHidden/>
          </w:rPr>
          <w:tab/>
        </w:r>
        <w:r>
          <w:rPr>
            <w:noProof/>
            <w:webHidden/>
          </w:rPr>
          <w:fldChar w:fldCharType="begin"/>
        </w:r>
        <w:r>
          <w:rPr>
            <w:noProof/>
            <w:webHidden/>
          </w:rPr>
          <w:instrText xml:space="preserve"> PAGEREF _Toc486253459 \h </w:instrText>
        </w:r>
        <w:r>
          <w:rPr>
            <w:noProof/>
            <w:webHidden/>
          </w:rPr>
        </w:r>
        <w:r>
          <w:rPr>
            <w:noProof/>
            <w:webHidden/>
          </w:rPr>
          <w:fldChar w:fldCharType="separate"/>
        </w:r>
        <w:r>
          <w:rPr>
            <w:noProof/>
            <w:webHidden/>
          </w:rPr>
          <w:t>33</w:t>
        </w:r>
        <w:r>
          <w:rPr>
            <w:noProof/>
            <w:webHidden/>
          </w:rPr>
          <w:fldChar w:fldCharType="end"/>
        </w:r>
      </w:hyperlink>
    </w:p>
    <w:p w14:paraId="3957AFAD" w14:textId="2FC9EA31"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60" w:history="1">
        <w:r w:rsidRPr="0073727E">
          <w:rPr>
            <w:rStyle w:val="Hyperlinkki"/>
            <w:rFonts w:eastAsia="ヒラギノ角ゴ Pro W3"/>
            <w:noProof/>
            <w:lang w:val="fi-FI" w:eastAsia="fi-FI"/>
          </w:rPr>
          <w:t>2 Suomen määräaikaisraportit</w:t>
        </w:r>
        <w:r>
          <w:rPr>
            <w:noProof/>
            <w:webHidden/>
          </w:rPr>
          <w:tab/>
        </w:r>
        <w:r>
          <w:rPr>
            <w:noProof/>
            <w:webHidden/>
          </w:rPr>
          <w:fldChar w:fldCharType="begin"/>
        </w:r>
        <w:r>
          <w:rPr>
            <w:noProof/>
            <w:webHidden/>
          </w:rPr>
          <w:instrText xml:space="preserve"> PAGEREF _Toc486253460 \h </w:instrText>
        </w:r>
        <w:r>
          <w:rPr>
            <w:noProof/>
            <w:webHidden/>
          </w:rPr>
        </w:r>
        <w:r>
          <w:rPr>
            <w:noProof/>
            <w:webHidden/>
          </w:rPr>
          <w:fldChar w:fldCharType="separate"/>
        </w:r>
        <w:r>
          <w:rPr>
            <w:noProof/>
            <w:webHidden/>
          </w:rPr>
          <w:t>35</w:t>
        </w:r>
        <w:r>
          <w:rPr>
            <w:noProof/>
            <w:webHidden/>
          </w:rPr>
          <w:fldChar w:fldCharType="end"/>
        </w:r>
      </w:hyperlink>
    </w:p>
    <w:p w14:paraId="73FB5590" w14:textId="539EA830"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61" w:history="1">
        <w:r w:rsidRPr="0073727E">
          <w:rPr>
            <w:rStyle w:val="Hyperlinkki"/>
            <w:rFonts w:eastAsia="ヒラギノ角ゴ Pro W3"/>
            <w:noProof/>
            <w:lang w:val="fi-FI" w:eastAsia="fi-FI"/>
          </w:rPr>
          <w:t>3 Suomea koskevat ihmisoikeusvalitukset kansainvälisille lainkäyttö- ja tutkintaelimille</w:t>
        </w:r>
        <w:r>
          <w:rPr>
            <w:noProof/>
            <w:webHidden/>
          </w:rPr>
          <w:tab/>
        </w:r>
        <w:r>
          <w:rPr>
            <w:noProof/>
            <w:webHidden/>
          </w:rPr>
          <w:fldChar w:fldCharType="begin"/>
        </w:r>
        <w:r>
          <w:rPr>
            <w:noProof/>
            <w:webHidden/>
          </w:rPr>
          <w:instrText xml:space="preserve"> PAGEREF _Toc486253461 \h </w:instrText>
        </w:r>
        <w:r>
          <w:rPr>
            <w:noProof/>
            <w:webHidden/>
          </w:rPr>
        </w:r>
        <w:r>
          <w:rPr>
            <w:noProof/>
            <w:webHidden/>
          </w:rPr>
          <w:fldChar w:fldCharType="separate"/>
        </w:r>
        <w:r>
          <w:rPr>
            <w:noProof/>
            <w:webHidden/>
          </w:rPr>
          <w:t>37</w:t>
        </w:r>
        <w:r>
          <w:rPr>
            <w:noProof/>
            <w:webHidden/>
          </w:rPr>
          <w:fldChar w:fldCharType="end"/>
        </w:r>
      </w:hyperlink>
    </w:p>
    <w:p w14:paraId="0C0E6DBA" w14:textId="51DEBF1C" w:rsidR="00560911" w:rsidRDefault="00560911">
      <w:pPr>
        <w:pStyle w:val="Sisluet2"/>
        <w:tabs>
          <w:tab w:val="right" w:leader="dot" w:pos="10195"/>
        </w:tabs>
        <w:rPr>
          <w:rFonts w:asciiTheme="minorHAnsi" w:eastAsiaTheme="minorEastAsia" w:hAnsiTheme="minorHAnsi" w:cstheme="minorBidi"/>
          <w:noProof/>
          <w:sz w:val="22"/>
          <w:szCs w:val="22"/>
          <w:lang w:val="fi-FI" w:eastAsia="fi-FI"/>
        </w:rPr>
      </w:pPr>
      <w:hyperlink w:anchor="_Toc486253462" w:history="1">
        <w:r w:rsidRPr="0073727E">
          <w:rPr>
            <w:rStyle w:val="Hyperlinkki"/>
            <w:rFonts w:eastAsia="ヒラギノ角ゴ Pro W3"/>
            <w:noProof/>
            <w:lang w:val="fi-FI" w:eastAsia="fi-FI"/>
          </w:rPr>
          <w:t>4 Lainsäädännöstä</w:t>
        </w:r>
        <w:r>
          <w:rPr>
            <w:noProof/>
            <w:webHidden/>
          </w:rPr>
          <w:tab/>
        </w:r>
        <w:r>
          <w:rPr>
            <w:noProof/>
            <w:webHidden/>
          </w:rPr>
          <w:fldChar w:fldCharType="begin"/>
        </w:r>
        <w:r>
          <w:rPr>
            <w:noProof/>
            <w:webHidden/>
          </w:rPr>
          <w:instrText xml:space="preserve"> PAGEREF _Toc486253462 \h </w:instrText>
        </w:r>
        <w:r>
          <w:rPr>
            <w:noProof/>
            <w:webHidden/>
          </w:rPr>
        </w:r>
        <w:r>
          <w:rPr>
            <w:noProof/>
            <w:webHidden/>
          </w:rPr>
          <w:fldChar w:fldCharType="separate"/>
        </w:r>
        <w:r>
          <w:rPr>
            <w:noProof/>
            <w:webHidden/>
          </w:rPr>
          <w:t>39</w:t>
        </w:r>
        <w:r>
          <w:rPr>
            <w:noProof/>
            <w:webHidden/>
          </w:rPr>
          <w:fldChar w:fldCharType="end"/>
        </w:r>
      </w:hyperlink>
    </w:p>
    <w:p w14:paraId="20942827" w14:textId="7C3FC8A8" w:rsidR="00560911" w:rsidRDefault="00560911">
      <w:pPr>
        <w:pStyle w:val="Sisluet1"/>
        <w:tabs>
          <w:tab w:val="right" w:leader="dot" w:pos="10195"/>
        </w:tabs>
        <w:rPr>
          <w:rFonts w:asciiTheme="minorHAnsi" w:eastAsiaTheme="minorEastAsia" w:hAnsiTheme="minorHAnsi" w:cstheme="minorBidi"/>
          <w:noProof/>
          <w:sz w:val="22"/>
          <w:szCs w:val="22"/>
          <w:lang w:val="fi-FI" w:eastAsia="fi-FI"/>
        </w:rPr>
      </w:pPr>
      <w:hyperlink w:anchor="_Toc486253463" w:history="1">
        <w:r w:rsidRPr="0073727E">
          <w:rPr>
            <w:rStyle w:val="Hyperlinkki"/>
            <w:rFonts w:eastAsia="ヒラギノ角ゴ Pro W3"/>
            <w:b/>
            <w:bCs/>
            <w:noProof/>
            <w:lang w:val="fi-FI" w:eastAsia="fi-FI"/>
          </w:rPr>
          <w:t>Lyhenteet</w:t>
        </w:r>
        <w:r>
          <w:rPr>
            <w:noProof/>
            <w:webHidden/>
          </w:rPr>
          <w:tab/>
        </w:r>
        <w:r>
          <w:rPr>
            <w:noProof/>
            <w:webHidden/>
          </w:rPr>
          <w:fldChar w:fldCharType="begin"/>
        </w:r>
        <w:r>
          <w:rPr>
            <w:noProof/>
            <w:webHidden/>
          </w:rPr>
          <w:instrText xml:space="preserve"> PAGEREF _Toc486253463 \h </w:instrText>
        </w:r>
        <w:r>
          <w:rPr>
            <w:noProof/>
            <w:webHidden/>
          </w:rPr>
        </w:r>
        <w:r>
          <w:rPr>
            <w:noProof/>
            <w:webHidden/>
          </w:rPr>
          <w:fldChar w:fldCharType="separate"/>
        </w:r>
        <w:r>
          <w:rPr>
            <w:noProof/>
            <w:webHidden/>
          </w:rPr>
          <w:t>42</w:t>
        </w:r>
        <w:r>
          <w:rPr>
            <w:noProof/>
            <w:webHidden/>
          </w:rPr>
          <w:fldChar w:fldCharType="end"/>
        </w:r>
      </w:hyperlink>
    </w:p>
    <w:p w14:paraId="6ED520C1" w14:textId="6529C730" w:rsidR="00560911" w:rsidRDefault="00560911">
      <w:pPr>
        <w:pStyle w:val="Sisluet1"/>
        <w:tabs>
          <w:tab w:val="right" w:leader="dot" w:pos="10195"/>
        </w:tabs>
        <w:rPr>
          <w:rFonts w:asciiTheme="minorHAnsi" w:eastAsiaTheme="minorEastAsia" w:hAnsiTheme="minorHAnsi" w:cstheme="minorBidi"/>
          <w:noProof/>
          <w:sz w:val="22"/>
          <w:szCs w:val="22"/>
          <w:lang w:val="fi-FI" w:eastAsia="fi-FI"/>
        </w:rPr>
      </w:pPr>
      <w:hyperlink w:anchor="_Toc486253464" w:history="1">
        <w:r w:rsidRPr="0073727E">
          <w:rPr>
            <w:rStyle w:val="Hyperlinkki"/>
            <w:b/>
            <w:bCs/>
            <w:noProof/>
            <w:lang w:val="fi-FI"/>
          </w:rPr>
          <w:t>LIITTEET</w:t>
        </w:r>
        <w:r>
          <w:rPr>
            <w:noProof/>
            <w:webHidden/>
          </w:rPr>
          <w:tab/>
        </w:r>
        <w:r>
          <w:rPr>
            <w:noProof/>
            <w:webHidden/>
          </w:rPr>
          <w:fldChar w:fldCharType="begin"/>
        </w:r>
        <w:r>
          <w:rPr>
            <w:noProof/>
            <w:webHidden/>
          </w:rPr>
          <w:instrText xml:space="preserve"> PAGEREF _Toc486253464 \h </w:instrText>
        </w:r>
        <w:r>
          <w:rPr>
            <w:noProof/>
            <w:webHidden/>
          </w:rPr>
        </w:r>
        <w:r>
          <w:rPr>
            <w:noProof/>
            <w:webHidden/>
          </w:rPr>
          <w:fldChar w:fldCharType="separate"/>
        </w:r>
        <w:r>
          <w:rPr>
            <w:noProof/>
            <w:webHidden/>
          </w:rPr>
          <w:t>43</w:t>
        </w:r>
        <w:r>
          <w:rPr>
            <w:noProof/>
            <w:webHidden/>
          </w:rPr>
          <w:fldChar w:fldCharType="end"/>
        </w:r>
      </w:hyperlink>
    </w:p>
    <w:p w14:paraId="102B011F" w14:textId="74A35A84" w:rsidR="002F77CC" w:rsidRDefault="006F3965" w:rsidP="00071BC7">
      <w:pPr>
        <w:rPr>
          <w:lang w:val="fi-FI"/>
        </w:rPr>
        <w:sectPr w:rsidR="002F77CC" w:rsidSect="002F77CC">
          <w:headerReference w:type="default" r:id="rId8"/>
          <w:footerReference w:type="default" r:id="rId9"/>
          <w:pgSz w:w="11906" w:h="16838" w:code="9"/>
          <w:pgMar w:top="567" w:right="567" w:bottom="567" w:left="1134" w:header="709" w:footer="709" w:gutter="0"/>
          <w:pgNumType w:start="1"/>
          <w:cols w:space="708"/>
          <w:titlePg/>
          <w:docGrid w:linePitch="360"/>
        </w:sectPr>
      </w:pPr>
      <w:r w:rsidRPr="004B1B1E">
        <w:rPr>
          <w:highlight w:val="yellow"/>
          <w:lang w:val="fi-FI"/>
        </w:rPr>
        <w:fldChar w:fldCharType="end"/>
      </w:r>
      <w:bookmarkStart w:id="1" w:name="_GoBack"/>
      <w:bookmarkEnd w:id="1"/>
    </w:p>
    <w:p w14:paraId="5CD6B643" w14:textId="77777777" w:rsidR="009E3CCE" w:rsidRDefault="009E3CCE" w:rsidP="005A65FC">
      <w:pPr>
        <w:pStyle w:val="Otsikko1"/>
        <w:spacing w:before="0"/>
        <w:rPr>
          <w:lang w:val="fi-FI"/>
        </w:rPr>
      </w:pPr>
      <w:bookmarkStart w:id="2" w:name="_Toc486253421"/>
      <w:r>
        <w:rPr>
          <w:lang w:val="fi-FI"/>
        </w:rPr>
        <w:lastRenderedPageBreak/>
        <w:t>Esipuhe</w:t>
      </w:r>
      <w:r w:rsidR="00B148CD">
        <w:rPr>
          <w:lang w:val="fi-FI"/>
        </w:rPr>
        <w:t>et</w:t>
      </w:r>
      <w:bookmarkEnd w:id="2"/>
      <w:r>
        <w:rPr>
          <w:lang w:val="fi-FI"/>
        </w:rPr>
        <w:t xml:space="preserve"> </w:t>
      </w:r>
    </w:p>
    <w:p w14:paraId="341B046E" w14:textId="77777777" w:rsidR="00B148CD" w:rsidRDefault="00B148CD" w:rsidP="00B148CD">
      <w:pPr>
        <w:rPr>
          <w:lang w:val="fi-FI"/>
        </w:rPr>
      </w:pPr>
    </w:p>
    <w:p w14:paraId="0B85AC82" w14:textId="77777777" w:rsidR="00B148CD" w:rsidRPr="00B148CD" w:rsidRDefault="00B148CD" w:rsidP="00B148CD">
      <w:pPr>
        <w:rPr>
          <w:lang w:val="fi-FI"/>
        </w:rPr>
      </w:pPr>
    </w:p>
    <w:p w14:paraId="2237A1B7" w14:textId="77777777" w:rsidR="00B148CD" w:rsidRDefault="00B148CD" w:rsidP="000779F8">
      <w:pPr>
        <w:pStyle w:val="Otsikko2"/>
        <w:spacing w:before="0"/>
        <w:rPr>
          <w:lang w:val="fi-FI"/>
        </w:rPr>
      </w:pPr>
      <w:bookmarkStart w:id="3" w:name="_Toc486253422"/>
      <w:r w:rsidRPr="00B148CD">
        <w:rPr>
          <w:lang w:val="fi-FI"/>
        </w:rPr>
        <w:t>Sirpa Rautio</w:t>
      </w:r>
      <w:bookmarkEnd w:id="3"/>
    </w:p>
    <w:p w14:paraId="4B439C95" w14:textId="77777777" w:rsidR="00B148CD" w:rsidRPr="00B148CD" w:rsidRDefault="00B148CD" w:rsidP="00B148CD">
      <w:pPr>
        <w:rPr>
          <w:lang w:val="fi-FI"/>
        </w:rPr>
      </w:pPr>
    </w:p>
    <w:p w14:paraId="7BDAD552" w14:textId="77777777" w:rsidR="00B148CD" w:rsidRPr="00B148CD" w:rsidRDefault="00B148CD" w:rsidP="00B148CD">
      <w:pPr>
        <w:rPr>
          <w:lang w:val="fi-FI"/>
        </w:rPr>
      </w:pPr>
      <w:r w:rsidRPr="00B148CD">
        <w:rPr>
          <w:lang w:val="fi-FI"/>
        </w:rPr>
        <w:t>IHMISOIKEUSKESKUKSEN JOHTAJA</w:t>
      </w:r>
    </w:p>
    <w:p w14:paraId="153698C9" w14:textId="77777777" w:rsidR="00B148CD" w:rsidRPr="00B148CD" w:rsidRDefault="00B148CD" w:rsidP="00B148CD">
      <w:pPr>
        <w:rPr>
          <w:lang w:val="fi-FI"/>
        </w:rPr>
      </w:pPr>
      <w:r w:rsidRPr="00B148CD">
        <w:rPr>
          <w:lang w:val="fi-FI"/>
        </w:rPr>
        <w:t>IHMISOIKEUSVALTUUSKUNNAN PUHEENJOHTAJA</w:t>
      </w:r>
    </w:p>
    <w:p w14:paraId="6A90235F" w14:textId="77777777" w:rsidR="00B638F3" w:rsidRPr="00B31E9B" w:rsidRDefault="00B638F3" w:rsidP="00B638F3">
      <w:pPr>
        <w:rPr>
          <w:lang w:val="fi-FI"/>
        </w:rPr>
      </w:pPr>
    </w:p>
    <w:p w14:paraId="36A9D0E0" w14:textId="77777777" w:rsidR="00B638F3" w:rsidRPr="00B638F3" w:rsidRDefault="00B638F3" w:rsidP="00B638F3">
      <w:pPr>
        <w:jc w:val="both"/>
        <w:rPr>
          <w:lang w:val="fi-FI"/>
        </w:rPr>
      </w:pPr>
    </w:p>
    <w:p w14:paraId="63CB66B9" w14:textId="77777777" w:rsidR="00CA5EA8" w:rsidRDefault="00CA5EA8" w:rsidP="00CA5EA8">
      <w:pPr>
        <w:pStyle w:val="Vapaamuotoinen"/>
        <w:spacing w:line="240" w:lineRule="atLeast"/>
        <w:ind w:left="720"/>
        <w:jc w:val="both"/>
        <w:rPr>
          <w:rFonts w:ascii="Arial" w:hAnsi="Arial" w:cs="Arial"/>
          <w:szCs w:val="24"/>
        </w:rPr>
      </w:pPr>
      <w:r>
        <w:rPr>
          <w:rFonts w:ascii="Arial" w:hAnsi="Arial" w:cs="Arial"/>
          <w:szCs w:val="24"/>
        </w:rPr>
        <w:t xml:space="preserve">Ihmisoikeuksien tilaa maailmalla arvioidessa on yhdyttävä Amnesty Internationalin vuoden 2016 vuosiraportin yhteenvetoon siitä, että vastakkainasettelun politiikka uhkaa romuttaa ihmisoikeudet. Amnesty International arvioi vuosiraportissaan, että lisääntynyt vastakkainasettelu on johtanut ihmisoikeusvelvoitteista perääntymiseen, mikä näkyy myös valtioiden haluttomuutena puuttua maailmalla tapahtuviin julmuuksiin. Raportin mukaan puheilla on ollut suora vaikutus tekoihin. Valtiot ovat ajaneet läpi muun muassa turvapaikan hakemista rajoittavia sopimuksia ja sananvapautta kaventavia lakeja. </w:t>
      </w:r>
    </w:p>
    <w:p w14:paraId="0D30BEB9" w14:textId="77777777" w:rsidR="00CA5EA8" w:rsidRDefault="00CA5EA8" w:rsidP="00CA5EA8">
      <w:pPr>
        <w:pStyle w:val="Vapaamuotoinen"/>
        <w:spacing w:line="240" w:lineRule="atLeast"/>
        <w:ind w:left="720"/>
        <w:jc w:val="both"/>
        <w:rPr>
          <w:rFonts w:ascii="Arial" w:hAnsi="Arial" w:cs="Arial"/>
          <w:szCs w:val="24"/>
        </w:rPr>
      </w:pPr>
    </w:p>
    <w:p w14:paraId="221167D2" w14:textId="77777777" w:rsidR="00CA5EA8" w:rsidRDefault="00CA5EA8" w:rsidP="00CA5EA8">
      <w:pPr>
        <w:pStyle w:val="Vapaamuotoinen"/>
        <w:spacing w:line="240" w:lineRule="atLeast"/>
        <w:ind w:left="720"/>
        <w:jc w:val="both"/>
        <w:rPr>
          <w:rFonts w:ascii="Arial" w:hAnsi="Arial" w:cs="Arial"/>
          <w:szCs w:val="24"/>
        </w:rPr>
      </w:pPr>
      <w:r>
        <w:rPr>
          <w:rFonts w:ascii="Arial" w:hAnsi="Arial" w:cs="Arial"/>
          <w:szCs w:val="24"/>
        </w:rPr>
        <w:t>Suomessakaan ei olla säästytty ihmisoikeuksien heikentämisen vaikutuksilta. Laskeva suunta on mielestäni ollut havaittavissa jo joitakin vuosia, mutta vuoden 2015 aikana näytti tapahtuvan käänne alaspäin. Syynä oli etenkin turvapaikanhakijoiden poikkeuksellisen suuri määrä Suomessa, mikä johti merkittäviin kiristyksiin lainsäädännössä ja pakolaispolitiikassa. Myös yleisessä ilmapiirissä tapahtui merkittävää jyrkkenemistä. Näin sekä Suomessa että muualla Euroopassa.</w:t>
      </w:r>
    </w:p>
    <w:p w14:paraId="10C8A800" w14:textId="77777777" w:rsidR="00CA5EA8" w:rsidRDefault="00CA5EA8" w:rsidP="00CA5EA8">
      <w:pPr>
        <w:pStyle w:val="Vapaamuotoinen"/>
        <w:spacing w:line="240" w:lineRule="atLeast"/>
        <w:ind w:left="720"/>
        <w:jc w:val="both"/>
        <w:rPr>
          <w:rFonts w:ascii="Arial" w:hAnsi="Arial" w:cs="Arial"/>
          <w:szCs w:val="24"/>
        </w:rPr>
      </w:pPr>
    </w:p>
    <w:p w14:paraId="7CE1D120" w14:textId="77777777" w:rsidR="00CA5EA8" w:rsidRDefault="00CA5EA8" w:rsidP="00CA5EA8">
      <w:pPr>
        <w:pStyle w:val="Vapaamuotoinen"/>
        <w:spacing w:line="240" w:lineRule="atLeast"/>
        <w:ind w:left="720"/>
        <w:jc w:val="both"/>
        <w:rPr>
          <w:rFonts w:ascii="Arial" w:hAnsi="Arial" w:cs="Arial"/>
          <w:szCs w:val="24"/>
        </w:rPr>
      </w:pPr>
      <w:r>
        <w:rPr>
          <w:rFonts w:ascii="Arial" w:hAnsi="Arial" w:cs="Arial"/>
          <w:szCs w:val="24"/>
        </w:rPr>
        <w:t xml:space="preserve">Ihmisoikeuksien lähtötason ollessa Suomessa korkea ja instituutioiden toimivia, ei meillä edelleenkään voida väittää esiintyvän laajamittaisia tai erityisen vakaviakaan ihmisoikeusloukkauksia. Suomi on yhä oikeusvaltio, jossa ihmisoikeuksia kunnioitetaan ja turvataan. Mutta yleisessä keskustelussa perus- ja ihmisoikeuksia ja niiden oikeutusta vastaan hyökätään lisääntyvästi eri suunnilta. Lainvalmistelussa ei perus- ja ihmisoikeuksiin aina kiinnitetä riittävästi huomiota. Sekä ennakollisesta vaikutusten arvioinnista, perustuslainmukaisuuden kontrollista että jälkikäteisestä valvonnasta käytiin vuoden aikana poikkeuksellisen paljon keskustelua. Myös perustuslakivaliokunnan asemaa pohdittiin, joskus myös kriittisesti. Suuria muutoksia ei vielä ole kuitenkaan näköpiirissä. Oikeuskanslerin toiminnan vahvistaminen ennakollisessa valvonnassa saa laajalti kannatusta ja lienee helpoin toteuttaa myös käytännössä. </w:t>
      </w:r>
    </w:p>
    <w:p w14:paraId="7E20C39D" w14:textId="77777777" w:rsidR="00CA5EA8" w:rsidRDefault="00CA5EA8" w:rsidP="00CA5EA8">
      <w:pPr>
        <w:pStyle w:val="Vapaamuotoinen"/>
        <w:spacing w:line="240" w:lineRule="atLeast"/>
        <w:ind w:left="720"/>
        <w:jc w:val="both"/>
        <w:rPr>
          <w:rFonts w:ascii="Arial" w:hAnsi="Arial" w:cs="Arial"/>
          <w:szCs w:val="24"/>
        </w:rPr>
      </w:pPr>
    </w:p>
    <w:p w14:paraId="49FD5C24" w14:textId="77777777" w:rsidR="00CA5EA8" w:rsidRDefault="00CA5EA8" w:rsidP="00CA5EA8">
      <w:pPr>
        <w:pStyle w:val="Vapaamuotoinen"/>
        <w:spacing w:line="240" w:lineRule="atLeast"/>
        <w:ind w:left="720"/>
        <w:jc w:val="both"/>
        <w:rPr>
          <w:rFonts w:ascii="Arial" w:hAnsi="Arial" w:cs="Arial"/>
          <w:szCs w:val="24"/>
        </w:rPr>
      </w:pPr>
      <w:r>
        <w:rPr>
          <w:rFonts w:ascii="Arial" w:hAnsi="Arial" w:cs="Arial"/>
          <w:szCs w:val="24"/>
        </w:rPr>
        <w:t xml:space="preserve">Kuten hallituksen oma raportti tammikuulta 2017 YK:n yleismaailmalliselle määräaikaistarkastelulle (UPR-prosessi) nostaa esiin, meillä esiintyy huomattavasti syrjintää eri perusteilla, vihapuhetta, naisiin kohdistuvaa väkivaltaa ja yhteiskunnan eriarvoistumista ja polarisaatiota. Hallitus listaa raportissaan joukon toimenpiteitä, joihin se on ryhtynyt, mukaan lukien uusi perus- ja ihmisoikeustoimintaohjelma, jota valmisteltiin vuoden 2016 aikana. Rasistiseen vihapuheeseen halutaan selkeästi puuttua ja sen torjumiseksi on suunnattu esimerkiksi poliisille lisäresursseja muun muassa nettikeskustelujen valvontaan ja koulutusta vihapuheen ja rasistisen toiminnan tunnistamiseen. Ihmisoikeusjärjestöjen kampanjat </w:t>
      </w:r>
      <w:r w:rsidRPr="00272814">
        <w:rPr>
          <w:rFonts w:ascii="Arial" w:hAnsi="Arial" w:cs="Arial"/>
          <w:szCs w:val="24"/>
        </w:rPr>
        <w:t xml:space="preserve">vihapuheeseen puuttumiseksi </w:t>
      </w:r>
      <w:r>
        <w:rPr>
          <w:rFonts w:ascii="Arial" w:hAnsi="Arial" w:cs="Arial"/>
          <w:szCs w:val="24"/>
        </w:rPr>
        <w:t xml:space="preserve">ovat olleet myös hyvin tärkeitä ja niillä on saatu aikaan näkyviä tuloksia. </w:t>
      </w:r>
    </w:p>
    <w:p w14:paraId="17C49F88" w14:textId="77777777" w:rsidR="00CA5EA8" w:rsidRDefault="00CA5EA8" w:rsidP="00CA5EA8">
      <w:pPr>
        <w:pStyle w:val="Vapaamuotoinen"/>
        <w:spacing w:line="240" w:lineRule="atLeast"/>
        <w:ind w:left="720"/>
        <w:jc w:val="both"/>
        <w:rPr>
          <w:rFonts w:ascii="Arial" w:hAnsi="Arial" w:cs="Arial"/>
          <w:szCs w:val="24"/>
        </w:rPr>
      </w:pPr>
    </w:p>
    <w:p w14:paraId="6D28DEB3" w14:textId="77777777" w:rsidR="00CA5EA8" w:rsidRDefault="00CA5EA8" w:rsidP="00CA5EA8">
      <w:pPr>
        <w:pStyle w:val="Vapaamuotoinen"/>
        <w:spacing w:line="240" w:lineRule="atLeast"/>
        <w:ind w:left="720"/>
        <w:jc w:val="both"/>
        <w:rPr>
          <w:rFonts w:ascii="Arial" w:hAnsi="Arial" w:cs="Arial"/>
          <w:szCs w:val="24"/>
        </w:rPr>
      </w:pPr>
      <w:r>
        <w:rPr>
          <w:rFonts w:ascii="Arial" w:hAnsi="Arial" w:cs="Arial"/>
          <w:szCs w:val="24"/>
        </w:rPr>
        <w:t xml:space="preserve">Ihmisoikeuskeskuksen toiminta suuntautui vuonna 2016 edelleen ihmisoikeuskasvatukseen ja -koulutukseen ja erityisesti omien koulutussisältöjen kehittämiseen. Tätä voidaan pitää perusteltuna, sillä tarve on ilmeinen ja työsarkaa paljon. Vuoden 2017 alkupuolella julkaistu keskuksen luentosarja oheismateriaaleineen on otettu hyvin vastaan. Uutena lakisääteisenä tehtävänä aloitettiin vammaisten oikeuksien </w:t>
      </w:r>
      <w:r>
        <w:rPr>
          <w:rFonts w:ascii="Arial" w:hAnsi="Arial" w:cs="Arial"/>
          <w:szCs w:val="24"/>
        </w:rPr>
        <w:lastRenderedPageBreak/>
        <w:t xml:space="preserve">edistäminen ja seuranta yhdessä oikeusasiamiehen kanslian ja ihmisoikeusvaltuuskunnan pysyvän jaoston eli vammaisten henkilöiden ihmisoikeuskomitean kanssa. Tässä toiminnassa vammaisten henkilöiden kanssa tehtävä suora yhteistyö on tärkeää kokemusperäisen tiedon saamiseksi oikeuksiin pääsystä ja oikeusturvan toteutumisesta. Kotimaan perus- ja ihmisoikeuksien toteutumisen tehokkaampi seuranta on myös tavoitteena ja sitä painotetaan jatkossa yhä enemmän. Seurantatyö on erityisen merkittävää, jotta tiedon pohjalta voidaan tehdä omia aloitteita. </w:t>
      </w:r>
    </w:p>
    <w:p w14:paraId="53F45F01" w14:textId="77777777" w:rsidR="00CA5EA8" w:rsidRDefault="00CA5EA8" w:rsidP="00CA5EA8">
      <w:pPr>
        <w:pStyle w:val="Vapaamuotoinen"/>
        <w:spacing w:line="240" w:lineRule="atLeast"/>
        <w:ind w:left="720"/>
        <w:jc w:val="both"/>
        <w:rPr>
          <w:rFonts w:ascii="Arial" w:hAnsi="Arial" w:cs="Arial"/>
          <w:szCs w:val="24"/>
        </w:rPr>
      </w:pPr>
    </w:p>
    <w:p w14:paraId="60ED8B71" w14:textId="77777777" w:rsidR="00CA5EA8" w:rsidRDefault="00CA5EA8" w:rsidP="00CA5EA8">
      <w:pPr>
        <w:pStyle w:val="Vapaamuotoinen"/>
        <w:spacing w:line="240" w:lineRule="atLeast"/>
        <w:ind w:left="720"/>
        <w:jc w:val="both"/>
        <w:rPr>
          <w:rFonts w:ascii="Arial" w:hAnsi="Arial" w:cs="Arial"/>
          <w:szCs w:val="24"/>
        </w:rPr>
      </w:pPr>
      <w:r>
        <w:rPr>
          <w:rFonts w:ascii="Arial" w:hAnsi="Arial" w:cs="Arial"/>
          <w:szCs w:val="24"/>
        </w:rPr>
        <w:t xml:space="preserve">Perus- ja ihmisoikeuksien kenttä on Suomessa edelleen hajanainen ja pieniä riippumattomia toimijoita on useita. Erityisesti edistämistehtävää ja seurantaa voitaisiin hoitaa tehokkaammin, jos toimijakenttää saataisiin yhdistettyä. Kun tällaisia hankkeita ei juuri nyt ole vireillä, yhteistyön tehostaminen on edelleen tarpeen esimerkiksi selvityksien tekemisessä. </w:t>
      </w:r>
    </w:p>
    <w:p w14:paraId="140B6557" w14:textId="77777777" w:rsidR="00CA5EA8" w:rsidRDefault="00CA5EA8" w:rsidP="00CA5EA8">
      <w:pPr>
        <w:pStyle w:val="Vapaamuotoinen"/>
        <w:spacing w:line="240" w:lineRule="atLeast"/>
        <w:ind w:left="720"/>
        <w:jc w:val="both"/>
        <w:rPr>
          <w:rFonts w:ascii="Arial" w:hAnsi="Arial" w:cs="Arial"/>
          <w:szCs w:val="24"/>
        </w:rPr>
      </w:pPr>
    </w:p>
    <w:p w14:paraId="143B74AE" w14:textId="77777777" w:rsidR="00CA5EA8" w:rsidRDefault="00CA5EA8" w:rsidP="00CA5EA8">
      <w:pPr>
        <w:pStyle w:val="Vapaamuotoinen"/>
        <w:spacing w:line="240" w:lineRule="atLeast"/>
        <w:ind w:left="720"/>
        <w:jc w:val="both"/>
        <w:rPr>
          <w:rFonts w:eastAsia="Calibri" w:cs="Arial"/>
        </w:rPr>
      </w:pPr>
      <w:r>
        <w:rPr>
          <w:rFonts w:cs="Arial"/>
        </w:rPr>
        <w:t xml:space="preserve">Ihmisoikeuksien alalla kansainvälinen ja eurooppalainen yhteistyö on aivan välttämätöntä. </w:t>
      </w:r>
      <w:r w:rsidRPr="00E97070">
        <w:rPr>
          <w:rFonts w:cs="Arial"/>
        </w:rPr>
        <w:t xml:space="preserve">Ihmisoikeuskeskus osallistuu </w:t>
      </w:r>
      <w:r>
        <w:rPr>
          <w:rFonts w:cs="Arial"/>
        </w:rPr>
        <w:t xml:space="preserve">aktiivisesti </w:t>
      </w:r>
      <w:r w:rsidRPr="00E97070">
        <w:rPr>
          <w:rFonts w:cs="Arial"/>
        </w:rPr>
        <w:t>perus- ja ihmisoikeuksien edistämiseen ja turvaamiseen liittyvään eurooppalaiseen ja ka</w:t>
      </w:r>
      <w:r>
        <w:rPr>
          <w:rFonts w:cs="Arial"/>
        </w:rPr>
        <w:t xml:space="preserve">nsainväliseen yhteistyöhön </w:t>
      </w:r>
      <w:r w:rsidRPr="00E97070">
        <w:rPr>
          <w:rFonts w:cs="Arial"/>
        </w:rPr>
        <w:t xml:space="preserve">lakisääteisen tehtävänsä mukaisesti. </w:t>
      </w:r>
      <w:r>
        <w:rPr>
          <w:rFonts w:cs="Arial"/>
        </w:rPr>
        <w:t xml:space="preserve">Erityisesti kansallisten ihmisoikeusinstituutioiden eurooppalaisen verkoston </w:t>
      </w:r>
      <w:r w:rsidRPr="00E97070">
        <w:rPr>
          <w:rFonts w:cs="Arial"/>
        </w:rPr>
        <w:t xml:space="preserve">ENNHRI:n toiminta on </w:t>
      </w:r>
      <w:r>
        <w:rPr>
          <w:rFonts w:cs="Arial"/>
        </w:rPr>
        <w:t xml:space="preserve">viimeisten vuosien aikana kehittynyt. ENNHRI tukee </w:t>
      </w:r>
      <w:r w:rsidRPr="00E97070">
        <w:rPr>
          <w:rFonts w:cs="Arial"/>
        </w:rPr>
        <w:t>kansalliste</w:t>
      </w:r>
      <w:r>
        <w:rPr>
          <w:rFonts w:cs="Arial"/>
        </w:rPr>
        <w:t xml:space="preserve">n instituutioiden perustamista ja niiden työtä ja pyrkii vaikuttamaan </w:t>
      </w:r>
      <w:r w:rsidRPr="00E97070">
        <w:rPr>
          <w:rFonts w:cs="Arial"/>
        </w:rPr>
        <w:t>ihmisoikeuspolitiikkaan ja ihmisoikeuksien toteutumiseen Euroopa</w:t>
      </w:r>
      <w:r>
        <w:rPr>
          <w:rFonts w:cs="Arial"/>
        </w:rPr>
        <w:t>ssa</w:t>
      </w:r>
      <w:r w:rsidRPr="00E97070">
        <w:rPr>
          <w:rFonts w:cs="Arial"/>
        </w:rPr>
        <w:t xml:space="preserve">. </w:t>
      </w:r>
      <w:r w:rsidRPr="00E97070">
        <w:rPr>
          <w:rFonts w:eastAsia="Calibri" w:cs="Arial"/>
        </w:rPr>
        <w:t>Yhteistyö EU:n pe</w:t>
      </w:r>
      <w:r>
        <w:rPr>
          <w:rFonts w:eastAsia="Calibri" w:cs="Arial"/>
        </w:rPr>
        <w:t xml:space="preserve">rusoikeusviraston kanssa jatkuu myös tiiviinä eri tavoin. Perusoikeusvirasto tuotti vuoden aikana runsaasti tietoa muun muassa turvapaikanhakijoiden tilanteesta eri puolilla Eurooppaa. Perusoikeusviraston tutkimustiedon käyttämistä Suomessa pitää nostaa esiin entistä enemmän oman tutkimuskapasiteetin ollessa meillä vähäistä. </w:t>
      </w:r>
    </w:p>
    <w:p w14:paraId="47F7E1EB" w14:textId="77777777" w:rsidR="00CA5EA8" w:rsidRDefault="00CA5EA8" w:rsidP="00CA5EA8">
      <w:pPr>
        <w:ind w:left="709"/>
        <w:jc w:val="both"/>
        <w:rPr>
          <w:rFonts w:eastAsia="ヒラギノ角ゴ Pro W3"/>
          <w:lang w:val="fi-FI" w:eastAsia="fi-FI"/>
        </w:rPr>
      </w:pPr>
    </w:p>
    <w:p w14:paraId="0BA2E2BE" w14:textId="57A9D3DA" w:rsidR="00CA5EA8" w:rsidRDefault="00CA5EA8" w:rsidP="00CA5EA8">
      <w:pPr>
        <w:ind w:left="709"/>
        <w:jc w:val="both"/>
        <w:rPr>
          <w:lang w:val="fi-FI"/>
        </w:rPr>
      </w:pPr>
      <w:r>
        <w:rPr>
          <w:rFonts w:eastAsia="ヒラギノ角ゴ Pro W3"/>
          <w:lang w:val="fi-FI" w:eastAsia="fi-FI"/>
        </w:rPr>
        <w:t xml:space="preserve">Ihmisoikeuskeskus sai vuoden 2016 talousarvioon uuden </w:t>
      </w:r>
      <w:r w:rsidRPr="00C26F21">
        <w:rPr>
          <w:rFonts w:eastAsia="ヒラギノ角ゴ Pro W3"/>
          <w:lang w:val="fi-FI" w:eastAsia="fi-FI"/>
        </w:rPr>
        <w:t>vammais</w:t>
      </w:r>
      <w:r>
        <w:rPr>
          <w:rFonts w:eastAsia="ヒラギノ角ゴ Pro W3"/>
          <w:lang w:val="fi-FI" w:eastAsia="fi-FI"/>
        </w:rPr>
        <w:t>asioiden</w:t>
      </w:r>
      <w:r w:rsidRPr="00C26F21">
        <w:rPr>
          <w:rFonts w:eastAsia="ヒラギノ角ゴ Pro W3"/>
          <w:lang w:val="fi-FI" w:eastAsia="fi-FI"/>
        </w:rPr>
        <w:t xml:space="preserve"> asiantuntija</w:t>
      </w:r>
      <w:r>
        <w:rPr>
          <w:rFonts w:eastAsia="ヒラギノ角ゴ Pro W3"/>
          <w:lang w:val="fi-FI" w:eastAsia="fi-FI"/>
        </w:rPr>
        <w:t xml:space="preserve">n viran, eli keskuksessa on nyt johtajan lisäksi kolme asiantuntijan virkaa. Lakisääteisiin tehtäviin nähden tämä on selkeästi liian vähän. Keskus tekee tiivistä yhteistyötä erityisesti oikeusasiamiehen kanslian, mutta myös muiden toimijoiden kanssa. Hyvälläkään yhteistyöllä ei voi kokonaan paikata puuttuvia resursseja. Erityisesti tiedon tuottamiseksi ja viestintään tarvittaisiin kipeästi lisäresursseja. Ihmisoikeuskeskuksen pitää pystyä laatimaan sen omia laadukkaita selvityksiä, tekemään niiden pohjalta aloitteita ja viestimään perus- ja ihmisoikeuksista ja niiden toteutumisesta Suomessa eri kohderyhmille. Vaikuttavuutta todellakin tarvitaan nykytilanteessa. </w:t>
      </w:r>
    </w:p>
    <w:p w14:paraId="02E15BDC" w14:textId="77777777" w:rsidR="00CA5EA8" w:rsidRDefault="00CA5EA8" w:rsidP="00CA5EA8">
      <w:pPr>
        <w:pStyle w:val="Vapaamuotoinen"/>
        <w:spacing w:line="240" w:lineRule="atLeast"/>
        <w:ind w:left="720"/>
        <w:jc w:val="both"/>
        <w:rPr>
          <w:rFonts w:ascii="Arial" w:hAnsi="Arial" w:cs="Arial"/>
          <w:szCs w:val="24"/>
        </w:rPr>
      </w:pPr>
    </w:p>
    <w:p w14:paraId="2BBEE14A" w14:textId="77777777" w:rsidR="009E3CCE" w:rsidRPr="00B638F3" w:rsidRDefault="009E3CCE" w:rsidP="00B638F3">
      <w:pPr>
        <w:jc w:val="both"/>
        <w:rPr>
          <w:lang w:val="fi-FI"/>
        </w:rPr>
      </w:pPr>
    </w:p>
    <w:p w14:paraId="54D5AB66" w14:textId="77777777" w:rsidR="004A70EF" w:rsidRDefault="004A70EF" w:rsidP="009E3CCE">
      <w:pPr>
        <w:rPr>
          <w:lang w:val="fi-FI"/>
        </w:rPr>
      </w:pPr>
    </w:p>
    <w:p w14:paraId="241D47E4" w14:textId="77777777" w:rsidR="004A70EF" w:rsidRDefault="004A70EF" w:rsidP="009E3CCE">
      <w:pPr>
        <w:rPr>
          <w:lang w:val="fi-FI"/>
        </w:rPr>
      </w:pPr>
    </w:p>
    <w:p w14:paraId="125BB585" w14:textId="77777777" w:rsidR="007048A4" w:rsidRDefault="007048A4" w:rsidP="009E3CCE">
      <w:pPr>
        <w:rPr>
          <w:lang w:val="fi-FI"/>
        </w:rPr>
      </w:pPr>
    </w:p>
    <w:p w14:paraId="634F71ED" w14:textId="77777777" w:rsidR="007048A4" w:rsidRDefault="007048A4" w:rsidP="009E3CCE">
      <w:pPr>
        <w:rPr>
          <w:lang w:val="fi-FI"/>
        </w:rPr>
      </w:pPr>
    </w:p>
    <w:p w14:paraId="79D27D4A" w14:textId="77777777" w:rsidR="007048A4" w:rsidRDefault="007048A4" w:rsidP="009E3CCE">
      <w:pPr>
        <w:rPr>
          <w:lang w:val="fi-FI"/>
        </w:rPr>
      </w:pPr>
    </w:p>
    <w:p w14:paraId="1B1D8B2D" w14:textId="77777777" w:rsidR="007048A4" w:rsidRDefault="007048A4" w:rsidP="009E3CCE">
      <w:pPr>
        <w:rPr>
          <w:lang w:val="fi-FI"/>
        </w:rPr>
      </w:pPr>
    </w:p>
    <w:p w14:paraId="57710A99" w14:textId="77777777" w:rsidR="007048A4" w:rsidRDefault="007048A4" w:rsidP="009E3CCE">
      <w:pPr>
        <w:rPr>
          <w:lang w:val="fi-FI"/>
        </w:rPr>
      </w:pPr>
    </w:p>
    <w:p w14:paraId="26B073D7" w14:textId="77777777" w:rsidR="007048A4" w:rsidRDefault="007048A4" w:rsidP="009E3CCE">
      <w:pPr>
        <w:rPr>
          <w:lang w:val="fi-FI"/>
        </w:rPr>
      </w:pPr>
    </w:p>
    <w:p w14:paraId="5A58B3EE" w14:textId="77777777" w:rsidR="007048A4" w:rsidRDefault="007048A4" w:rsidP="009E3CCE">
      <w:pPr>
        <w:rPr>
          <w:lang w:val="fi-FI"/>
        </w:rPr>
      </w:pPr>
    </w:p>
    <w:p w14:paraId="17FB8D7A" w14:textId="77777777" w:rsidR="007048A4" w:rsidRDefault="007048A4" w:rsidP="009E3CCE">
      <w:pPr>
        <w:rPr>
          <w:lang w:val="fi-FI"/>
        </w:rPr>
      </w:pPr>
    </w:p>
    <w:p w14:paraId="286F36E5" w14:textId="77777777" w:rsidR="007048A4" w:rsidRDefault="007048A4" w:rsidP="009E3CCE">
      <w:pPr>
        <w:rPr>
          <w:lang w:val="fi-FI"/>
        </w:rPr>
      </w:pPr>
    </w:p>
    <w:p w14:paraId="4D99C429" w14:textId="77777777" w:rsidR="007048A4" w:rsidRDefault="007048A4" w:rsidP="009E3CCE">
      <w:pPr>
        <w:rPr>
          <w:lang w:val="fi-FI"/>
        </w:rPr>
      </w:pPr>
    </w:p>
    <w:p w14:paraId="1F0731FD" w14:textId="77777777" w:rsidR="007048A4" w:rsidRDefault="007048A4" w:rsidP="009E3CCE">
      <w:pPr>
        <w:rPr>
          <w:lang w:val="fi-FI"/>
        </w:rPr>
      </w:pPr>
    </w:p>
    <w:p w14:paraId="72156942" w14:textId="77777777" w:rsidR="007048A4" w:rsidRDefault="007048A4" w:rsidP="009E3CCE">
      <w:pPr>
        <w:rPr>
          <w:lang w:val="fi-FI"/>
        </w:rPr>
      </w:pPr>
    </w:p>
    <w:p w14:paraId="3A740B94" w14:textId="77777777" w:rsidR="007048A4" w:rsidRDefault="007048A4" w:rsidP="009E3CCE">
      <w:pPr>
        <w:rPr>
          <w:lang w:val="fi-FI"/>
        </w:rPr>
      </w:pPr>
    </w:p>
    <w:p w14:paraId="7BC09952" w14:textId="66858BC4" w:rsidR="00B148CD" w:rsidRPr="00B31E9B" w:rsidRDefault="007048A4" w:rsidP="00F258B9">
      <w:pPr>
        <w:pStyle w:val="Otsikko2"/>
        <w:spacing w:before="0"/>
        <w:jc w:val="both"/>
        <w:rPr>
          <w:lang w:val="fi-FI"/>
        </w:rPr>
      </w:pPr>
      <w:bookmarkStart w:id="4" w:name="_Toc486253423"/>
      <w:r>
        <w:rPr>
          <w:lang w:val="fi-FI"/>
        </w:rPr>
        <w:lastRenderedPageBreak/>
        <w:t>Kalle Könkkölä</w:t>
      </w:r>
      <w:bookmarkEnd w:id="4"/>
    </w:p>
    <w:p w14:paraId="26C6CC43" w14:textId="77777777" w:rsidR="00B148CD" w:rsidRPr="00B31E9B" w:rsidRDefault="00B148CD" w:rsidP="00F258B9">
      <w:pPr>
        <w:jc w:val="both"/>
        <w:rPr>
          <w:lang w:val="fi-FI"/>
        </w:rPr>
      </w:pPr>
    </w:p>
    <w:p w14:paraId="3396E85A" w14:textId="71663A75" w:rsidR="00B148CD" w:rsidRDefault="00B148CD" w:rsidP="00F258B9">
      <w:pPr>
        <w:jc w:val="both"/>
        <w:rPr>
          <w:lang w:val="fi-FI"/>
        </w:rPr>
      </w:pPr>
      <w:r w:rsidRPr="00B148CD">
        <w:rPr>
          <w:lang w:val="fi-FI"/>
        </w:rPr>
        <w:t>IHMISOIKEUSVALTUUSKUNNAN</w:t>
      </w:r>
      <w:r w:rsidR="004A70EF">
        <w:rPr>
          <w:lang w:val="fi-FI"/>
        </w:rPr>
        <w:t xml:space="preserve"> </w:t>
      </w:r>
      <w:r w:rsidRPr="00B148CD">
        <w:rPr>
          <w:lang w:val="fi-FI"/>
        </w:rPr>
        <w:t>VARAPUHEENJOHTAJA</w:t>
      </w:r>
    </w:p>
    <w:p w14:paraId="79DD9EF9" w14:textId="2091CEEE" w:rsidR="00F258B9" w:rsidRPr="00B148CD" w:rsidRDefault="00F258B9" w:rsidP="00F258B9">
      <w:pPr>
        <w:jc w:val="both"/>
        <w:rPr>
          <w:lang w:val="fi-FI"/>
        </w:rPr>
      </w:pPr>
      <w:r>
        <w:rPr>
          <w:lang w:val="fi-FI"/>
        </w:rPr>
        <w:t>VAMMAISTEN HENKILÖIDEN IHMISOIKEUSKOMITEAN PUHEENJOHTAJA</w:t>
      </w:r>
    </w:p>
    <w:p w14:paraId="3F5C9F82" w14:textId="77777777" w:rsidR="00B148CD" w:rsidRDefault="00B148CD" w:rsidP="00F258B9">
      <w:pPr>
        <w:jc w:val="both"/>
        <w:rPr>
          <w:lang w:val="fi-FI"/>
        </w:rPr>
      </w:pPr>
    </w:p>
    <w:p w14:paraId="0170C04D" w14:textId="77777777" w:rsidR="00F258B9" w:rsidRDefault="00F258B9" w:rsidP="00F258B9">
      <w:pPr>
        <w:jc w:val="both"/>
        <w:rPr>
          <w:b/>
        </w:rPr>
      </w:pPr>
    </w:p>
    <w:p w14:paraId="5D8E0491" w14:textId="77777777" w:rsidR="00F258B9" w:rsidRDefault="00F258B9" w:rsidP="00F258B9">
      <w:pPr>
        <w:jc w:val="both"/>
        <w:rPr>
          <w:b/>
        </w:rPr>
      </w:pPr>
      <w:r>
        <w:rPr>
          <w:b/>
        </w:rPr>
        <w:t>Vammaissopimuksen pitkä tie</w:t>
      </w:r>
    </w:p>
    <w:p w14:paraId="2C520A2A" w14:textId="77777777" w:rsidR="00F258B9" w:rsidRDefault="00F258B9" w:rsidP="00F258B9">
      <w:pPr>
        <w:jc w:val="both"/>
        <w:rPr>
          <w:b/>
        </w:rPr>
      </w:pPr>
    </w:p>
    <w:p w14:paraId="625CCA3E" w14:textId="77777777" w:rsidR="00F258B9" w:rsidRDefault="00F258B9" w:rsidP="00F258B9">
      <w:pPr>
        <w:jc w:val="both"/>
      </w:pPr>
      <w:r>
        <w:t>Suomi hyväksyi pitkällisen prosessin jälkeen YK:n vammaisia henkilöitä koskevan yleissopimuksen siten, että se astui voimaan 10.6.2016. Kymmenen vuotta kului siitä, kun Suomi ensimmäisten joukossa oli allekirjoittamassa tätä vammaisille tärkeää asiakirjaa. Mihin nämä kymmenen vuotta menivät? Miksi vammaissopimuksen hyväksyminen viivästyi?</w:t>
      </w:r>
    </w:p>
    <w:p w14:paraId="1CC79653" w14:textId="77777777" w:rsidR="00F258B9" w:rsidRDefault="00F258B9" w:rsidP="00F258B9">
      <w:pPr>
        <w:jc w:val="both"/>
      </w:pPr>
    </w:p>
    <w:p w14:paraId="2FDEB3E9" w14:textId="77777777" w:rsidR="00F258B9" w:rsidRDefault="00F258B9" w:rsidP="00F258B9">
      <w:pPr>
        <w:jc w:val="both"/>
      </w:pPr>
      <w:r>
        <w:t>Pitkään prosessiin on monta syytä ja selitystä riippuen siitä, keneltä asiasta kysyy. Yhteinen näkemys on varmaan, että kaksi lakia piti korjata sopimuksen edellyttämälle tasolle. Ensimmäiseksi saatiin kotikuntalaki vastaamaan sopimusta – vammaisilla ihmisillä on myös oikeus valita kotipaikkansa. Laitoksissa ja asumispalveluyksiköissä asuville tämä ei ollut aiemmin mahdollista. Syynä oli se, että kunnat eivät halunneet aina ottaa vastaan asukkaita, joiden palvelut tulisivat aiheuttamaan merkittäviä kustannuksia. Sote-uudistuksen mukana tämä asia painunee unholaan.</w:t>
      </w:r>
    </w:p>
    <w:p w14:paraId="0DA8CF9C" w14:textId="77777777" w:rsidR="00F258B9" w:rsidRDefault="00F258B9" w:rsidP="00F258B9">
      <w:pPr>
        <w:jc w:val="both"/>
      </w:pPr>
    </w:p>
    <w:p w14:paraId="20313E9C" w14:textId="77777777" w:rsidR="00F258B9" w:rsidRDefault="00F258B9" w:rsidP="00F258B9">
      <w:pPr>
        <w:jc w:val="both"/>
      </w:pPr>
      <w:r>
        <w:t>Toinen vaikea asia oli itsemääräämisoikeuden heikko tilanne vammaisten ihmisten kohdalla. Asiaa yritettiin ensin korjata kokonaisuudistuksella, mutta se osoittautui hyvin vaikeaksi. Lakiluonnokset vaikuttivat ainakin minusta pikemminkin luettelolta siitä, miten itsemääräämisoikeutta voisi rajoittaa. Eduskuntaan vietiin lopulta lakiesitys, joka koski vammaisia ihmisiä, mutta perustuslakivaliokunta ei voinut hyväksyä sitä, koska se ei täyttänyt ihmisoikeussopimusten vaatimuksia. Tämä aiheutti sen, että eduskunta hyväksyi sinänsä vammaissopimuksen mutta asetti itsemääräämisoikeuslain korjaamisen ratifioinnin ennakkoehdoksi. Tästä aiheutui vielä vuoden lykkäys.</w:t>
      </w:r>
    </w:p>
    <w:p w14:paraId="1C3B9D39" w14:textId="77777777" w:rsidR="00F258B9" w:rsidRDefault="00F258B9" w:rsidP="00F258B9">
      <w:pPr>
        <w:jc w:val="both"/>
      </w:pPr>
    </w:p>
    <w:p w14:paraId="360B502D" w14:textId="77777777" w:rsidR="00F258B9" w:rsidRDefault="00F258B9" w:rsidP="00F258B9">
      <w:pPr>
        <w:jc w:val="both"/>
      </w:pPr>
      <w:r>
        <w:t>Sopimuksen hyväksymistä hidasti myös vaikeasti ymmärrettävä hiljainen vastarinta. Alusta alkaen tämä ilmeni asiaa valmistelleessa laaja-alaisessa työryhmässä, jonka työ oli todella takkuista. On syytä muistaa, että Suomi ei alun alkaen ollut kannattamassa sopimuksen laatimista, mutta EU:n mukana lähti lopulta viemään hanketta eteenpäin. Ratkaisevat keskustelut YK:ssa käytiin, kun Suomi oli EU:n puheenjohtajamaa.</w:t>
      </w:r>
    </w:p>
    <w:p w14:paraId="6B0F983A" w14:textId="77777777" w:rsidR="00F258B9" w:rsidRDefault="00F258B9" w:rsidP="00F258B9">
      <w:pPr>
        <w:jc w:val="both"/>
      </w:pPr>
    </w:p>
    <w:p w14:paraId="504FC6A8" w14:textId="77777777" w:rsidR="00F258B9" w:rsidRDefault="00F258B9" w:rsidP="00F258B9">
      <w:pPr>
        <w:jc w:val="both"/>
      </w:pPr>
      <w:r>
        <w:t>Yksi vaikea asia koko ajan on ollut vammaisten ihmisten täysimääräinen osallistuminen, eli miten vammaiset henkilöt ovat mukana kansallisessa yhteystahossa, koordinaatiomekanismissa ja riippumattomassa seurannassa. Nyt nämä kysymykset on kaikki ratkaistu onneksi ja minun mielestäni kohtuullisesti, mutta ei kuitenkaan erinomaisesti. Näilläkin eväillä päästään kuitenkin kyllä eteenpäin.  Viimeinen keskustelu käytiin siitä, voisiko vammainen ihminen olla koordinaatiomekanismin eli vammaisten henkilöiden oikeuksien neuvottelukunnan (VANE, ent. valtakunnallisen vammaisneuvosto) puheenjohtaja. Lopulta asia ratkesi niin, että tehtävä annettiin virkamiehelle eikä vammaiselle. Tämä on ensimmäinen kerta, kun puheenjohtajaksi VANE:n historiassa otettiin virkamies eikä vammainen henkilö. Näin siis sopimuksen hyväksymisen jälkeen.</w:t>
      </w:r>
    </w:p>
    <w:p w14:paraId="1F84EFED" w14:textId="77777777" w:rsidR="00F258B9" w:rsidRDefault="00F258B9" w:rsidP="00F258B9">
      <w:pPr>
        <w:jc w:val="both"/>
      </w:pPr>
    </w:p>
    <w:p w14:paraId="49F52938" w14:textId="77777777" w:rsidR="00F258B9" w:rsidRDefault="00F258B9" w:rsidP="00F258B9">
      <w:pPr>
        <w:jc w:val="both"/>
      </w:pPr>
      <w:r>
        <w:t xml:space="preserve">Ihmisoikeuskeskuksella ja ihmisoikeusvaltuuskunnalla on oma merkittävä roolinsa vammaissopimuksen seurannassa. Onhan riippumaton seurantatehtävä annettu kansalliselle ihmisoikeusinstituutiolle. Ihmisoikeusvaltuuskunta on nimennyt erityisen pysyvän jaoston, vammaisten henkilöiden ihmisoikeuskomitean, jonka tehtävänä on seurata ja raportoida havainnoistaan Ihmisoikeuskeskukselle ja ihmisoikeusvaltuuskunnalle sekä eduskunnan </w:t>
      </w:r>
      <w:r>
        <w:lastRenderedPageBreak/>
        <w:t>oikeusasiamiehelle. Komitea voi myös tehdä omat ehdotuksensa näille tahoille. Läpinäkyvyyden turvaamiseksi on päätetty, että komitean pöytäkirjat ovat julkisia ja julkaistaan Ihmisoikeuskeskuksen verkkosivuilla. Komitea on laatimassa itselleen omaa toimintasuunnitelmaa. Kaikkea ei voi tehdä heti ja nyt, mutta keskeisiin ongelmiin perehdytään ja niistä tehdään ehdotuksia. Komitea on siitä harvinainen ryhmä, että kaikki viisi varsinaista jäsentä tulevat vammaistaustasta ja kaikilla on asiasta omakohtaista kokemusta. Tämä takaa hyvin täysimääräisen osallisuuden.</w:t>
      </w:r>
    </w:p>
    <w:p w14:paraId="5D3B262E" w14:textId="77777777" w:rsidR="00F258B9" w:rsidRDefault="00F258B9" w:rsidP="00F258B9">
      <w:pPr>
        <w:jc w:val="both"/>
      </w:pPr>
    </w:p>
    <w:p w14:paraId="41348E93" w14:textId="77777777" w:rsidR="00F258B9" w:rsidRDefault="00F258B9" w:rsidP="00F258B9">
      <w:pPr>
        <w:jc w:val="both"/>
      </w:pPr>
    </w:p>
    <w:p w14:paraId="184E6B68" w14:textId="77777777" w:rsidR="00F258B9" w:rsidRDefault="00F258B9" w:rsidP="00F258B9">
      <w:pPr>
        <w:jc w:val="both"/>
      </w:pPr>
      <w:r>
        <w:t>Ihmisoikeuskeskus on saanut tiukoista ajoista huolimatta hiukan henkilöstöresursseja uuden tehtävän hoitamiseen. Eduskunnan oikeusasiamies omalta osaltaan on perustanut kansliaan vammaistiimin.</w:t>
      </w:r>
    </w:p>
    <w:p w14:paraId="137B2BA2" w14:textId="77777777" w:rsidR="00F258B9" w:rsidRDefault="00F258B9" w:rsidP="00F258B9">
      <w:pPr>
        <w:jc w:val="both"/>
      </w:pPr>
      <w:r>
        <w:t>Samanaikaisesti on muutenkin vahvistettu ihmis- ja perusoikeuksien seurantaa ja kansalaisten tukemista näissä asioissa kohtaamissaan vaikeuksissa.  Yhdenvertaisvaltuutetun toimisto ja y</w:t>
      </w:r>
      <w:r w:rsidRPr="00ED6270">
        <w:t>hdenver</w:t>
      </w:r>
      <w:r>
        <w:t>taisuus- ja tasa-arvolautakunta</w:t>
      </w:r>
      <w:r w:rsidRPr="00ED6270">
        <w:t xml:space="preserve"> </w:t>
      </w:r>
      <w:r>
        <w:t>ovat jo täydessä toiminnassa. Ne pystyvät puuttumaan yksittäisten ihmisten asioihin sekä laajempiin syrjintäkysymyksiin. Molempien tahojen toiminnassa ovat vammaisiin liittyvät asiat nousseet vahvasti esille. Kumpikin on myös tehnyt tärkeitä linjauksia, jotka ovat vammaisten ihmisten kannalta merkittäviä.</w:t>
      </w:r>
    </w:p>
    <w:p w14:paraId="774597D3" w14:textId="77777777" w:rsidR="00F258B9" w:rsidRDefault="00F258B9" w:rsidP="00F258B9">
      <w:pPr>
        <w:jc w:val="both"/>
      </w:pPr>
    </w:p>
    <w:p w14:paraId="43DE7FC6" w14:textId="77777777" w:rsidR="00F258B9" w:rsidRDefault="00F258B9" w:rsidP="00F258B9">
      <w:pPr>
        <w:jc w:val="both"/>
      </w:pPr>
      <w:r>
        <w:t>Vammaissopimusta ei vielä osata käyttää tarpeeksi eri viranomaisissa. Ennen kaikkea sopimuksen artiklat, jotka edellyttävä vammaisten täysimääräistä osallistumista heitä koskevien asioiden käsittelyssä, ovat monille tahoille vielä outoja. Vähitellen asiat tulevat tutuksi ja jo nyt on nähtävissä muutosta aikaisempaan. Tämä vaati Ihmisoikeuskeskukselta ja muiltakin tahoilta vielä paljon edistämistä ja koulutusta.</w:t>
      </w:r>
    </w:p>
    <w:p w14:paraId="49D8AE2A" w14:textId="77777777" w:rsidR="00F258B9" w:rsidRDefault="00F258B9" w:rsidP="00F258B9">
      <w:pPr>
        <w:jc w:val="both"/>
      </w:pPr>
    </w:p>
    <w:p w14:paraId="189E55EE" w14:textId="77777777" w:rsidR="00F258B9" w:rsidRDefault="00F258B9" w:rsidP="00F258B9">
      <w:pPr>
        <w:jc w:val="both"/>
      </w:pPr>
      <w:r>
        <w:t>Vammaissopimuksen tulkinta tulee hakemaan omia uriaan lähivuosina. Nyt jo on näkyvissä se, että vammaisten ihmisoikeudet tulevat vähitellen näkyviksi. Apulaisoikeuskansleri on esimerkiksi tulkinnut, että valmisteilla olleet rakennusasetuksen esteettömyyteen liittyvät säännösehdotukset ovat ristiriidassa perustuslain ja vammaissopimuksen kanssa.</w:t>
      </w:r>
    </w:p>
    <w:p w14:paraId="0D5348AE" w14:textId="77777777" w:rsidR="00F258B9" w:rsidRDefault="00F258B9" w:rsidP="00F258B9">
      <w:pPr>
        <w:jc w:val="both"/>
      </w:pPr>
    </w:p>
    <w:p w14:paraId="4F17FE0C" w14:textId="77777777" w:rsidR="00F258B9" w:rsidRDefault="00F258B9" w:rsidP="00F258B9">
      <w:pPr>
        <w:jc w:val="both"/>
      </w:pPr>
      <w:r>
        <w:t>Vammaiset ihmiset ovat näihin päiviin asti kokeneet, ettei heidän ihmisoikeuksiaan puolusta oikein kukaan. Ihmisoikeusperustainen lähestymistapa on ollut syrjässä, vaikka monia asioita sinänsä on parannettu ja korjattu. Uusi sopimus ja siihen liittyvät rakenteet ovat merkittävä muutos suomalaisessa vammaispolitiikassa ja voimme olla ainakin jossain määrin optimistisia.  Töitä riittää silti vielä sekä vammaisten henkilöiden ihmisoikeuskomitealle, ihmisoikeusvaltuuskunnalle kuin Ihmisoikeuskeskuksellekin.</w:t>
      </w:r>
    </w:p>
    <w:p w14:paraId="05628C06" w14:textId="77777777" w:rsidR="005C7423" w:rsidRPr="005C7423" w:rsidRDefault="005C7423" w:rsidP="005C7423">
      <w:pPr>
        <w:spacing w:line="259" w:lineRule="auto"/>
        <w:rPr>
          <w:rFonts w:eastAsia="Calibri" w:cs="Arial"/>
          <w:sz w:val="22"/>
          <w:szCs w:val="22"/>
          <w:lang w:val="fi-FI"/>
        </w:rPr>
      </w:pPr>
    </w:p>
    <w:p w14:paraId="30A26EEA" w14:textId="77777777" w:rsidR="009E3CCE" w:rsidRPr="00EA4305" w:rsidRDefault="009E3CCE" w:rsidP="009E3CCE">
      <w:pPr>
        <w:rPr>
          <w:lang w:val="fi-FI"/>
        </w:rPr>
      </w:pPr>
    </w:p>
    <w:p w14:paraId="6285CB57" w14:textId="77777777" w:rsidR="009E3CCE" w:rsidRPr="00EA4305" w:rsidRDefault="009E3CCE" w:rsidP="009E3CCE">
      <w:pPr>
        <w:rPr>
          <w:lang w:val="fi-FI"/>
        </w:rPr>
      </w:pPr>
    </w:p>
    <w:p w14:paraId="41D6BB9F" w14:textId="77777777" w:rsidR="009E3CCE" w:rsidRPr="00EA4305" w:rsidRDefault="009E3CCE" w:rsidP="009E3CCE">
      <w:pPr>
        <w:rPr>
          <w:lang w:val="fi-FI"/>
        </w:rPr>
      </w:pPr>
    </w:p>
    <w:p w14:paraId="65E895A1" w14:textId="77777777" w:rsidR="009E3CCE" w:rsidRPr="00EA4305" w:rsidRDefault="009E3CCE" w:rsidP="009E3CCE">
      <w:pPr>
        <w:rPr>
          <w:lang w:val="fi-FI"/>
        </w:rPr>
      </w:pPr>
    </w:p>
    <w:p w14:paraId="26C13DA5" w14:textId="77777777" w:rsidR="009E3CCE" w:rsidRPr="00EA4305" w:rsidRDefault="009E3CCE" w:rsidP="009E3CCE">
      <w:pPr>
        <w:rPr>
          <w:lang w:val="fi-FI"/>
        </w:rPr>
      </w:pPr>
    </w:p>
    <w:p w14:paraId="5E66BBF4" w14:textId="77777777" w:rsidR="009E3CCE" w:rsidRPr="00EA4305" w:rsidRDefault="009E3CCE" w:rsidP="009E3CCE">
      <w:pPr>
        <w:rPr>
          <w:lang w:val="fi-FI"/>
        </w:rPr>
      </w:pPr>
    </w:p>
    <w:p w14:paraId="264577C1" w14:textId="77777777" w:rsidR="009E3CCE" w:rsidRPr="00EA4305" w:rsidRDefault="009E3CCE" w:rsidP="009E3CCE">
      <w:pPr>
        <w:rPr>
          <w:lang w:val="fi-FI"/>
        </w:rPr>
      </w:pPr>
    </w:p>
    <w:p w14:paraId="520FE11B" w14:textId="77777777" w:rsidR="009E3CCE" w:rsidRPr="00EA4305" w:rsidRDefault="009E3CCE" w:rsidP="009E3CCE">
      <w:pPr>
        <w:rPr>
          <w:lang w:val="fi-FI"/>
        </w:rPr>
      </w:pPr>
    </w:p>
    <w:p w14:paraId="463BB947" w14:textId="77777777" w:rsidR="009E3CCE" w:rsidRPr="00EA4305" w:rsidRDefault="009E3CCE" w:rsidP="009E3CCE">
      <w:pPr>
        <w:rPr>
          <w:lang w:val="fi-FI"/>
        </w:rPr>
      </w:pPr>
    </w:p>
    <w:p w14:paraId="7C3FA4EB" w14:textId="77777777" w:rsidR="009E3CCE" w:rsidRPr="00EA4305" w:rsidRDefault="009E3CCE" w:rsidP="009E3CCE">
      <w:pPr>
        <w:rPr>
          <w:lang w:val="fi-FI"/>
        </w:rPr>
      </w:pPr>
    </w:p>
    <w:p w14:paraId="30A6BA31" w14:textId="77777777" w:rsidR="009E3CCE" w:rsidRPr="00EA4305" w:rsidRDefault="009E3CCE" w:rsidP="009E3CCE">
      <w:pPr>
        <w:rPr>
          <w:lang w:val="fi-FI"/>
        </w:rPr>
      </w:pPr>
    </w:p>
    <w:p w14:paraId="0741B628" w14:textId="77777777" w:rsidR="009E3CCE" w:rsidRPr="00EA4305" w:rsidRDefault="009E3CCE" w:rsidP="009E3CCE">
      <w:pPr>
        <w:rPr>
          <w:lang w:val="fi-FI"/>
        </w:rPr>
      </w:pPr>
    </w:p>
    <w:p w14:paraId="7EF5D386" w14:textId="77777777" w:rsidR="009E3CCE" w:rsidRPr="00EA4305" w:rsidRDefault="009E3CCE" w:rsidP="009E3CCE">
      <w:pPr>
        <w:rPr>
          <w:lang w:val="fi-FI"/>
        </w:rPr>
      </w:pPr>
    </w:p>
    <w:p w14:paraId="37C0C852" w14:textId="77777777" w:rsidR="009E3CCE" w:rsidRPr="00EA4305" w:rsidRDefault="009E3CCE" w:rsidP="009E3CCE">
      <w:pPr>
        <w:rPr>
          <w:lang w:val="fi-FI"/>
        </w:rPr>
      </w:pPr>
    </w:p>
    <w:p w14:paraId="5C5FE700" w14:textId="0EB01F27" w:rsidR="00B148CD" w:rsidRPr="00EA4305" w:rsidRDefault="00B148CD" w:rsidP="000779F8">
      <w:pPr>
        <w:pStyle w:val="Otsikko2"/>
        <w:spacing w:before="0"/>
        <w:rPr>
          <w:lang w:val="fi-FI"/>
        </w:rPr>
      </w:pPr>
      <w:bookmarkStart w:id="5" w:name="_Toc486253424"/>
      <w:r w:rsidRPr="00EA4305">
        <w:rPr>
          <w:lang w:val="fi-FI"/>
        </w:rPr>
        <w:lastRenderedPageBreak/>
        <w:t>Petri Jääskeläinen</w:t>
      </w:r>
      <w:bookmarkEnd w:id="5"/>
    </w:p>
    <w:p w14:paraId="662DE1E9" w14:textId="77777777" w:rsidR="00B148CD" w:rsidRPr="00EA4305" w:rsidRDefault="00B148CD" w:rsidP="00B148CD">
      <w:pPr>
        <w:rPr>
          <w:lang w:val="fi-FI"/>
        </w:rPr>
      </w:pPr>
    </w:p>
    <w:p w14:paraId="09408B9A" w14:textId="77777777" w:rsidR="00B148CD" w:rsidRPr="00EA4305" w:rsidRDefault="00B148CD" w:rsidP="00B148CD">
      <w:pPr>
        <w:rPr>
          <w:lang w:val="fi-FI"/>
        </w:rPr>
      </w:pPr>
      <w:r w:rsidRPr="00EA4305">
        <w:rPr>
          <w:lang w:val="fi-FI"/>
        </w:rPr>
        <w:t>EDUSKUNNAN OIKEUSASIAMIES</w:t>
      </w:r>
    </w:p>
    <w:p w14:paraId="0C385243" w14:textId="77777777" w:rsidR="00B148CD" w:rsidRPr="00EA4305" w:rsidRDefault="00B148CD" w:rsidP="00B148CD">
      <w:pPr>
        <w:rPr>
          <w:lang w:val="fi-FI"/>
        </w:rPr>
      </w:pPr>
    </w:p>
    <w:p w14:paraId="1D9E611A" w14:textId="4297236A" w:rsidR="00AF0CE2" w:rsidRPr="00AF0CE2" w:rsidRDefault="00AF0CE2" w:rsidP="00AF0CE2">
      <w:pPr>
        <w:rPr>
          <w:lang w:val="fi-FI"/>
        </w:rPr>
      </w:pPr>
      <w:r>
        <w:rPr>
          <w:b/>
          <w:lang w:val="fi-FI"/>
        </w:rPr>
        <w:t>Yhteistyö syvenee</w:t>
      </w:r>
    </w:p>
    <w:p w14:paraId="5FFFD58B" w14:textId="77777777" w:rsidR="00AF0CE2" w:rsidRPr="00AF0CE2" w:rsidRDefault="00AF0CE2" w:rsidP="00AF0CE2">
      <w:pPr>
        <w:rPr>
          <w:lang w:val="fi-FI"/>
        </w:rPr>
      </w:pPr>
    </w:p>
    <w:p w14:paraId="74B0310D" w14:textId="11288554" w:rsidR="00AF0CE2" w:rsidRDefault="00AF0CE2" w:rsidP="00AF0CE2">
      <w:pPr>
        <w:jc w:val="both"/>
        <w:rPr>
          <w:lang w:val="fi-FI"/>
        </w:rPr>
      </w:pPr>
      <w:r w:rsidRPr="00AF0CE2">
        <w:rPr>
          <w:lang w:val="fi-FI"/>
        </w:rPr>
        <w:t>Oikeusasiamiehen, Ihmisoikeuskeskuksen ja ihmisoikeusvaltuuskunnan yhteinen strategia vahvistettiin vuonna 2014. Strategiassa on vahvistettu yhteiset tavoitteet ja kuvattu niitä keinoja, joilla Suomen kansallisen ihmisoikeusinstituution eri osat pyrkivät toteuttamaan tavoitteita. Strategian toimeenpano etenee ja uusia yhteistyön muotoja kehitetään jatkuvasti.</w:t>
      </w:r>
    </w:p>
    <w:p w14:paraId="5A8FB225" w14:textId="77777777" w:rsidR="00AF0CE2" w:rsidRPr="00AF0CE2" w:rsidRDefault="00AF0CE2" w:rsidP="00AF0CE2">
      <w:pPr>
        <w:jc w:val="both"/>
        <w:rPr>
          <w:lang w:val="fi-FI"/>
        </w:rPr>
      </w:pPr>
    </w:p>
    <w:p w14:paraId="2656ADB8" w14:textId="226ED565" w:rsidR="00AF0CE2" w:rsidRDefault="00AF0CE2" w:rsidP="00AF0CE2">
      <w:pPr>
        <w:jc w:val="both"/>
        <w:rPr>
          <w:lang w:val="fi-FI"/>
        </w:rPr>
      </w:pPr>
      <w:r w:rsidRPr="00AF0CE2">
        <w:rPr>
          <w:lang w:val="fi-FI"/>
        </w:rPr>
        <w:t>Vammaisten henkilöiden oikeuksista tehdyn YK:n yleissopimuksen 33.2 artiklan mukaisen kansallisen rakenteen tehtävä edistää, suojella ja seurata sopimuksen mukaisten oikeuksien toteutumista on keskeinen yhteistyön kohde. Tätä tehtävää varten olen Ihmisoikeuskeskuksen johtajan kanssa sovitun mukaisesti asettanut joulukuussa 2016 vammaistiimin, jonka tehtävänä on:</w:t>
      </w:r>
    </w:p>
    <w:p w14:paraId="10FD3EE3" w14:textId="77777777" w:rsidR="00AF0CE2" w:rsidRPr="00AF0CE2" w:rsidRDefault="00AF0CE2" w:rsidP="00AF0CE2">
      <w:pPr>
        <w:jc w:val="both"/>
        <w:rPr>
          <w:lang w:val="fi-FI"/>
        </w:rPr>
      </w:pPr>
    </w:p>
    <w:p w14:paraId="66533832" w14:textId="77777777" w:rsidR="00AF0CE2" w:rsidRPr="00AF0CE2" w:rsidRDefault="00AF0CE2" w:rsidP="00AF0CE2">
      <w:pPr>
        <w:numPr>
          <w:ilvl w:val="0"/>
          <w:numId w:val="40"/>
        </w:numPr>
        <w:jc w:val="both"/>
        <w:rPr>
          <w:lang w:val="fi-FI"/>
        </w:rPr>
      </w:pPr>
      <w:r w:rsidRPr="00AF0CE2">
        <w:rPr>
          <w:lang w:val="fi-FI"/>
        </w:rPr>
        <w:t>kartoittaa kansallisen rakenteen tehtävän sisältöä oikeusasiamiehen kansliassa ja Ihmisoikeuskeskuksessa</w:t>
      </w:r>
    </w:p>
    <w:p w14:paraId="219FB387" w14:textId="77777777" w:rsidR="00AF0CE2" w:rsidRPr="00AF0CE2" w:rsidRDefault="00AF0CE2" w:rsidP="00AF0CE2">
      <w:pPr>
        <w:numPr>
          <w:ilvl w:val="0"/>
          <w:numId w:val="40"/>
        </w:numPr>
        <w:jc w:val="both"/>
        <w:rPr>
          <w:lang w:val="fi-FI"/>
        </w:rPr>
      </w:pPr>
      <w:r w:rsidRPr="00AF0CE2">
        <w:rPr>
          <w:lang w:val="fi-FI"/>
        </w:rPr>
        <w:t>pohtia yhteistyön ja osallistamisen keinoja valtuuskunnan pysyvän vammaisjaoston kanssa</w:t>
      </w:r>
    </w:p>
    <w:p w14:paraId="06B701F6" w14:textId="77777777" w:rsidR="00AF0CE2" w:rsidRPr="00AF0CE2" w:rsidRDefault="00AF0CE2" w:rsidP="00AF0CE2">
      <w:pPr>
        <w:numPr>
          <w:ilvl w:val="0"/>
          <w:numId w:val="40"/>
        </w:numPr>
        <w:jc w:val="both"/>
        <w:rPr>
          <w:lang w:val="fi-FI"/>
        </w:rPr>
      </w:pPr>
      <w:r w:rsidRPr="00AF0CE2">
        <w:rPr>
          <w:lang w:val="fi-FI"/>
        </w:rPr>
        <w:t>suunnitella ja valmistella yleissopimuksen mukaisten tehtävien toteuttamista eri tavoin</w:t>
      </w:r>
    </w:p>
    <w:p w14:paraId="35D2EB85" w14:textId="77777777" w:rsidR="00AF0CE2" w:rsidRPr="00AF0CE2" w:rsidRDefault="00AF0CE2" w:rsidP="00AF0CE2">
      <w:pPr>
        <w:numPr>
          <w:ilvl w:val="0"/>
          <w:numId w:val="40"/>
        </w:numPr>
        <w:jc w:val="both"/>
        <w:rPr>
          <w:lang w:val="fi-FI"/>
        </w:rPr>
      </w:pPr>
      <w:r w:rsidRPr="00AF0CE2">
        <w:rPr>
          <w:lang w:val="fi-FI"/>
        </w:rPr>
        <w:t>seurata ja mahdollisuuksien mukaan tukea vammaisten henkilöiden oikeuksien toteuttamista koskevia toimia oikeusasiamiehen ja Ihmisoikeuskeskuksen toiminnassa ja asiakaspalvelussa</w:t>
      </w:r>
    </w:p>
    <w:p w14:paraId="77A22D26" w14:textId="77777777" w:rsidR="00AF0CE2" w:rsidRPr="00AF0CE2" w:rsidRDefault="00AF0CE2" w:rsidP="00AF0CE2">
      <w:pPr>
        <w:numPr>
          <w:ilvl w:val="0"/>
          <w:numId w:val="40"/>
        </w:numPr>
        <w:jc w:val="both"/>
        <w:rPr>
          <w:lang w:val="fi-FI"/>
        </w:rPr>
      </w:pPr>
      <w:r w:rsidRPr="00AF0CE2">
        <w:rPr>
          <w:lang w:val="fi-FI"/>
        </w:rPr>
        <w:t>kartoittaa yhteistyötä eri viranomaisten ja järjestöjen kanssa</w:t>
      </w:r>
    </w:p>
    <w:p w14:paraId="23AAF0DC" w14:textId="77777777" w:rsidR="00AF0CE2" w:rsidRPr="00AF0CE2" w:rsidRDefault="00AF0CE2" w:rsidP="00AF0CE2">
      <w:pPr>
        <w:numPr>
          <w:ilvl w:val="0"/>
          <w:numId w:val="40"/>
        </w:numPr>
        <w:jc w:val="both"/>
        <w:rPr>
          <w:lang w:val="fi-FI"/>
        </w:rPr>
      </w:pPr>
      <w:r w:rsidRPr="00AF0CE2">
        <w:rPr>
          <w:lang w:val="fi-FI"/>
        </w:rPr>
        <w:t>avustaa kansallisen rakenteen verkkotiedottamisessa ja muiden viestinnän keinojen toteuttamisessa ja</w:t>
      </w:r>
    </w:p>
    <w:p w14:paraId="6FE6EAAE" w14:textId="5C8BA096" w:rsidR="00AF0CE2" w:rsidRDefault="00AF0CE2" w:rsidP="00AF0CE2">
      <w:pPr>
        <w:numPr>
          <w:ilvl w:val="0"/>
          <w:numId w:val="40"/>
        </w:numPr>
        <w:jc w:val="both"/>
        <w:rPr>
          <w:lang w:val="fi-FI"/>
        </w:rPr>
      </w:pPr>
      <w:r w:rsidRPr="00AF0CE2">
        <w:rPr>
          <w:lang w:val="fi-FI"/>
        </w:rPr>
        <w:t>tiedottaa ajankohtaisista vammaisasioista koko kanslialle.</w:t>
      </w:r>
    </w:p>
    <w:p w14:paraId="739C8197" w14:textId="77777777" w:rsidR="00AF0CE2" w:rsidRPr="00AF0CE2" w:rsidRDefault="00AF0CE2" w:rsidP="00AF0CE2">
      <w:pPr>
        <w:ind w:left="720"/>
        <w:jc w:val="both"/>
        <w:rPr>
          <w:lang w:val="fi-FI"/>
        </w:rPr>
      </w:pPr>
    </w:p>
    <w:p w14:paraId="08C60F59" w14:textId="10A4978B" w:rsidR="00AF0CE2" w:rsidRDefault="00AF0CE2" w:rsidP="00AF0CE2">
      <w:pPr>
        <w:jc w:val="both"/>
        <w:rPr>
          <w:lang w:val="fi-FI"/>
        </w:rPr>
      </w:pPr>
      <w:r w:rsidRPr="00AF0CE2">
        <w:rPr>
          <w:lang w:val="fi-FI"/>
        </w:rPr>
        <w:t>Vammaistiimiin kuuluu kolme oikeusasiamiehen asiantuntijaa ja yksi Ihmisoikeuskeskuksen asiantuntija. Ihmisoikeusvaltuuskunnan pysyvänä jaostona toimiva vammaisten henkilöiden ihmisoikeuskomitea tulee olemaan vammaistiimin keskeinen yhteistyökumppani.  Jotta yhteistyö ja tiedonkulku niiden kesken olisi mahdollisimman sujuvaa, kaksi vammaistiimin asiantuntijaa toimii myös komitean asiantuntijoina, ja sekä tiimin että komitean sihteerinä toimii sama virkamies.</w:t>
      </w:r>
    </w:p>
    <w:p w14:paraId="1556696B" w14:textId="77777777" w:rsidR="00AF0CE2" w:rsidRPr="00AF0CE2" w:rsidRDefault="00AF0CE2" w:rsidP="00AF0CE2">
      <w:pPr>
        <w:jc w:val="both"/>
        <w:rPr>
          <w:lang w:val="fi-FI"/>
        </w:rPr>
      </w:pPr>
    </w:p>
    <w:p w14:paraId="31477FCE" w14:textId="4F5DFA52" w:rsidR="00AF0CE2" w:rsidRDefault="00AF0CE2" w:rsidP="00AF0CE2">
      <w:pPr>
        <w:jc w:val="both"/>
        <w:rPr>
          <w:lang w:val="fi-FI"/>
        </w:rPr>
      </w:pPr>
      <w:r w:rsidRPr="00AF0CE2">
        <w:rPr>
          <w:lang w:val="fi-FI"/>
        </w:rPr>
        <w:t>Tiedottaminen vammaisten henkilöiden oikeuksista ja niitä koskevista oikeusasiamiehen, Ihmisoikeuskeskuksen ja ihmisoikeusvaltuuskunnan toimenpiteistä ja kannanotoista on yksi keskeinen kansallisen rakenteen toiminnan muoto. Jotta tiedottaminen olisi mahdollisimman tehokasta ja helposti saavutettavaa, mielestäni olisi tavoiteltavaa, että kansallisen rakenteen tiedottamisen kanavat kuten verkkosivut olisivat mahdollisuuksien mukaan yhteisiä.</w:t>
      </w:r>
    </w:p>
    <w:p w14:paraId="6358F3C1" w14:textId="77777777" w:rsidR="00AF0CE2" w:rsidRPr="00AF0CE2" w:rsidRDefault="00AF0CE2" w:rsidP="00AF0CE2">
      <w:pPr>
        <w:jc w:val="both"/>
        <w:rPr>
          <w:lang w:val="fi-FI"/>
        </w:rPr>
      </w:pPr>
    </w:p>
    <w:p w14:paraId="1EFEDDB3" w14:textId="2AA39E2C" w:rsidR="00AF0CE2" w:rsidRDefault="00AF0CE2" w:rsidP="00AF0CE2">
      <w:pPr>
        <w:jc w:val="both"/>
        <w:rPr>
          <w:lang w:val="fi-FI"/>
        </w:rPr>
      </w:pPr>
      <w:r w:rsidRPr="00AF0CE2">
        <w:rPr>
          <w:lang w:val="fi-FI"/>
        </w:rPr>
        <w:t xml:space="preserve">Muitakin oikeusasiamiehen ja Ihmisoikeuskeskuksen yhteistyön alueita on runsaasti. </w:t>
      </w:r>
    </w:p>
    <w:p w14:paraId="61F7D786" w14:textId="77777777" w:rsidR="00AF0CE2" w:rsidRPr="00AF0CE2" w:rsidRDefault="00AF0CE2" w:rsidP="00AF0CE2">
      <w:pPr>
        <w:jc w:val="both"/>
        <w:rPr>
          <w:lang w:val="fi-FI"/>
        </w:rPr>
      </w:pPr>
    </w:p>
    <w:p w14:paraId="328BEA07" w14:textId="33097EB0" w:rsidR="00AF0CE2" w:rsidRDefault="00AF0CE2" w:rsidP="00AF0CE2">
      <w:pPr>
        <w:jc w:val="both"/>
        <w:rPr>
          <w:lang w:val="fi-FI"/>
        </w:rPr>
      </w:pPr>
      <w:r w:rsidRPr="00AF0CE2">
        <w:rPr>
          <w:lang w:val="fi-FI"/>
        </w:rPr>
        <w:t>Oikeusasiamiehen tarkastustoimintaan voi osallistua myös Ihmisoikeuskeskuksen asiantuntijoita ja niin on jo tapahtunutkin. Oikeusasiamies voi käyttää OPCAT:in mukaisen kansallisen valvontaelimen tehtävässä myös kanslian ulkopuolisia asiantuntijoita, ja kokemusasiantuntijoita voidaan käyttää esimerkiksi vammaisten henkilöiden asumisyksiköihin tehtävissä tarkastuksissa.</w:t>
      </w:r>
    </w:p>
    <w:p w14:paraId="0E4DFCA2" w14:textId="77777777" w:rsidR="00AF0CE2" w:rsidRPr="00AF0CE2" w:rsidRDefault="00AF0CE2" w:rsidP="00AF0CE2">
      <w:pPr>
        <w:jc w:val="both"/>
        <w:rPr>
          <w:lang w:val="fi-FI"/>
        </w:rPr>
      </w:pPr>
    </w:p>
    <w:p w14:paraId="3C9DEBC1" w14:textId="5556980F" w:rsidR="00AF0CE2" w:rsidRDefault="00AF0CE2" w:rsidP="00AF0CE2">
      <w:pPr>
        <w:jc w:val="both"/>
        <w:rPr>
          <w:lang w:val="fi-FI"/>
        </w:rPr>
      </w:pPr>
      <w:r w:rsidRPr="00AF0CE2">
        <w:rPr>
          <w:lang w:val="fi-FI"/>
        </w:rPr>
        <w:t>Ihmisoikeuskeskuksen t</w:t>
      </w:r>
      <w:r>
        <w:rPr>
          <w:lang w:val="fi-FI"/>
        </w:rPr>
        <w:t>uottaman perus- ja ihmisoikeus</w:t>
      </w:r>
      <w:r w:rsidRPr="00AF0CE2">
        <w:rPr>
          <w:lang w:val="fi-FI"/>
        </w:rPr>
        <w:t>luentosarjan toteuttamiseen on osallistunut myös oikeusasiamiehen asiantuntijoita.</w:t>
      </w:r>
    </w:p>
    <w:p w14:paraId="1F57C9B3" w14:textId="77777777" w:rsidR="00AF0CE2" w:rsidRPr="00AF0CE2" w:rsidRDefault="00AF0CE2" w:rsidP="00AF0CE2">
      <w:pPr>
        <w:jc w:val="both"/>
        <w:rPr>
          <w:lang w:val="fi-FI"/>
        </w:rPr>
      </w:pPr>
    </w:p>
    <w:p w14:paraId="116A2375" w14:textId="7691703B" w:rsidR="00AF0CE2" w:rsidRDefault="00AF0CE2" w:rsidP="00AF0CE2">
      <w:pPr>
        <w:jc w:val="both"/>
        <w:rPr>
          <w:lang w:val="fi-FI"/>
        </w:rPr>
      </w:pPr>
      <w:r w:rsidRPr="00AF0CE2">
        <w:rPr>
          <w:lang w:val="fi-FI"/>
        </w:rPr>
        <w:lastRenderedPageBreak/>
        <w:t>Oikeusasiamies yhdessä Ihmisoikeuskeskuksen kanssa käynnisti haastattelututkimuksen vanhusten kotihoidosta. Tutkimuksessa haastateltiin yli 75-vuotiaita henkilöitä ja heidän omaisiaan. Haastateltavien kokemuksista saatavaa tietoa käytetään oikeusasiamiehen laillisuusvalvonnan ja Ihmisoikeuskeskuksen toiminnan kehittämisessä.</w:t>
      </w:r>
    </w:p>
    <w:p w14:paraId="448B77FA" w14:textId="77777777" w:rsidR="00AF0CE2" w:rsidRPr="00AF0CE2" w:rsidRDefault="00AF0CE2" w:rsidP="00AF0CE2">
      <w:pPr>
        <w:jc w:val="both"/>
        <w:rPr>
          <w:lang w:val="fi-FI"/>
        </w:rPr>
      </w:pPr>
    </w:p>
    <w:p w14:paraId="2FDEF8E6" w14:textId="22F5D3BA" w:rsidR="00AF0CE2" w:rsidRDefault="00AF0CE2" w:rsidP="00AF0CE2">
      <w:pPr>
        <w:jc w:val="both"/>
        <w:rPr>
          <w:lang w:val="fi-FI"/>
        </w:rPr>
      </w:pPr>
      <w:r w:rsidRPr="00AF0CE2">
        <w:rPr>
          <w:lang w:val="fi-FI"/>
        </w:rPr>
        <w:t>Oikeusasiamies pyrkii tavoittamaan myös lapset lapsimyönteisen kantelumenettelyn avulla. Ihmisoikeuskeskuksen tuella on suunniteltu hanke, jonka tavoitteena on lisätä oikeusasiamiehen työn tunnettuisuutta. Tarkoituksena on yhdessä lasten kanssa tuottaa oikeusasiamiehen sivuille materiaalia lapsille ja nuorille perusoikeuksista ja oikeusasiamiehen työstä niiden valvonnassa.</w:t>
      </w:r>
    </w:p>
    <w:p w14:paraId="4BC83AF2" w14:textId="77777777" w:rsidR="00AF0CE2" w:rsidRPr="00AF0CE2" w:rsidRDefault="00AF0CE2" w:rsidP="00AF0CE2">
      <w:pPr>
        <w:jc w:val="both"/>
        <w:rPr>
          <w:lang w:val="fi-FI"/>
        </w:rPr>
      </w:pPr>
    </w:p>
    <w:p w14:paraId="17FF6EA4" w14:textId="4FD1A330" w:rsidR="00AF0CE2" w:rsidRDefault="00AF0CE2" w:rsidP="00AF0CE2">
      <w:pPr>
        <w:jc w:val="both"/>
        <w:rPr>
          <w:lang w:val="fi-FI"/>
        </w:rPr>
      </w:pPr>
      <w:r w:rsidRPr="00AF0CE2">
        <w:rPr>
          <w:lang w:val="fi-FI"/>
        </w:rPr>
        <w:t>Suunnitteilla on myös hankkeita, joissa oikeusasiamiehen laillisuusvalvonnassa havaittuihin puutteisiin pyritään vaikuttamaan Ihmisoikeuskeskuksen asiantuntija-avulla sekä ihmisoikeuskoulutuksella, -kasvatuksella ja -tiedotuksella. Tällaista hanketta on hahmoteltu muun muassa perusopetuksen alueelle.</w:t>
      </w:r>
    </w:p>
    <w:p w14:paraId="386E55FC" w14:textId="77777777" w:rsidR="00AF0CE2" w:rsidRPr="00AF0CE2" w:rsidRDefault="00AF0CE2" w:rsidP="00AF0CE2">
      <w:pPr>
        <w:jc w:val="both"/>
        <w:rPr>
          <w:lang w:val="fi-FI"/>
        </w:rPr>
      </w:pPr>
    </w:p>
    <w:p w14:paraId="3D445050" w14:textId="77777777" w:rsidR="00AF0CE2" w:rsidRPr="00AF0CE2" w:rsidRDefault="00AF0CE2" w:rsidP="00AF0CE2">
      <w:pPr>
        <w:jc w:val="both"/>
        <w:rPr>
          <w:lang w:val="fi-FI"/>
        </w:rPr>
      </w:pPr>
      <w:r w:rsidRPr="00AF0CE2">
        <w:rPr>
          <w:lang w:val="fi-FI"/>
        </w:rPr>
        <w:t>Olen hyvin iloinen siitä, että Suomen kansallisen ihmisoikeusinstituution mielestäni onnistuneen rakenteen tarjoamia mahdollisuuksia hyödynnetään yhä monipuolisemmilla tavoilla.</w:t>
      </w:r>
    </w:p>
    <w:p w14:paraId="67B89A78" w14:textId="77777777" w:rsidR="009E3CCE" w:rsidRPr="00EA4305" w:rsidRDefault="009E3CCE" w:rsidP="00AF0CE2">
      <w:pPr>
        <w:jc w:val="both"/>
        <w:rPr>
          <w:lang w:val="fi-FI"/>
        </w:rPr>
      </w:pPr>
    </w:p>
    <w:p w14:paraId="300AEE66" w14:textId="77777777" w:rsidR="009E3CCE" w:rsidRPr="00EA4305" w:rsidRDefault="009E3CCE" w:rsidP="00AF0CE2">
      <w:pPr>
        <w:jc w:val="both"/>
        <w:rPr>
          <w:lang w:val="fi-FI"/>
        </w:rPr>
      </w:pPr>
    </w:p>
    <w:p w14:paraId="2E687BBF" w14:textId="77777777" w:rsidR="005268E2" w:rsidRPr="005268E2" w:rsidRDefault="005268E2" w:rsidP="00AF0CE2">
      <w:pPr>
        <w:jc w:val="both"/>
        <w:rPr>
          <w:rFonts w:cs="Arial"/>
          <w:lang w:val="fi-FI"/>
        </w:rPr>
      </w:pPr>
    </w:p>
    <w:p w14:paraId="79602D2B" w14:textId="77777777" w:rsidR="005268E2" w:rsidRDefault="005268E2" w:rsidP="00AF0CE2">
      <w:pPr>
        <w:jc w:val="both"/>
        <w:rPr>
          <w:rFonts w:cs="Arial"/>
          <w:lang w:val="fi-FI"/>
        </w:rPr>
      </w:pPr>
    </w:p>
    <w:p w14:paraId="79B1C234" w14:textId="77777777" w:rsidR="007048A4" w:rsidRDefault="007048A4" w:rsidP="00AF0CE2">
      <w:pPr>
        <w:jc w:val="both"/>
        <w:rPr>
          <w:rFonts w:cs="Arial"/>
          <w:lang w:val="fi-FI"/>
        </w:rPr>
      </w:pPr>
    </w:p>
    <w:p w14:paraId="33744133" w14:textId="77777777" w:rsidR="007048A4" w:rsidRDefault="007048A4" w:rsidP="00AF0CE2">
      <w:pPr>
        <w:jc w:val="both"/>
        <w:rPr>
          <w:rFonts w:cs="Arial"/>
          <w:lang w:val="fi-FI"/>
        </w:rPr>
      </w:pPr>
    </w:p>
    <w:p w14:paraId="0DF60232" w14:textId="77777777" w:rsidR="007048A4" w:rsidRDefault="007048A4" w:rsidP="00AF0CE2">
      <w:pPr>
        <w:jc w:val="both"/>
        <w:rPr>
          <w:rFonts w:cs="Arial"/>
          <w:lang w:val="fi-FI"/>
        </w:rPr>
      </w:pPr>
    </w:p>
    <w:p w14:paraId="31BEE246" w14:textId="77777777" w:rsidR="007048A4" w:rsidRDefault="007048A4" w:rsidP="00AF0CE2">
      <w:pPr>
        <w:jc w:val="both"/>
        <w:rPr>
          <w:rFonts w:cs="Arial"/>
          <w:lang w:val="fi-FI"/>
        </w:rPr>
      </w:pPr>
    </w:p>
    <w:p w14:paraId="02FB746B" w14:textId="77777777" w:rsidR="005268E2" w:rsidRDefault="005268E2" w:rsidP="005268E2">
      <w:pPr>
        <w:jc w:val="both"/>
        <w:rPr>
          <w:rFonts w:cs="Arial"/>
          <w:lang w:val="fi-FI"/>
        </w:rPr>
        <w:sectPr w:rsidR="005268E2" w:rsidSect="006F3965">
          <w:pgSz w:w="11906" w:h="16838" w:code="9"/>
          <w:pgMar w:top="567" w:right="567" w:bottom="567" w:left="1134" w:header="709" w:footer="709" w:gutter="0"/>
          <w:pgNumType w:start="1"/>
          <w:cols w:space="708"/>
          <w:docGrid w:linePitch="360"/>
        </w:sectPr>
      </w:pPr>
    </w:p>
    <w:p w14:paraId="03ADF050" w14:textId="77777777" w:rsidR="005A65FC" w:rsidRDefault="005A65FC" w:rsidP="005A65FC">
      <w:pPr>
        <w:pStyle w:val="Otsikko1"/>
        <w:spacing w:before="0"/>
        <w:rPr>
          <w:lang w:val="fi-FI"/>
        </w:rPr>
      </w:pPr>
      <w:bookmarkStart w:id="6" w:name="_Toc486253425"/>
      <w:r>
        <w:rPr>
          <w:lang w:val="fi-FI"/>
        </w:rPr>
        <w:lastRenderedPageBreak/>
        <w:t>OSA I: Ihmisoikeuskeskus</w:t>
      </w:r>
      <w:bookmarkEnd w:id="6"/>
    </w:p>
    <w:p w14:paraId="77F89974" w14:textId="3D4BABFF" w:rsidR="00715682" w:rsidRDefault="00715682" w:rsidP="00715682">
      <w:pPr>
        <w:rPr>
          <w:lang w:val="fi-FI"/>
        </w:rPr>
      </w:pPr>
    </w:p>
    <w:p w14:paraId="1723FCD1" w14:textId="77777777" w:rsidR="00715682" w:rsidRDefault="00715682" w:rsidP="00715682">
      <w:pPr>
        <w:rPr>
          <w:lang w:val="fi-FI"/>
        </w:rPr>
      </w:pPr>
    </w:p>
    <w:p w14:paraId="5AA69333" w14:textId="77777777" w:rsidR="001F7931" w:rsidRDefault="001F7931" w:rsidP="005A65FC">
      <w:pPr>
        <w:rPr>
          <w:lang w:val="fi-FI"/>
        </w:rPr>
      </w:pPr>
    </w:p>
    <w:p w14:paraId="4369EAFC" w14:textId="77777777" w:rsidR="006F3965" w:rsidRPr="00EE553E" w:rsidRDefault="006F3965" w:rsidP="00984000">
      <w:pPr>
        <w:pStyle w:val="Otsikko2"/>
        <w:spacing w:before="0"/>
        <w:rPr>
          <w:lang w:val="fi-FI"/>
        </w:rPr>
      </w:pPr>
      <w:bookmarkStart w:id="7" w:name="_Toc486253426"/>
      <w:r w:rsidRPr="00EE553E">
        <w:rPr>
          <w:lang w:val="fi-FI"/>
        </w:rPr>
        <w:t>1 Suomen kansallinen ihmisoikeusinstituutio</w:t>
      </w:r>
      <w:bookmarkEnd w:id="0"/>
      <w:bookmarkEnd w:id="7"/>
    </w:p>
    <w:p w14:paraId="5168AF1F" w14:textId="77777777" w:rsidR="006F3965" w:rsidRPr="007048A4" w:rsidRDefault="006F3965" w:rsidP="006F3965">
      <w:pPr>
        <w:rPr>
          <w:highlight w:val="cyan"/>
          <w:lang w:val="fi-FI"/>
        </w:rPr>
      </w:pPr>
    </w:p>
    <w:p w14:paraId="38130F7B" w14:textId="77777777" w:rsidR="006F3965" w:rsidRPr="007048A4" w:rsidRDefault="006F3965" w:rsidP="006F3965">
      <w:pPr>
        <w:rPr>
          <w:highlight w:val="cyan"/>
          <w:lang w:val="fi-FI"/>
        </w:rPr>
      </w:pPr>
    </w:p>
    <w:p w14:paraId="4E45A5A5" w14:textId="77777777" w:rsidR="006F3965" w:rsidRPr="007048A4" w:rsidRDefault="006F3965" w:rsidP="006F3965">
      <w:pPr>
        <w:rPr>
          <w:highlight w:val="cyan"/>
          <w:lang w:val="fi-FI"/>
        </w:rPr>
      </w:pPr>
    </w:p>
    <w:p w14:paraId="60F07B1D" w14:textId="77777777" w:rsidR="006F3965" w:rsidRPr="00DD0CBB" w:rsidRDefault="006F3965" w:rsidP="006F3965">
      <w:pPr>
        <w:pStyle w:val="Vapaamuotoinen"/>
        <w:spacing w:line="240" w:lineRule="atLeast"/>
        <w:ind w:left="720"/>
        <w:jc w:val="both"/>
        <w:rPr>
          <w:rFonts w:ascii="Arial" w:hAnsi="Arial" w:cs="Arial"/>
          <w:szCs w:val="24"/>
        </w:rPr>
      </w:pPr>
      <w:r w:rsidRPr="00DD0CBB">
        <w:rPr>
          <w:rFonts w:ascii="Arial" w:hAnsi="Arial" w:cs="Arial"/>
          <w:szCs w:val="24"/>
        </w:rPr>
        <w:t xml:space="preserve">Ihmisoikeuskeskus ja sen </w:t>
      </w:r>
      <w:r w:rsidR="00C33F95">
        <w:rPr>
          <w:rFonts w:ascii="Arial" w:hAnsi="Arial" w:cs="Arial"/>
          <w:szCs w:val="24"/>
        </w:rPr>
        <w:t>ihmisoikeus</w:t>
      </w:r>
      <w:r w:rsidRPr="00DD0CBB">
        <w:rPr>
          <w:rFonts w:ascii="Arial" w:hAnsi="Arial" w:cs="Arial"/>
          <w:szCs w:val="24"/>
        </w:rPr>
        <w:t>valtuuskunta yhdessä eduskunnan oikeusasiamiehen kanssa muodostavat Suomen kansallisen ihmisoikeusinstituution. Kansalliset ihmisoikeusinstituutiot (</w:t>
      </w:r>
      <w:r w:rsidRPr="00DD0CBB">
        <w:rPr>
          <w:rFonts w:ascii="Arial" w:hAnsi="Arial" w:cs="Arial"/>
          <w:i/>
          <w:szCs w:val="24"/>
        </w:rPr>
        <w:t>National Human Rights Institutions</w:t>
      </w:r>
      <w:r w:rsidRPr="00DD0CBB">
        <w:rPr>
          <w:rFonts w:ascii="Arial" w:hAnsi="Arial" w:cs="Arial"/>
          <w:szCs w:val="24"/>
        </w:rPr>
        <w:t xml:space="preserve">, NHRIs) ovat lailla perustettuja ihmisoikeuksia edistäviä ja turvaavia toimielimiä. Niiden velvollisuuksia, kokoonpanoa </w:t>
      </w:r>
      <w:r w:rsidR="00EA4305" w:rsidRPr="00DD0CBB">
        <w:rPr>
          <w:rFonts w:ascii="Arial" w:hAnsi="Arial" w:cs="Arial"/>
          <w:szCs w:val="24"/>
        </w:rPr>
        <w:t>ja</w:t>
      </w:r>
      <w:r w:rsidRPr="00DD0CBB">
        <w:rPr>
          <w:rFonts w:ascii="Arial" w:hAnsi="Arial" w:cs="Arial"/>
          <w:szCs w:val="24"/>
        </w:rPr>
        <w:t xml:space="preserve"> työskentelytapoja määrittelevät n</w:t>
      </w:r>
      <w:r w:rsidR="00EA6BD7" w:rsidRPr="00DD0CBB">
        <w:rPr>
          <w:rFonts w:ascii="Arial" w:hAnsi="Arial" w:cs="Arial"/>
          <w:szCs w:val="24"/>
        </w:rPr>
        <w:t>iin kutsutut</w:t>
      </w:r>
      <w:r w:rsidRPr="00DD0CBB">
        <w:rPr>
          <w:rFonts w:ascii="Arial" w:hAnsi="Arial" w:cs="Arial"/>
          <w:szCs w:val="24"/>
        </w:rPr>
        <w:t xml:space="preserve"> Pariisin periaatteet, jotka hyväksyttiin YK:n yleiskokouksessa vuonna 1993. Pariisin periaatteiden mukaan kansallisten ihmisoikeusinstituutioiden tulee olla lailla perust</w:t>
      </w:r>
      <w:r w:rsidR="00FF586A">
        <w:rPr>
          <w:rFonts w:ascii="Arial" w:hAnsi="Arial" w:cs="Arial"/>
          <w:szCs w:val="24"/>
        </w:rPr>
        <w:t>ettuja</w:t>
      </w:r>
      <w:r w:rsidRPr="00DD0CBB">
        <w:rPr>
          <w:rFonts w:ascii="Arial" w:hAnsi="Arial" w:cs="Arial"/>
          <w:szCs w:val="24"/>
        </w:rPr>
        <w:t>,</w:t>
      </w:r>
      <w:r w:rsidR="00F66449" w:rsidRPr="00DD0CBB">
        <w:rPr>
          <w:rFonts w:ascii="Arial" w:hAnsi="Arial" w:cs="Arial"/>
          <w:szCs w:val="24"/>
        </w:rPr>
        <w:t xml:space="preserve"> itsenäisiä ja </w:t>
      </w:r>
      <w:r w:rsidRPr="00DD0CBB">
        <w:rPr>
          <w:rFonts w:ascii="Arial" w:hAnsi="Arial" w:cs="Arial"/>
          <w:szCs w:val="24"/>
        </w:rPr>
        <w:t xml:space="preserve">riippumattomia sekä kokoonpanoltaan pluralistisia. </w:t>
      </w:r>
      <w:r w:rsidR="00F66449" w:rsidRPr="00DD0CBB">
        <w:rPr>
          <w:rFonts w:ascii="Arial" w:hAnsi="Arial" w:cs="Arial"/>
          <w:szCs w:val="24"/>
        </w:rPr>
        <w:t>Niillä</w:t>
      </w:r>
      <w:r w:rsidRPr="00DD0CBB">
        <w:rPr>
          <w:rFonts w:ascii="Arial" w:hAnsi="Arial" w:cs="Arial"/>
          <w:szCs w:val="24"/>
        </w:rPr>
        <w:t xml:space="preserve"> tulee olla laaja </w:t>
      </w:r>
      <w:r w:rsidR="00FF586A">
        <w:rPr>
          <w:rFonts w:ascii="Arial" w:hAnsi="Arial" w:cs="Arial"/>
          <w:szCs w:val="24"/>
        </w:rPr>
        <w:t>toimivalta</w:t>
      </w:r>
      <w:r w:rsidR="00FF586A" w:rsidRPr="00DD0CBB">
        <w:rPr>
          <w:rFonts w:ascii="Arial" w:hAnsi="Arial" w:cs="Arial"/>
          <w:szCs w:val="24"/>
        </w:rPr>
        <w:t xml:space="preserve"> </w:t>
      </w:r>
      <w:r w:rsidRPr="00DD0CBB">
        <w:rPr>
          <w:rFonts w:ascii="Arial" w:hAnsi="Arial" w:cs="Arial"/>
          <w:szCs w:val="24"/>
        </w:rPr>
        <w:t>turvata ja edistää ihmisoikeuksia kansallisella tasolla sekä riittävät tutkintavaltuudet ja resurssit.</w:t>
      </w:r>
    </w:p>
    <w:p w14:paraId="04AFEF04" w14:textId="77777777" w:rsidR="006F3965" w:rsidRPr="00DD0CBB" w:rsidRDefault="006F3965" w:rsidP="006F3965">
      <w:pPr>
        <w:pStyle w:val="Vapaamuotoinen"/>
        <w:spacing w:line="240" w:lineRule="atLeast"/>
        <w:ind w:left="720"/>
        <w:jc w:val="both"/>
        <w:rPr>
          <w:rFonts w:ascii="Arial" w:hAnsi="Arial" w:cs="Arial"/>
          <w:szCs w:val="24"/>
        </w:rPr>
      </w:pPr>
    </w:p>
    <w:p w14:paraId="6C711A02" w14:textId="77777777" w:rsidR="006F3965" w:rsidRPr="00DD0CBB" w:rsidRDefault="006F3965" w:rsidP="006F3965">
      <w:pPr>
        <w:autoSpaceDE w:val="0"/>
        <w:autoSpaceDN w:val="0"/>
        <w:adjustRightInd w:val="0"/>
        <w:ind w:left="720"/>
        <w:jc w:val="both"/>
        <w:rPr>
          <w:rFonts w:cs="Arial"/>
          <w:lang w:val="fi-FI"/>
        </w:rPr>
      </w:pPr>
      <w:r w:rsidRPr="00DD0CBB">
        <w:rPr>
          <w:rFonts w:cs="Arial"/>
          <w:lang w:val="fi-FI"/>
        </w:rPr>
        <w:t>Kansallisten ihmisoikeusinstituutioiden koordinaatiokomitea</w:t>
      </w:r>
      <w:r w:rsidR="005A64D7" w:rsidRPr="00DD0CBB">
        <w:rPr>
          <w:rFonts w:cs="Arial"/>
          <w:lang w:val="fi-FI"/>
        </w:rPr>
        <w:t xml:space="preserve">, </w:t>
      </w:r>
      <w:r w:rsidR="003D38F3" w:rsidRPr="00DD0CBB">
        <w:rPr>
          <w:rFonts w:cs="Arial"/>
          <w:lang w:val="fi-FI"/>
        </w:rPr>
        <w:t xml:space="preserve">joka vaihtoi vuonna 2016 nimensä </w:t>
      </w:r>
      <w:r w:rsidR="005A64D7" w:rsidRPr="00DD0CBB">
        <w:rPr>
          <w:rFonts w:cs="Arial"/>
          <w:lang w:val="fi-FI"/>
        </w:rPr>
        <w:t xml:space="preserve">kansallisten ihmisoikeusinstituutioiden </w:t>
      </w:r>
      <w:r w:rsidR="00B04797" w:rsidRPr="002901F2">
        <w:rPr>
          <w:rFonts w:cs="Arial"/>
          <w:lang w:val="fi-FI"/>
        </w:rPr>
        <w:t>m</w:t>
      </w:r>
      <w:r w:rsidR="003D38F3" w:rsidRPr="002901F2">
        <w:rPr>
          <w:rFonts w:cs="Arial"/>
          <w:lang w:val="fi-FI"/>
        </w:rPr>
        <w:t>aailmanliitoksi</w:t>
      </w:r>
      <w:r w:rsidR="005A64D7" w:rsidRPr="002901F2">
        <w:rPr>
          <w:rFonts w:cs="Arial"/>
          <w:lang w:val="fi-FI"/>
        </w:rPr>
        <w:t xml:space="preserve"> </w:t>
      </w:r>
      <w:r w:rsidR="005A64D7" w:rsidRPr="00DD0CBB">
        <w:rPr>
          <w:rFonts w:cs="Arial"/>
          <w:lang w:val="fi-FI"/>
        </w:rPr>
        <w:t>(</w:t>
      </w:r>
      <w:r w:rsidR="005A64D7" w:rsidRPr="00DD0CBB">
        <w:rPr>
          <w:rFonts w:cs="Arial"/>
          <w:i/>
          <w:lang w:val="fi-FI"/>
        </w:rPr>
        <w:t>Global Alliance of National Human Rights Institutions</w:t>
      </w:r>
      <w:r w:rsidR="005A64D7" w:rsidRPr="00DD0CBB">
        <w:rPr>
          <w:rFonts w:cs="Arial"/>
          <w:lang w:val="fi-FI"/>
        </w:rPr>
        <w:t>, GANHRI),</w:t>
      </w:r>
      <w:r w:rsidRPr="00DD0CBB">
        <w:rPr>
          <w:rFonts w:cs="Arial"/>
          <w:lang w:val="fi-FI"/>
        </w:rPr>
        <w:t xml:space="preserve"> myönsi Suomen kansalliselle ihmisoikeusinstituutiolle A-statuksen vuonna 2014. </w:t>
      </w:r>
      <w:r w:rsidRPr="00DD0CBB">
        <w:rPr>
          <w:rFonts w:eastAsiaTheme="minorHAnsi" w:cs="Arial"/>
          <w:lang w:val="fi-FI"/>
        </w:rPr>
        <w:t>A-statuksen saaneiden instituutioiden katsotaan täyttävän Pariisin periaatteiden vaatimukset</w:t>
      </w:r>
      <w:r w:rsidR="0009320A" w:rsidRPr="00DD0CBB">
        <w:rPr>
          <w:rFonts w:eastAsiaTheme="minorHAnsi" w:cs="Arial"/>
          <w:lang w:val="fi-FI"/>
        </w:rPr>
        <w:t xml:space="preserve"> kokonaisuudessaan</w:t>
      </w:r>
      <w:r w:rsidRPr="00DD0CBB">
        <w:rPr>
          <w:rFonts w:eastAsiaTheme="minorHAnsi" w:cs="Arial"/>
          <w:lang w:val="fi-FI"/>
        </w:rPr>
        <w:t xml:space="preserve">. </w:t>
      </w:r>
      <w:r w:rsidRPr="00DD0CBB">
        <w:rPr>
          <w:rFonts w:cs="Arial"/>
          <w:lang w:val="fi-FI"/>
        </w:rPr>
        <w:t>A-statuksen myötä Suomen kansallisella ihmisoikeusinstituutiolla on puheoikeus YK:n ihmisoik</w:t>
      </w:r>
      <w:r w:rsidR="005A64D7" w:rsidRPr="00DD0CBB">
        <w:rPr>
          <w:rFonts w:cs="Arial"/>
          <w:lang w:val="fi-FI"/>
        </w:rPr>
        <w:t>eus</w:t>
      </w:r>
      <w:r w:rsidR="005A64D7" w:rsidRPr="00DD0CBB">
        <w:rPr>
          <w:rFonts w:cs="Arial"/>
          <w:lang w:val="fi-FI"/>
        </w:rPr>
        <w:softHyphen/>
        <w:t>neuvos</w:t>
      </w:r>
      <w:r w:rsidR="005A64D7" w:rsidRPr="00DD0CBB">
        <w:rPr>
          <w:rFonts w:cs="Arial"/>
          <w:lang w:val="fi-FI"/>
        </w:rPr>
        <w:softHyphen/>
        <w:t>tossa ja äänioikeus GANHRI:ssa</w:t>
      </w:r>
      <w:r w:rsidRPr="00DD0CBB">
        <w:rPr>
          <w:rFonts w:cs="Arial"/>
          <w:lang w:val="fi-FI"/>
        </w:rPr>
        <w:t>.</w:t>
      </w:r>
      <w:r w:rsidR="003175CE" w:rsidRPr="00DD0CBB">
        <w:rPr>
          <w:rFonts w:cs="Arial"/>
          <w:lang w:val="fi-FI"/>
        </w:rPr>
        <w:t xml:space="preserve"> </w:t>
      </w:r>
    </w:p>
    <w:p w14:paraId="49FFA959" w14:textId="77777777" w:rsidR="006F3965" w:rsidRPr="00DD0CBB" w:rsidRDefault="006F3965" w:rsidP="006F3965">
      <w:pPr>
        <w:autoSpaceDE w:val="0"/>
        <w:autoSpaceDN w:val="0"/>
        <w:adjustRightInd w:val="0"/>
        <w:ind w:left="720"/>
        <w:jc w:val="both"/>
        <w:rPr>
          <w:rFonts w:eastAsiaTheme="minorHAnsi" w:cs="Arial"/>
          <w:lang w:val="fi-FI"/>
        </w:rPr>
      </w:pPr>
    </w:p>
    <w:p w14:paraId="7010A773" w14:textId="77777777" w:rsidR="00825217" w:rsidRPr="00DD0CBB" w:rsidRDefault="006F3965" w:rsidP="006F3965">
      <w:pPr>
        <w:pStyle w:val="Vapaamuotoinen"/>
        <w:spacing w:line="240" w:lineRule="atLeast"/>
        <w:ind w:left="720"/>
        <w:jc w:val="both"/>
        <w:rPr>
          <w:rFonts w:ascii="Arial" w:hAnsi="Arial" w:cs="Arial"/>
          <w:szCs w:val="24"/>
        </w:rPr>
      </w:pPr>
      <w:r w:rsidRPr="00DD0CBB">
        <w:rPr>
          <w:rFonts w:ascii="Arial" w:hAnsi="Arial" w:cs="Arial"/>
          <w:b/>
          <w:szCs w:val="24"/>
        </w:rPr>
        <w:t>Ihmisoikeuskeskuksen</w:t>
      </w:r>
      <w:r w:rsidRPr="00DD0CBB">
        <w:rPr>
          <w:rFonts w:ascii="Arial" w:hAnsi="Arial" w:cs="Arial"/>
          <w:szCs w:val="24"/>
        </w:rPr>
        <w:t xml:space="preserve"> per</w:t>
      </w:r>
      <w:r w:rsidR="003C620F" w:rsidRPr="00DD0CBB">
        <w:rPr>
          <w:rFonts w:ascii="Arial" w:hAnsi="Arial" w:cs="Arial"/>
          <w:szCs w:val="24"/>
        </w:rPr>
        <w:t>ustamisesta säädettiin lailla (l</w:t>
      </w:r>
      <w:r w:rsidRPr="00DD0CBB">
        <w:rPr>
          <w:rFonts w:ascii="Arial" w:hAnsi="Arial" w:cs="Arial"/>
          <w:szCs w:val="24"/>
        </w:rPr>
        <w:t xml:space="preserve">aki eduskunnan oikeusasiamiehestä, muutos 20.5.2011/535), joka tuli voimaan 1.1.2012. </w:t>
      </w:r>
      <w:r w:rsidR="002901F2">
        <w:rPr>
          <w:rFonts w:ascii="Arial" w:hAnsi="Arial" w:cs="Arial"/>
          <w:szCs w:val="24"/>
        </w:rPr>
        <w:t xml:space="preserve">Toiminta alkoi 1.3.2012. </w:t>
      </w:r>
      <w:r w:rsidRPr="00DD0CBB">
        <w:rPr>
          <w:rFonts w:ascii="Arial" w:hAnsi="Arial" w:cs="Arial"/>
          <w:szCs w:val="24"/>
        </w:rPr>
        <w:t xml:space="preserve">Ihmisoikeuskeskus on toiminnallisesti itsenäinen ja riippumaton, mutta hallinnollisesti eduskunnan oikeusasiamiehen kanslian yhteydessä. </w:t>
      </w:r>
    </w:p>
    <w:p w14:paraId="49F4EB1A" w14:textId="77777777" w:rsidR="006F3965" w:rsidRPr="00DD0CBB" w:rsidRDefault="006F3965" w:rsidP="008D3411">
      <w:pPr>
        <w:pStyle w:val="Vapaamuotoinen"/>
        <w:spacing w:line="240" w:lineRule="atLeast"/>
        <w:jc w:val="both"/>
        <w:rPr>
          <w:rFonts w:ascii="Arial" w:hAnsi="Arial" w:cs="Arial"/>
          <w:szCs w:val="24"/>
        </w:rPr>
      </w:pPr>
    </w:p>
    <w:p w14:paraId="53EC15E4" w14:textId="77777777" w:rsidR="006F3965" w:rsidRPr="00DD0CBB" w:rsidRDefault="006F3965" w:rsidP="006F3965">
      <w:pPr>
        <w:pStyle w:val="Vapaamuotoinen"/>
        <w:spacing w:line="240" w:lineRule="atLeast"/>
        <w:ind w:left="720"/>
        <w:jc w:val="both"/>
        <w:rPr>
          <w:rFonts w:ascii="Arial" w:hAnsi="Arial" w:cs="Arial"/>
          <w:szCs w:val="24"/>
        </w:rPr>
      </w:pPr>
      <w:r w:rsidRPr="00DD0CBB">
        <w:rPr>
          <w:rFonts w:ascii="Arial" w:hAnsi="Arial" w:cs="Arial"/>
          <w:szCs w:val="24"/>
        </w:rPr>
        <w:t xml:space="preserve">Lain mukaan Ihmisoikeuskeskuksen tehtävänä on: </w:t>
      </w:r>
    </w:p>
    <w:p w14:paraId="2310B6AE" w14:textId="77777777" w:rsidR="006F3965" w:rsidRPr="00DD0CBB" w:rsidRDefault="006F3965" w:rsidP="006F3965">
      <w:pPr>
        <w:pStyle w:val="Vapaamuotoinen"/>
        <w:spacing w:line="240" w:lineRule="atLeast"/>
        <w:ind w:left="720"/>
        <w:jc w:val="both"/>
        <w:rPr>
          <w:rFonts w:ascii="Arial" w:hAnsi="Arial" w:cs="Arial"/>
          <w:szCs w:val="24"/>
        </w:rPr>
      </w:pPr>
    </w:p>
    <w:p w14:paraId="533CE56F" w14:textId="77777777" w:rsidR="006F3965" w:rsidRPr="00DD0CBB" w:rsidRDefault="006F3965" w:rsidP="006F3965">
      <w:pPr>
        <w:pStyle w:val="Vapaamuotoinen"/>
        <w:numPr>
          <w:ilvl w:val="0"/>
          <w:numId w:val="1"/>
        </w:numPr>
        <w:spacing w:line="240" w:lineRule="atLeast"/>
        <w:ind w:left="1440"/>
        <w:jc w:val="both"/>
        <w:rPr>
          <w:rFonts w:ascii="Arial" w:hAnsi="Arial" w:cs="Arial"/>
          <w:szCs w:val="24"/>
        </w:rPr>
      </w:pPr>
      <w:r w:rsidRPr="00DD0CBB">
        <w:rPr>
          <w:rFonts w:ascii="Arial" w:hAnsi="Arial" w:cs="Arial"/>
          <w:szCs w:val="24"/>
        </w:rPr>
        <w:t xml:space="preserve">edistää perus- ja ihmisoikeuksiin liittyvää tiedotusta, koulutusta, kasvatusta ja tutkimusta, </w:t>
      </w:r>
    </w:p>
    <w:p w14:paraId="623AC450" w14:textId="77777777" w:rsidR="006F3965" w:rsidRPr="00DD0CBB" w:rsidRDefault="006F3965" w:rsidP="006F3965">
      <w:pPr>
        <w:pStyle w:val="Vapaamuotoinen"/>
        <w:numPr>
          <w:ilvl w:val="0"/>
          <w:numId w:val="1"/>
        </w:numPr>
        <w:spacing w:line="240" w:lineRule="atLeast"/>
        <w:ind w:left="1440"/>
        <w:jc w:val="both"/>
        <w:rPr>
          <w:rFonts w:ascii="Arial" w:hAnsi="Arial" w:cs="Arial"/>
          <w:szCs w:val="24"/>
        </w:rPr>
      </w:pPr>
      <w:r w:rsidRPr="00DD0CBB">
        <w:rPr>
          <w:rFonts w:ascii="Arial" w:hAnsi="Arial" w:cs="Arial"/>
          <w:szCs w:val="24"/>
        </w:rPr>
        <w:t xml:space="preserve">laatia selvityksiä perus- ja ihmisoikeuksien toteutumisesta, </w:t>
      </w:r>
    </w:p>
    <w:p w14:paraId="038A2DF9" w14:textId="77777777" w:rsidR="006F3965" w:rsidRPr="00DD0CBB" w:rsidRDefault="006F3965" w:rsidP="006F3965">
      <w:pPr>
        <w:pStyle w:val="Vapaamuotoinen"/>
        <w:numPr>
          <w:ilvl w:val="0"/>
          <w:numId w:val="1"/>
        </w:numPr>
        <w:spacing w:line="240" w:lineRule="atLeast"/>
        <w:ind w:left="1440"/>
        <w:jc w:val="both"/>
        <w:rPr>
          <w:rFonts w:ascii="Arial" w:hAnsi="Arial" w:cs="Arial"/>
          <w:szCs w:val="24"/>
        </w:rPr>
      </w:pPr>
      <w:r w:rsidRPr="00DD0CBB">
        <w:rPr>
          <w:rFonts w:ascii="Arial" w:hAnsi="Arial" w:cs="Arial"/>
          <w:szCs w:val="24"/>
        </w:rPr>
        <w:t xml:space="preserve">tehdä aloitteita ja antaa lausuntoja perus- ja ihmisoikeuksien edistämiseksi ja toteuttamiseksi, </w:t>
      </w:r>
    </w:p>
    <w:p w14:paraId="67125510" w14:textId="77777777" w:rsidR="006F3965" w:rsidRPr="00DD0CBB" w:rsidRDefault="006F3965" w:rsidP="006F3965">
      <w:pPr>
        <w:pStyle w:val="Vapaamuotoinen"/>
        <w:numPr>
          <w:ilvl w:val="0"/>
          <w:numId w:val="1"/>
        </w:numPr>
        <w:spacing w:line="240" w:lineRule="atLeast"/>
        <w:ind w:left="1440"/>
        <w:jc w:val="both"/>
        <w:rPr>
          <w:rFonts w:ascii="Arial" w:hAnsi="Arial" w:cs="Arial"/>
          <w:szCs w:val="24"/>
        </w:rPr>
      </w:pPr>
      <w:r w:rsidRPr="00DD0CBB">
        <w:rPr>
          <w:rFonts w:ascii="Arial" w:hAnsi="Arial" w:cs="Arial"/>
          <w:szCs w:val="24"/>
        </w:rPr>
        <w:t xml:space="preserve">osallistua perus- ja ihmisoikeuksien edistämiseen ja turvaamiseen liittyvään eurooppalaiseen ja kansainväliseen yhteistyöhön ja </w:t>
      </w:r>
    </w:p>
    <w:p w14:paraId="45563C13" w14:textId="77777777" w:rsidR="006F3965" w:rsidRPr="00DD0CBB" w:rsidRDefault="006F3965" w:rsidP="006F3965">
      <w:pPr>
        <w:pStyle w:val="Vapaamuotoinen"/>
        <w:numPr>
          <w:ilvl w:val="0"/>
          <w:numId w:val="1"/>
        </w:numPr>
        <w:spacing w:line="240" w:lineRule="atLeast"/>
        <w:ind w:left="1440"/>
        <w:jc w:val="both"/>
        <w:rPr>
          <w:rFonts w:ascii="Arial" w:hAnsi="Arial" w:cs="Arial"/>
          <w:szCs w:val="24"/>
        </w:rPr>
      </w:pPr>
      <w:r w:rsidRPr="00DD0CBB">
        <w:rPr>
          <w:rFonts w:ascii="Arial" w:hAnsi="Arial" w:cs="Arial"/>
          <w:szCs w:val="24"/>
        </w:rPr>
        <w:t xml:space="preserve">huolehtia muista vastaavista perus- ja ihmisoikeuksien edistämiseen ja toteuttamiseen liittyvistä tehtävistä. </w:t>
      </w:r>
    </w:p>
    <w:p w14:paraId="184B8902" w14:textId="77777777" w:rsidR="006F3965" w:rsidRPr="00DD0CBB" w:rsidRDefault="006F3965" w:rsidP="006F3965">
      <w:pPr>
        <w:pStyle w:val="Vapaamuotoinen"/>
        <w:spacing w:line="240" w:lineRule="atLeast"/>
        <w:ind w:left="1440"/>
        <w:jc w:val="both"/>
        <w:rPr>
          <w:rFonts w:ascii="Arial" w:hAnsi="Arial" w:cs="Arial"/>
          <w:szCs w:val="24"/>
        </w:rPr>
      </w:pPr>
    </w:p>
    <w:p w14:paraId="24D3DEFB" w14:textId="77777777" w:rsidR="006F3965" w:rsidRPr="00DD0CBB" w:rsidRDefault="006F3965" w:rsidP="006F3965">
      <w:pPr>
        <w:pStyle w:val="Vapaamuotoinen"/>
        <w:spacing w:line="240" w:lineRule="atLeast"/>
        <w:ind w:left="720"/>
        <w:jc w:val="both"/>
        <w:rPr>
          <w:rFonts w:ascii="Arial" w:hAnsi="Arial" w:cs="Arial"/>
          <w:szCs w:val="24"/>
        </w:rPr>
      </w:pPr>
      <w:r w:rsidRPr="00DD0CBB">
        <w:rPr>
          <w:rFonts w:ascii="Arial" w:hAnsi="Arial" w:cs="Arial"/>
          <w:szCs w:val="24"/>
        </w:rPr>
        <w:t xml:space="preserve">Keskus ei käsittele kanteluja eikä muitakaan yksittäistapauksia. </w:t>
      </w:r>
    </w:p>
    <w:p w14:paraId="6F1E0112" w14:textId="77777777" w:rsidR="00075B4A" w:rsidRPr="00DD0CBB" w:rsidRDefault="00075B4A" w:rsidP="00075B4A">
      <w:pPr>
        <w:pStyle w:val="Vapaamuotoinen"/>
        <w:spacing w:line="240" w:lineRule="atLeast"/>
        <w:jc w:val="both"/>
        <w:rPr>
          <w:rFonts w:ascii="Arial" w:hAnsi="Arial" w:cs="Arial"/>
          <w:szCs w:val="24"/>
        </w:rPr>
      </w:pPr>
    </w:p>
    <w:p w14:paraId="6D1C1116" w14:textId="77777777" w:rsidR="00825217" w:rsidRPr="00DD0CBB" w:rsidRDefault="00075B4A" w:rsidP="00075B4A">
      <w:pPr>
        <w:pStyle w:val="Vapaamuotoinen"/>
        <w:spacing w:line="240" w:lineRule="atLeast"/>
        <w:ind w:left="709"/>
        <w:jc w:val="both"/>
        <w:rPr>
          <w:rFonts w:ascii="Arial" w:hAnsi="Arial" w:cs="Arial"/>
          <w:szCs w:val="24"/>
        </w:rPr>
      </w:pPr>
      <w:r w:rsidRPr="00DD0CBB">
        <w:rPr>
          <w:rFonts w:ascii="Arial" w:hAnsi="Arial" w:cs="Arial"/>
          <w:szCs w:val="24"/>
        </w:rPr>
        <w:t xml:space="preserve">Ihmisoikeuskeskuksella on lisäksi lakisääteisenä erityistehtävänä YK:n vammaisten henkilöiden oikeuksien yleissopimuksen </w:t>
      </w:r>
      <w:r w:rsidR="00FF586A">
        <w:rPr>
          <w:rFonts w:ascii="Arial" w:hAnsi="Arial" w:cs="Arial"/>
          <w:szCs w:val="24"/>
        </w:rPr>
        <w:t xml:space="preserve">perusteella sopimuksen </w:t>
      </w:r>
      <w:r w:rsidRPr="00DD0CBB">
        <w:rPr>
          <w:rFonts w:ascii="Arial" w:hAnsi="Arial" w:cs="Arial"/>
          <w:szCs w:val="24"/>
        </w:rPr>
        <w:t>täytäntöönpanon</w:t>
      </w:r>
      <w:r w:rsidR="00FF586A">
        <w:rPr>
          <w:rFonts w:ascii="Arial" w:hAnsi="Arial" w:cs="Arial"/>
          <w:szCs w:val="24"/>
        </w:rPr>
        <w:t xml:space="preserve"> ja vammaisten oikeuksien toteutumisen</w:t>
      </w:r>
      <w:r w:rsidR="00966C90">
        <w:rPr>
          <w:rFonts w:ascii="Arial" w:hAnsi="Arial" w:cs="Arial"/>
          <w:szCs w:val="24"/>
        </w:rPr>
        <w:t xml:space="preserve"> </w:t>
      </w:r>
      <w:r w:rsidR="00FF586A">
        <w:rPr>
          <w:rFonts w:ascii="Arial" w:hAnsi="Arial" w:cs="Arial"/>
          <w:szCs w:val="24"/>
        </w:rPr>
        <w:t xml:space="preserve">edistäminen, </w:t>
      </w:r>
      <w:r w:rsidRPr="00DD0CBB">
        <w:rPr>
          <w:rFonts w:ascii="Arial" w:hAnsi="Arial" w:cs="Arial"/>
          <w:szCs w:val="24"/>
        </w:rPr>
        <w:t>suojelu ja seuranta yhdessä ihmisoikeusvaltuuskunnan ja eduskunnan oikeusasiamiehen kanssa. Kyseessä on ensimmäinen Suomen kansalliselle ihmisoikeusinstituutiolle yhteisesti osoitettu</w:t>
      </w:r>
      <w:r w:rsidR="000905EB">
        <w:rPr>
          <w:rFonts w:ascii="Arial" w:hAnsi="Arial" w:cs="Arial"/>
          <w:szCs w:val="24"/>
        </w:rPr>
        <w:t xml:space="preserve"> </w:t>
      </w:r>
      <w:r w:rsidRPr="00DD0CBB">
        <w:rPr>
          <w:rFonts w:ascii="Arial" w:hAnsi="Arial" w:cs="Arial"/>
          <w:szCs w:val="24"/>
        </w:rPr>
        <w:t>tehtävä.</w:t>
      </w:r>
    </w:p>
    <w:p w14:paraId="68C87B71" w14:textId="77777777" w:rsidR="00075B4A" w:rsidRPr="00DD0CBB" w:rsidRDefault="00075B4A" w:rsidP="00825217">
      <w:pPr>
        <w:pStyle w:val="Vapaamuotoinen"/>
        <w:spacing w:line="240" w:lineRule="atLeast"/>
        <w:jc w:val="both"/>
        <w:rPr>
          <w:rFonts w:ascii="Arial" w:hAnsi="Arial" w:cs="Arial"/>
          <w:szCs w:val="24"/>
        </w:rPr>
      </w:pPr>
    </w:p>
    <w:p w14:paraId="6E348107" w14:textId="77777777" w:rsidR="00825217" w:rsidRPr="00DD0CBB" w:rsidRDefault="00C03FE5" w:rsidP="00825217">
      <w:pPr>
        <w:pStyle w:val="Vapaamuotoinen"/>
        <w:spacing w:line="240" w:lineRule="atLeast"/>
        <w:ind w:left="720"/>
        <w:jc w:val="both"/>
        <w:rPr>
          <w:rFonts w:ascii="Arial" w:hAnsi="Arial" w:cs="Arial"/>
          <w:szCs w:val="24"/>
        </w:rPr>
      </w:pPr>
      <w:r w:rsidRPr="00DD0CBB">
        <w:rPr>
          <w:rFonts w:ascii="Arial" w:hAnsi="Arial" w:cs="Arial"/>
          <w:szCs w:val="24"/>
        </w:rPr>
        <w:lastRenderedPageBreak/>
        <w:t>O</w:t>
      </w:r>
      <w:r w:rsidR="00825217" w:rsidRPr="00DD0CBB">
        <w:rPr>
          <w:rFonts w:ascii="Arial" w:hAnsi="Arial" w:cs="Arial"/>
          <w:szCs w:val="24"/>
        </w:rPr>
        <w:t xml:space="preserve">ikeusasiamies nimittää keskuksen johtajan neljän vuoden toimikaudeksi saatuaan asiasta perustuslakivaliokunnan lausunnon. </w:t>
      </w:r>
      <w:r w:rsidR="00825217" w:rsidRPr="00DD0CBB">
        <w:t>Oikeusasiamies Petri Jääskeläinen nimitti varatuomari Sirpa Raution toiselle kaudelle Ihmisoikeuskeskuksen johtajaksi</w:t>
      </w:r>
      <w:r w:rsidR="003C620F" w:rsidRPr="00DD0CBB">
        <w:t xml:space="preserve"> 21.12.2015</w:t>
      </w:r>
      <w:r w:rsidR="00825217" w:rsidRPr="00DD0CBB">
        <w:t>.</w:t>
      </w:r>
      <w:r w:rsidR="00F520FA" w:rsidRPr="00DD0CBB">
        <w:t xml:space="preserve"> </w:t>
      </w:r>
      <w:r w:rsidR="002901F2">
        <w:t>Uusi n</w:t>
      </w:r>
      <w:r w:rsidR="00486F3C" w:rsidRPr="00DD0CBB">
        <w:t>elivuotiskausi alkoi</w:t>
      </w:r>
      <w:r w:rsidR="00825217" w:rsidRPr="00DD0CBB">
        <w:t xml:space="preserve"> 1.3.2016.</w:t>
      </w:r>
    </w:p>
    <w:p w14:paraId="6F46E7B8" w14:textId="77777777" w:rsidR="00825217" w:rsidRPr="00DD0CBB" w:rsidRDefault="00825217" w:rsidP="00825217">
      <w:pPr>
        <w:pStyle w:val="Vapaamuotoinen"/>
        <w:spacing w:line="240" w:lineRule="atLeast"/>
        <w:jc w:val="both"/>
        <w:rPr>
          <w:rFonts w:ascii="Arial" w:hAnsi="Arial" w:cs="Arial"/>
          <w:szCs w:val="24"/>
        </w:rPr>
      </w:pPr>
    </w:p>
    <w:p w14:paraId="0E34798E" w14:textId="77777777" w:rsidR="006F3965" w:rsidRPr="00DD0CBB" w:rsidRDefault="006F3965" w:rsidP="006F3965">
      <w:pPr>
        <w:pStyle w:val="Vapaamuotoinen"/>
        <w:ind w:left="720"/>
        <w:jc w:val="both"/>
        <w:rPr>
          <w:rFonts w:ascii="Arial" w:hAnsi="Arial" w:cs="Arial"/>
          <w:szCs w:val="24"/>
        </w:rPr>
      </w:pPr>
      <w:r w:rsidRPr="00DD0CBB">
        <w:rPr>
          <w:rFonts w:ascii="Arial" w:hAnsi="Arial" w:cs="Arial"/>
          <w:b/>
          <w:szCs w:val="24"/>
        </w:rPr>
        <w:t>Ihmisoikeusvaltuuskunnan</w:t>
      </w:r>
      <w:r w:rsidR="002901F2">
        <w:rPr>
          <w:rFonts w:ascii="Arial" w:hAnsi="Arial" w:cs="Arial"/>
          <w:szCs w:val="24"/>
        </w:rPr>
        <w:t xml:space="preserve"> tehtäviin kuuluu lain nojalla </w:t>
      </w:r>
      <w:r w:rsidRPr="00DD0CBB">
        <w:rPr>
          <w:rFonts w:ascii="Arial" w:hAnsi="Arial" w:cs="Arial"/>
          <w:szCs w:val="24"/>
        </w:rPr>
        <w:t xml:space="preserve">toimia perus- ja ihmisoikeusalan toimijoiden kansallisena yhteistyöelimenä, käsitellä laajakantoisia ja periaatteellisesti tärkeitä perus- ja ihmisoikeusasioita sekä päättää vuosittain Ihmisoikeuskeskuksen toimintasuunnitelman ja toimintakertomuksen hyväksymisestä. Oikeusasiamies asettaa ihmisoikeusvaltuuskuntaan </w:t>
      </w:r>
      <w:r w:rsidR="00966C90">
        <w:rPr>
          <w:rFonts w:ascii="Arial" w:hAnsi="Arial" w:cs="Arial"/>
          <w:szCs w:val="24"/>
        </w:rPr>
        <w:t xml:space="preserve">hakemusten perusteella ja </w:t>
      </w:r>
      <w:r w:rsidRPr="00DD0CBB">
        <w:rPr>
          <w:rFonts w:ascii="Arial" w:hAnsi="Arial" w:cs="Arial"/>
          <w:szCs w:val="24"/>
        </w:rPr>
        <w:t>Ihmisoikeuskeskuksen johtajaa kuultuaan 20−40 jäsentä neljäksi vuodeksi kerrallaan. Valtuuskunnan puheenjohtajana toim</w:t>
      </w:r>
      <w:r w:rsidR="002901F2">
        <w:rPr>
          <w:rFonts w:ascii="Arial" w:hAnsi="Arial" w:cs="Arial"/>
          <w:szCs w:val="24"/>
        </w:rPr>
        <w:t>ii Ihmisoikeuskeskuksen johtaja</w:t>
      </w:r>
      <w:r w:rsidR="00966C90">
        <w:rPr>
          <w:rFonts w:ascii="Arial" w:hAnsi="Arial" w:cs="Arial"/>
          <w:szCs w:val="24"/>
        </w:rPr>
        <w:t>. V</w:t>
      </w:r>
      <w:r w:rsidR="002901F2" w:rsidRPr="00DB6321">
        <w:rPr>
          <w:rFonts w:ascii="Arial" w:hAnsi="Arial" w:cs="Arial"/>
          <w:szCs w:val="24"/>
        </w:rPr>
        <w:t>altuu</w:t>
      </w:r>
      <w:r w:rsidR="00A119A0" w:rsidRPr="00DB6321">
        <w:rPr>
          <w:rFonts w:ascii="Arial" w:hAnsi="Arial" w:cs="Arial"/>
          <w:szCs w:val="24"/>
        </w:rPr>
        <w:t>skunta valitsee keskuudestaan</w:t>
      </w:r>
      <w:r w:rsidR="002901F2" w:rsidRPr="00DB6321">
        <w:rPr>
          <w:rFonts w:ascii="Arial" w:hAnsi="Arial" w:cs="Arial"/>
          <w:szCs w:val="24"/>
        </w:rPr>
        <w:t xml:space="preserve"> varapuheenjohtajan.</w:t>
      </w:r>
      <w:r w:rsidR="002901F2">
        <w:rPr>
          <w:rFonts w:ascii="Arial" w:hAnsi="Arial" w:cs="Arial"/>
          <w:szCs w:val="24"/>
        </w:rPr>
        <w:t xml:space="preserve"> </w:t>
      </w:r>
    </w:p>
    <w:p w14:paraId="0E27EBDE" w14:textId="77777777" w:rsidR="006F3965" w:rsidRPr="00DD0CBB" w:rsidRDefault="006F3965" w:rsidP="006F3965">
      <w:pPr>
        <w:pStyle w:val="Vapaamuotoinen"/>
        <w:ind w:left="720"/>
        <w:jc w:val="both"/>
        <w:rPr>
          <w:rFonts w:ascii="Arial" w:hAnsi="Arial" w:cs="Arial"/>
          <w:szCs w:val="24"/>
        </w:rPr>
      </w:pPr>
    </w:p>
    <w:p w14:paraId="2C906EBA" w14:textId="77777777" w:rsidR="00C6606D" w:rsidRPr="00DD0CBB" w:rsidRDefault="006F3965" w:rsidP="00F520FA">
      <w:pPr>
        <w:pStyle w:val="Vapaamuotoinen"/>
        <w:spacing w:line="240" w:lineRule="atLeast"/>
        <w:ind w:left="720"/>
        <w:jc w:val="both"/>
        <w:rPr>
          <w:rFonts w:ascii="Arial" w:hAnsi="Arial" w:cs="Arial"/>
          <w:szCs w:val="24"/>
        </w:rPr>
      </w:pPr>
      <w:r w:rsidRPr="00DD0CBB">
        <w:rPr>
          <w:rFonts w:ascii="Arial" w:hAnsi="Arial" w:cs="Arial"/>
          <w:b/>
          <w:szCs w:val="24"/>
        </w:rPr>
        <w:t>Oikeusasiamiehen</w:t>
      </w:r>
      <w:r w:rsidRPr="00DD0CBB">
        <w:rPr>
          <w:rFonts w:ascii="Arial" w:hAnsi="Arial" w:cs="Arial"/>
          <w:szCs w:val="24"/>
        </w:rPr>
        <w:t xml:space="preserve"> tehtävänä on valvoa, että viranomaiset ja virkamiehet noudattavat lakia ja täyttävät velvollisuutensa. </w:t>
      </w:r>
      <w:r w:rsidR="00966C90">
        <w:rPr>
          <w:rFonts w:ascii="Arial" w:hAnsi="Arial" w:cs="Arial"/>
          <w:szCs w:val="24"/>
        </w:rPr>
        <w:t>O</w:t>
      </w:r>
      <w:r w:rsidRPr="00DD0CBB">
        <w:rPr>
          <w:rFonts w:ascii="Arial" w:hAnsi="Arial" w:cs="Arial"/>
          <w:szCs w:val="24"/>
        </w:rPr>
        <w:t>ikeusasiamiehen valvontaan kuuluvat myös muut kuin viranomaiset silloin, kun he hoitavat julkista tehtävää. Oikeusasiamiehen tehtävät on määritelty perustuslaissa ja laissa eduskunnan oikeusasiamiehestä. Työssään oikeusasiamies seuraa erityisesti, että perus- ja ihmisoikeudet toteutuvat. Hänellä on lisäksi erityistehtävänä valvoa, miten poliisi käyttää telepakkokeinoja ja peitetoimintaa. Eduskunnan toivomuksesta hän seuraa myös, että lasten oikeudet toteutuvat. Oikeusasiamie</w:t>
      </w:r>
      <w:r w:rsidR="00825217" w:rsidRPr="00DD0CBB">
        <w:rPr>
          <w:rFonts w:ascii="Arial" w:hAnsi="Arial" w:cs="Arial"/>
          <w:szCs w:val="24"/>
        </w:rPr>
        <w:t xml:space="preserve">s on lisäksi </w:t>
      </w:r>
      <w:r w:rsidRPr="00DD0CBB">
        <w:rPr>
          <w:rFonts w:ascii="Arial" w:hAnsi="Arial" w:cs="Arial"/>
          <w:szCs w:val="24"/>
        </w:rPr>
        <w:t>YK:n kidutuksen vastaisen yleissopimuksen valinnaisen pöytäkirjan mu</w:t>
      </w:r>
      <w:r w:rsidR="00825217" w:rsidRPr="00DD0CBB">
        <w:rPr>
          <w:rFonts w:ascii="Arial" w:hAnsi="Arial" w:cs="Arial"/>
          <w:szCs w:val="24"/>
        </w:rPr>
        <w:t>kainen kansallinen valvontaelin, jonka</w:t>
      </w:r>
      <w:r w:rsidRPr="00DD0CBB">
        <w:rPr>
          <w:rFonts w:ascii="Arial" w:hAnsi="Arial" w:cs="Arial"/>
          <w:szCs w:val="24"/>
        </w:rPr>
        <w:t xml:space="preserve"> tehtävänä on tehdä tarkastuksia paikkoihin, joissa pidetään vapautensa menettäneitä henkilöitä.</w:t>
      </w:r>
    </w:p>
    <w:p w14:paraId="3BF4AF8F" w14:textId="77777777" w:rsidR="00C6606D" w:rsidRPr="00DD0CBB" w:rsidRDefault="00C6606D" w:rsidP="00C6606D">
      <w:pPr>
        <w:pStyle w:val="Vapaamuotoinen"/>
        <w:spacing w:line="240" w:lineRule="atLeast"/>
        <w:ind w:left="720"/>
        <w:jc w:val="both"/>
        <w:rPr>
          <w:rFonts w:ascii="Arial" w:hAnsi="Arial" w:cs="Arial"/>
          <w:szCs w:val="24"/>
        </w:rPr>
      </w:pPr>
    </w:p>
    <w:p w14:paraId="34FFE08F" w14:textId="77777777" w:rsidR="006F3965" w:rsidRPr="00DD0CBB" w:rsidRDefault="006F3965" w:rsidP="00C6606D">
      <w:pPr>
        <w:pStyle w:val="Vapaamuotoinen"/>
        <w:spacing w:line="240" w:lineRule="atLeast"/>
        <w:ind w:left="720"/>
        <w:jc w:val="both"/>
        <w:rPr>
          <w:rFonts w:ascii="Arial" w:hAnsi="Arial" w:cs="Arial"/>
          <w:szCs w:val="24"/>
        </w:rPr>
      </w:pPr>
      <w:r w:rsidRPr="00DD0CBB">
        <w:rPr>
          <w:rFonts w:ascii="Arial" w:hAnsi="Arial" w:cs="Arial"/>
        </w:rPr>
        <w:t xml:space="preserve">Suomen kansallisen ihmisoikeusinstituution ensimmäinen yhteinen pitkän aikavälin toiminnallinen strategia vahvistettiin kesäkuussa 2014. </w:t>
      </w:r>
      <w:r w:rsidR="00F66449" w:rsidRPr="00DD0CBB">
        <w:rPr>
          <w:rFonts w:ascii="Arial" w:hAnsi="Arial" w:cs="Arial"/>
        </w:rPr>
        <w:t>Sen</w:t>
      </w:r>
      <w:r w:rsidRPr="00DD0CBB">
        <w:rPr>
          <w:rFonts w:ascii="Arial" w:hAnsi="Arial" w:cs="Arial"/>
        </w:rPr>
        <w:t xml:space="preserve"> avulla kehitetään yhteistyötä yhteisten tavoitteiden saavuttamiseksi. </w:t>
      </w:r>
    </w:p>
    <w:p w14:paraId="57569F18" w14:textId="77777777" w:rsidR="006F3965" w:rsidRPr="00DD0CBB" w:rsidRDefault="006F3965" w:rsidP="006F3965">
      <w:pPr>
        <w:pStyle w:val="Vapaamuotoinen"/>
        <w:ind w:left="720"/>
        <w:jc w:val="both"/>
        <w:rPr>
          <w:rFonts w:ascii="Arial" w:hAnsi="Arial" w:cs="Arial"/>
        </w:rPr>
      </w:pPr>
    </w:p>
    <w:tbl>
      <w:tblPr>
        <w:tblW w:w="8925" w:type="dxa"/>
        <w:tblInd w:w="800" w:type="dxa"/>
        <w:shd w:val="clear" w:color="auto" w:fill="FFFFFF"/>
        <w:tblLayout w:type="fixed"/>
        <w:tblLook w:val="04A0" w:firstRow="1" w:lastRow="0" w:firstColumn="1" w:lastColumn="0" w:noHBand="0" w:noVBand="1"/>
      </w:tblPr>
      <w:tblGrid>
        <w:gridCol w:w="8925"/>
      </w:tblGrid>
      <w:tr w:rsidR="006F3965" w:rsidRPr="00DD0CBB" w14:paraId="4FFDA268" w14:textId="77777777" w:rsidTr="001A5776">
        <w:trPr>
          <w:cantSplit/>
          <w:trHeight w:val="4236"/>
        </w:trPr>
        <w:tc>
          <w:tcPr>
            <w:tcW w:w="8923" w:type="dxa"/>
            <w:tcBorders>
              <w:top w:val="single" w:sz="8" w:space="0" w:color="BFBFBF"/>
              <w:left w:val="single" w:sz="8" w:space="0" w:color="BFBFBF"/>
              <w:bottom w:val="single" w:sz="8" w:space="0" w:color="BFBFBF"/>
              <w:right w:val="single" w:sz="8" w:space="0" w:color="BFBFBF"/>
            </w:tcBorders>
            <w:shd w:val="clear" w:color="auto" w:fill="FFFFFF"/>
            <w:tcMar>
              <w:top w:w="80" w:type="dxa"/>
              <w:left w:w="80" w:type="dxa"/>
              <w:bottom w:w="80" w:type="dxa"/>
              <w:right w:w="80" w:type="dxa"/>
            </w:tcMar>
          </w:tcPr>
          <w:p w14:paraId="3122510F" w14:textId="77777777" w:rsidR="006F3965" w:rsidRPr="00DD0CBB" w:rsidRDefault="006F3965" w:rsidP="001146C0">
            <w:pPr>
              <w:pStyle w:val="Vapaamuotoinen"/>
              <w:spacing w:line="240" w:lineRule="atLeast"/>
              <w:ind w:left="170"/>
              <w:jc w:val="both"/>
              <w:rPr>
                <w:rFonts w:ascii="Arial" w:hAnsi="Arial" w:cs="Arial"/>
                <w:szCs w:val="24"/>
              </w:rPr>
            </w:pPr>
            <w:r w:rsidRPr="00DD0CBB">
              <w:rPr>
                <w:rFonts w:ascii="Arial" w:hAnsi="Arial" w:cs="Arial"/>
                <w:szCs w:val="24"/>
              </w:rPr>
              <w:t>Suomen kansallisen ihmisoikeusinstituution strategian päätavoitteet:</w:t>
            </w:r>
          </w:p>
          <w:p w14:paraId="0C8C7129" w14:textId="77777777" w:rsidR="006F3965" w:rsidRPr="00DD0CBB" w:rsidRDefault="006F3965" w:rsidP="001146C0">
            <w:pPr>
              <w:pStyle w:val="Vapaamuotoinen"/>
              <w:spacing w:line="240" w:lineRule="atLeast"/>
              <w:ind w:left="170"/>
              <w:jc w:val="both"/>
              <w:rPr>
                <w:rFonts w:ascii="Arial" w:hAnsi="Arial" w:cs="Arial"/>
                <w:szCs w:val="24"/>
              </w:rPr>
            </w:pPr>
          </w:p>
          <w:p w14:paraId="02DDFB07" w14:textId="77777777" w:rsidR="006F3965" w:rsidRPr="00DD0CBB" w:rsidRDefault="006F3965" w:rsidP="001146C0">
            <w:pPr>
              <w:pStyle w:val="Vapaamuotoinen"/>
              <w:numPr>
                <w:ilvl w:val="0"/>
                <w:numId w:val="2"/>
              </w:numPr>
              <w:rPr>
                <w:rFonts w:ascii="Arial" w:hAnsi="Arial" w:cs="Arial"/>
                <w:bCs/>
              </w:rPr>
            </w:pPr>
            <w:r w:rsidRPr="00DD0CBB">
              <w:rPr>
                <w:rFonts w:ascii="Arial" w:hAnsi="Arial" w:cs="Arial"/>
                <w:bCs/>
              </w:rPr>
              <w:t>Yleinen tietoisuus, ymmärrys ja osaaminen perus- ja ihmisoikeuksista lisääntyy ja niiden kunnioittaminen vahvistuu.</w:t>
            </w:r>
          </w:p>
          <w:p w14:paraId="18F3F9D0" w14:textId="77777777" w:rsidR="006F3965" w:rsidRPr="00DD0CBB" w:rsidRDefault="006F3965" w:rsidP="001146C0">
            <w:pPr>
              <w:pStyle w:val="Vapaamuotoinen"/>
              <w:ind w:left="644"/>
              <w:rPr>
                <w:rFonts w:ascii="Arial" w:hAnsi="Arial" w:cs="Arial"/>
                <w:bCs/>
              </w:rPr>
            </w:pPr>
          </w:p>
          <w:p w14:paraId="62C351DE" w14:textId="77777777" w:rsidR="006F3965" w:rsidRPr="00DD0CBB" w:rsidRDefault="006F3965" w:rsidP="001146C0">
            <w:pPr>
              <w:pStyle w:val="Vapaamuotoinen"/>
              <w:numPr>
                <w:ilvl w:val="0"/>
                <w:numId w:val="2"/>
              </w:numPr>
              <w:rPr>
                <w:rFonts w:ascii="Arial" w:hAnsi="Arial" w:cs="Arial"/>
              </w:rPr>
            </w:pPr>
            <w:r w:rsidRPr="00DD0CBB">
              <w:rPr>
                <w:rFonts w:ascii="Arial" w:hAnsi="Arial" w:cs="Arial"/>
              </w:rPr>
              <w:t>Puutteet perus- ja ihmisoikeuksien toteutumisessa tunnistetaan ja korjataan.</w:t>
            </w:r>
          </w:p>
          <w:p w14:paraId="7A28900E" w14:textId="77777777" w:rsidR="006F3965" w:rsidRPr="00DD0CBB" w:rsidRDefault="006F3965" w:rsidP="001146C0">
            <w:pPr>
              <w:pStyle w:val="Vapaamuotoinen"/>
              <w:rPr>
                <w:rFonts w:ascii="Arial" w:hAnsi="Arial" w:cs="Arial"/>
              </w:rPr>
            </w:pPr>
          </w:p>
          <w:p w14:paraId="012B6433" w14:textId="77777777" w:rsidR="006F3965" w:rsidRPr="00DD0CBB" w:rsidRDefault="006F3965" w:rsidP="001146C0">
            <w:pPr>
              <w:pStyle w:val="Vapaamuotoinen"/>
              <w:numPr>
                <w:ilvl w:val="0"/>
                <w:numId w:val="2"/>
              </w:numPr>
              <w:spacing w:line="240" w:lineRule="atLeast"/>
              <w:jc w:val="both"/>
              <w:rPr>
                <w:rFonts w:ascii="Arial" w:hAnsi="Arial" w:cs="Arial"/>
              </w:rPr>
            </w:pPr>
            <w:r w:rsidRPr="00DD0CBB">
              <w:rPr>
                <w:rFonts w:ascii="Arial" w:hAnsi="Arial" w:cs="Arial"/>
              </w:rPr>
              <w:t>Kansallinen lainsäädäntö ja muu normisto sekä niiden soveltamiskäytäntö turvaavat tehokkaasti perus- ja ihmisoikeuksien toteutumisen.</w:t>
            </w:r>
          </w:p>
          <w:p w14:paraId="78AF966C" w14:textId="77777777" w:rsidR="006F3965" w:rsidRPr="00DD0CBB" w:rsidRDefault="006F3965" w:rsidP="001146C0">
            <w:pPr>
              <w:pStyle w:val="Vapaamuotoinen"/>
              <w:spacing w:line="240" w:lineRule="atLeast"/>
              <w:jc w:val="both"/>
              <w:rPr>
                <w:rFonts w:ascii="Arial" w:hAnsi="Arial" w:cs="Arial"/>
              </w:rPr>
            </w:pPr>
          </w:p>
          <w:p w14:paraId="032A9949" w14:textId="77777777" w:rsidR="006F3965" w:rsidRPr="00DD0CBB" w:rsidRDefault="006F3965" w:rsidP="001146C0">
            <w:pPr>
              <w:pStyle w:val="Vapaamuotoinen"/>
              <w:numPr>
                <w:ilvl w:val="0"/>
                <w:numId w:val="2"/>
              </w:numPr>
              <w:spacing w:line="240" w:lineRule="atLeast"/>
              <w:jc w:val="both"/>
              <w:rPr>
                <w:rFonts w:ascii="Arial" w:hAnsi="Arial" w:cs="Arial"/>
              </w:rPr>
            </w:pPr>
            <w:r w:rsidRPr="00DD0CBB">
              <w:rPr>
                <w:rFonts w:ascii="Arial" w:hAnsi="Arial" w:cs="Arial"/>
              </w:rPr>
              <w:t>Kansainväliset ihmisoikeussopimukset saatetaan voimaan ja muut ihmisoikeusinstrumentit omaksutaan joutuisasti ja pannaan täytäntöön tehokkaasti.</w:t>
            </w:r>
          </w:p>
          <w:p w14:paraId="144741B1" w14:textId="77777777" w:rsidR="0009320A" w:rsidRPr="00DD0CBB" w:rsidRDefault="0009320A" w:rsidP="0009320A">
            <w:pPr>
              <w:pStyle w:val="Luettelokappale"/>
              <w:rPr>
                <w:rFonts w:cs="Arial"/>
                <w:lang w:val="fi-FI"/>
              </w:rPr>
            </w:pPr>
          </w:p>
          <w:p w14:paraId="0CAFD150" w14:textId="77777777" w:rsidR="006F3965" w:rsidRPr="00DD0CBB" w:rsidRDefault="006F3965" w:rsidP="0009320A">
            <w:pPr>
              <w:pStyle w:val="Vapaamuotoinen"/>
              <w:numPr>
                <w:ilvl w:val="0"/>
                <w:numId w:val="2"/>
              </w:numPr>
              <w:spacing w:line="240" w:lineRule="atLeast"/>
              <w:jc w:val="both"/>
              <w:rPr>
                <w:rFonts w:ascii="Arial" w:hAnsi="Arial" w:cs="Arial"/>
              </w:rPr>
            </w:pPr>
            <w:r w:rsidRPr="00DD0CBB">
              <w:rPr>
                <w:rFonts w:ascii="Arial" w:hAnsi="Arial" w:cs="Arial"/>
              </w:rPr>
              <w:t>Oikeusvaltioperiaate toteutuu.</w:t>
            </w:r>
          </w:p>
        </w:tc>
      </w:tr>
    </w:tbl>
    <w:p w14:paraId="504C6066" w14:textId="77777777" w:rsidR="006F3965" w:rsidRPr="00DD0CBB" w:rsidRDefault="006F3965" w:rsidP="006F3965">
      <w:pPr>
        <w:pStyle w:val="Vapaamuotoinen"/>
        <w:ind w:left="720"/>
        <w:jc w:val="both"/>
        <w:rPr>
          <w:rFonts w:ascii="Arial" w:hAnsi="Arial" w:cs="Arial"/>
        </w:rPr>
      </w:pPr>
    </w:p>
    <w:p w14:paraId="1D1B031F" w14:textId="77777777" w:rsidR="00741500" w:rsidRDefault="006F3965" w:rsidP="006F3965">
      <w:pPr>
        <w:pStyle w:val="Vapaamuotoinen"/>
        <w:spacing w:line="240" w:lineRule="atLeast"/>
        <w:ind w:left="720"/>
        <w:jc w:val="both"/>
        <w:rPr>
          <w:rFonts w:ascii="Arial" w:hAnsi="Arial" w:cs="Arial"/>
          <w:szCs w:val="24"/>
        </w:rPr>
        <w:sectPr w:rsidR="00741500" w:rsidSect="005268E2">
          <w:pgSz w:w="11906" w:h="16838" w:code="9"/>
          <w:pgMar w:top="567" w:right="567" w:bottom="567" w:left="1134" w:header="709" w:footer="709" w:gutter="0"/>
          <w:cols w:space="708"/>
          <w:docGrid w:linePitch="360"/>
        </w:sectPr>
      </w:pPr>
      <w:r w:rsidRPr="00DD0CBB">
        <w:rPr>
          <w:rFonts w:ascii="Arial" w:hAnsi="Arial" w:cs="Arial"/>
          <w:szCs w:val="24"/>
        </w:rPr>
        <w:t>Ihmisoikeuskeskuksen ja oikeusasiamiehen kanslian yhteistyö on tiivistä myös käytännössä. Ihmisoikeuskeskus toimii hallinnollisesti oikeusasiamiehen kanslian yhteydessä ja samoissa tiloissa. Keskuksen johtaja osallistuu viikoittain kanslian johdon kokouksiin</w:t>
      </w:r>
      <w:r w:rsidR="00C6606D" w:rsidRPr="00DD0CBB">
        <w:rPr>
          <w:rFonts w:ascii="Arial" w:hAnsi="Arial" w:cs="Arial"/>
          <w:szCs w:val="24"/>
        </w:rPr>
        <w:t>,</w:t>
      </w:r>
      <w:r w:rsidRPr="00DD0CBB">
        <w:rPr>
          <w:rFonts w:ascii="Arial" w:hAnsi="Arial" w:cs="Arial"/>
          <w:szCs w:val="24"/>
        </w:rPr>
        <w:t xml:space="preserve"> ja keskuksen asiantuntijat osallistuvat kanslian sisäisiin työryhmiin. </w:t>
      </w:r>
      <w:r w:rsidRPr="00FC02CC">
        <w:rPr>
          <w:rFonts w:ascii="Arial" w:hAnsi="Arial" w:cs="Arial"/>
          <w:szCs w:val="24"/>
        </w:rPr>
        <w:t>Lisäksi yhtei</w:t>
      </w:r>
      <w:r w:rsidR="002901F2">
        <w:rPr>
          <w:rFonts w:ascii="Arial" w:hAnsi="Arial" w:cs="Arial"/>
          <w:szCs w:val="24"/>
        </w:rPr>
        <w:t xml:space="preserve">styötä tehdään </w:t>
      </w:r>
      <w:r w:rsidR="001A5776" w:rsidRPr="00FC02CC">
        <w:rPr>
          <w:rFonts w:ascii="Arial" w:hAnsi="Arial" w:cs="Arial"/>
          <w:szCs w:val="24"/>
        </w:rPr>
        <w:t>muun muassa</w:t>
      </w:r>
      <w:r w:rsidR="000905EB">
        <w:rPr>
          <w:rFonts w:ascii="Arial" w:hAnsi="Arial" w:cs="Arial"/>
          <w:szCs w:val="24"/>
        </w:rPr>
        <w:t xml:space="preserve"> </w:t>
      </w:r>
      <w:r w:rsidR="001A5776" w:rsidRPr="00FC02CC">
        <w:rPr>
          <w:rFonts w:ascii="Arial" w:hAnsi="Arial" w:cs="Arial"/>
          <w:szCs w:val="24"/>
        </w:rPr>
        <w:t>koulutuksessa</w:t>
      </w:r>
      <w:r w:rsidR="00C458AC">
        <w:rPr>
          <w:rFonts w:ascii="Arial" w:hAnsi="Arial" w:cs="Arial"/>
          <w:szCs w:val="24"/>
        </w:rPr>
        <w:t>, se</w:t>
      </w:r>
      <w:r w:rsidR="00B85A71">
        <w:rPr>
          <w:rFonts w:ascii="Arial" w:hAnsi="Arial" w:cs="Arial"/>
          <w:szCs w:val="24"/>
        </w:rPr>
        <w:t>lvitysten laatimisessa,</w:t>
      </w:r>
      <w:r w:rsidR="00C458AC">
        <w:rPr>
          <w:rFonts w:ascii="Arial" w:hAnsi="Arial" w:cs="Arial"/>
          <w:szCs w:val="24"/>
        </w:rPr>
        <w:t xml:space="preserve"> </w:t>
      </w:r>
      <w:r w:rsidR="000905EB">
        <w:rPr>
          <w:rFonts w:ascii="Arial" w:hAnsi="Arial" w:cs="Arial"/>
          <w:szCs w:val="24"/>
        </w:rPr>
        <w:t xml:space="preserve">lausuntojen antamisessa ja erityisesti vammaisten oikeuksien edistämisessä ja seurannassa. </w:t>
      </w:r>
    </w:p>
    <w:p w14:paraId="30537C7A" w14:textId="77777777" w:rsidR="00615A02" w:rsidRPr="000D744B" w:rsidRDefault="00615A02" w:rsidP="00615A02">
      <w:pPr>
        <w:pStyle w:val="Otsikko2"/>
        <w:spacing w:before="0"/>
        <w:rPr>
          <w:highlight w:val="lightGray"/>
          <w:lang w:val="fi-FI"/>
        </w:rPr>
      </w:pPr>
      <w:bookmarkStart w:id="8" w:name="_Toc413755072"/>
      <w:bookmarkStart w:id="9" w:name="_Toc486253427"/>
      <w:r w:rsidRPr="00F678DD">
        <w:rPr>
          <w:lang w:val="fi-FI"/>
        </w:rPr>
        <w:lastRenderedPageBreak/>
        <w:t>2 Ihmisoikeuskeskuksen toiminta vuonna 201</w:t>
      </w:r>
      <w:bookmarkEnd w:id="8"/>
      <w:r w:rsidR="007048A4">
        <w:rPr>
          <w:lang w:val="fi-FI"/>
        </w:rPr>
        <w:t>6</w:t>
      </w:r>
      <w:bookmarkEnd w:id="9"/>
      <w:r w:rsidRPr="000D744B">
        <w:rPr>
          <w:highlight w:val="lightGray"/>
          <w:lang w:val="fi-FI"/>
        </w:rPr>
        <w:t xml:space="preserve">   </w:t>
      </w:r>
    </w:p>
    <w:p w14:paraId="0DDB215A" w14:textId="77777777" w:rsidR="00615A02" w:rsidRDefault="00615A02" w:rsidP="00615A02">
      <w:pPr>
        <w:rPr>
          <w:highlight w:val="lightGray"/>
          <w:lang w:val="fi-FI"/>
        </w:rPr>
      </w:pPr>
    </w:p>
    <w:p w14:paraId="2A9B22AF" w14:textId="74C695DB" w:rsidR="00615A02" w:rsidRDefault="009F3FCA" w:rsidP="009F3FCA">
      <w:pPr>
        <w:pStyle w:val="Otsikko3"/>
      </w:pPr>
      <w:bookmarkStart w:id="10" w:name="_Toc486253428"/>
      <w:r>
        <w:t>2.1 Yleistä</w:t>
      </w:r>
      <w:bookmarkEnd w:id="10"/>
    </w:p>
    <w:p w14:paraId="1C8E54C4" w14:textId="77777777" w:rsidR="00615A02" w:rsidRDefault="00615A02" w:rsidP="00615A02">
      <w:pPr>
        <w:pStyle w:val="Vapaamuotoinen"/>
        <w:spacing w:line="240" w:lineRule="atLeast"/>
        <w:jc w:val="both"/>
        <w:rPr>
          <w:rFonts w:ascii="Arial" w:hAnsi="Arial" w:cs="Arial"/>
          <w:szCs w:val="24"/>
        </w:rPr>
      </w:pPr>
    </w:p>
    <w:p w14:paraId="1B5697BB" w14:textId="77777777" w:rsidR="003C46D3" w:rsidRDefault="003C46D3" w:rsidP="00615A02">
      <w:pPr>
        <w:pStyle w:val="Vapaamuotoinen"/>
        <w:spacing w:line="240" w:lineRule="atLeast"/>
        <w:ind w:left="720"/>
        <w:jc w:val="both"/>
        <w:rPr>
          <w:rFonts w:ascii="Arial" w:hAnsi="Arial" w:cs="Arial"/>
          <w:szCs w:val="24"/>
        </w:rPr>
      </w:pPr>
      <w:r w:rsidRPr="003C46D3">
        <w:rPr>
          <w:rFonts w:ascii="Arial" w:hAnsi="Arial" w:cs="Arial"/>
          <w:szCs w:val="24"/>
        </w:rPr>
        <w:t>Vuoden 2016</w:t>
      </w:r>
      <w:r w:rsidR="00ED3C97" w:rsidRPr="003C46D3">
        <w:rPr>
          <w:rFonts w:ascii="Arial" w:hAnsi="Arial" w:cs="Arial"/>
          <w:szCs w:val="24"/>
        </w:rPr>
        <w:t xml:space="preserve"> t</w:t>
      </w:r>
      <w:r w:rsidR="00615A02" w:rsidRPr="003C46D3">
        <w:rPr>
          <w:rFonts w:ascii="Arial" w:hAnsi="Arial" w:cs="Arial"/>
          <w:szCs w:val="24"/>
        </w:rPr>
        <w:t xml:space="preserve">oimintasuunnitelmassa </w:t>
      </w:r>
      <w:r w:rsidR="00ED3C97" w:rsidRPr="003C46D3">
        <w:rPr>
          <w:rFonts w:ascii="Arial" w:hAnsi="Arial" w:cs="Arial"/>
          <w:szCs w:val="24"/>
        </w:rPr>
        <w:t>Ihmisoikeuskeskuksen toiminnan</w:t>
      </w:r>
      <w:r w:rsidR="008A21AA">
        <w:rPr>
          <w:rFonts w:ascii="Arial" w:hAnsi="Arial" w:cs="Arial"/>
          <w:szCs w:val="24"/>
        </w:rPr>
        <w:t xml:space="preserve"> painopisteiksi vahvistettiin edelleen ihmisoikeuskasvatus- ja koulutus</w:t>
      </w:r>
      <w:r w:rsidR="00572BDC">
        <w:rPr>
          <w:rFonts w:ascii="Arial" w:hAnsi="Arial" w:cs="Arial"/>
          <w:szCs w:val="24"/>
        </w:rPr>
        <w:t xml:space="preserve"> ja erityisesti omien koulutussisältöjen kehittäminen, va</w:t>
      </w:r>
      <w:r w:rsidR="003B370C">
        <w:rPr>
          <w:rFonts w:ascii="Arial" w:hAnsi="Arial" w:cs="Arial"/>
          <w:szCs w:val="24"/>
        </w:rPr>
        <w:t>mmaisten oikeuksien edistäminen</w:t>
      </w:r>
      <w:r w:rsidR="00572BDC">
        <w:rPr>
          <w:rFonts w:ascii="Arial" w:hAnsi="Arial" w:cs="Arial"/>
          <w:szCs w:val="24"/>
        </w:rPr>
        <w:t xml:space="preserve"> ja seuranta uuden </w:t>
      </w:r>
      <w:r w:rsidR="00E92147">
        <w:rPr>
          <w:rFonts w:ascii="Arial" w:hAnsi="Arial" w:cs="Arial"/>
          <w:szCs w:val="24"/>
        </w:rPr>
        <w:t>erityis</w:t>
      </w:r>
      <w:r w:rsidR="00572BDC">
        <w:rPr>
          <w:rFonts w:ascii="Arial" w:hAnsi="Arial" w:cs="Arial"/>
          <w:szCs w:val="24"/>
        </w:rPr>
        <w:t xml:space="preserve">tehtävän myötä sekä uuden </w:t>
      </w:r>
      <w:r w:rsidR="00572BDC" w:rsidRPr="005118A7">
        <w:rPr>
          <w:rFonts w:ascii="Arial" w:hAnsi="Arial" w:cs="Arial"/>
          <w:szCs w:val="24"/>
        </w:rPr>
        <w:t>ihmisoikeusvaltuuskunnan työn käynn</w:t>
      </w:r>
      <w:r w:rsidR="00E92147" w:rsidRPr="005118A7">
        <w:rPr>
          <w:rFonts w:ascii="Arial" w:hAnsi="Arial" w:cs="Arial"/>
          <w:szCs w:val="24"/>
        </w:rPr>
        <w:t>istäminen sen tultua asetetuksi 17.3.2016.</w:t>
      </w:r>
    </w:p>
    <w:p w14:paraId="6407A112" w14:textId="77777777" w:rsidR="00572BDC" w:rsidRDefault="00572BDC" w:rsidP="00615A02">
      <w:pPr>
        <w:pStyle w:val="Vapaamuotoinen"/>
        <w:spacing w:line="240" w:lineRule="atLeast"/>
        <w:ind w:left="720"/>
        <w:jc w:val="both"/>
        <w:rPr>
          <w:rFonts w:ascii="Arial" w:hAnsi="Arial" w:cs="Arial"/>
          <w:szCs w:val="24"/>
        </w:rPr>
      </w:pPr>
    </w:p>
    <w:p w14:paraId="13BB1BF7" w14:textId="77777777" w:rsidR="00E92147" w:rsidRDefault="00572BDC" w:rsidP="004809E2">
      <w:pPr>
        <w:pStyle w:val="Vapaamuotoinen"/>
        <w:spacing w:line="240" w:lineRule="atLeast"/>
        <w:ind w:left="720"/>
        <w:jc w:val="both"/>
        <w:rPr>
          <w:rFonts w:ascii="Arial" w:hAnsi="Arial" w:cs="Arial"/>
          <w:szCs w:val="24"/>
        </w:rPr>
      </w:pPr>
      <w:r>
        <w:rPr>
          <w:rFonts w:ascii="Arial" w:hAnsi="Arial" w:cs="Arial"/>
          <w:szCs w:val="24"/>
        </w:rPr>
        <w:t>Pääpiirteittäin suu</w:t>
      </w:r>
      <w:r w:rsidR="003B370C">
        <w:rPr>
          <w:rFonts w:ascii="Arial" w:hAnsi="Arial" w:cs="Arial"/>
          <w:szCs w:val="24"/>
        </w:rPr>
        <w:t>nnitelmat myös toteutuivat</w:t>
      </w:r>
      <w:r>
        <w:rPr>
          <w:rFonts w:ascii="Arial" w:hAnsi="Arial" w:cs="Arial"/>
          <w:szCs w:val="24"/>
        </w:rPr>
        <w:t>, joskin va</w:t>
      </w:r>
      <w:r w:rsidR="00426E56">
        <w:rPr>
          <w:rFonts w:ascii="Arial" w:hAnsi="Arial" w:cs="Arial"/>
          <w:szCs w:val="24"/>
        </w:rPr>
        <w:t>mmaisten oikeuksien edistäminen</w:t>
      </w:r>
      <w:r w:rsidR="003B370C">
        <w:rPr>
          <w:rFonts w:ascii="Arial" w:hAnsi="Arial" w:cs="Arial"/>
          <w:szCs w:val="24"/>
        </w:rPr>
        <w:t xml:space="preserve"> ja seuranta</w:t>
      </w:r>
      <w:r w:rsidR="00C33F95">
        <w:rPr>
          <w:rFonts w:ascii="Arial" w:hAnsi="Arial" w:cs="Arial"/>
          <w:szCs w:val="24"/>
        </w:rPr>
        <w:t xml:space="preserve"> lakisääteisenä tehtävänä</w:t>
      </w:r>
      <w:r w:rsidR="003B370C">
        <w:rPr>
          <w:rFonts w:ascii="Arial" w:hAnsi="Arial" w:cs="Arial"/>
          <w:szCs w:val="24"/>
        </w:rPr>
        <w:t xml:space="preserve"> käynnistyi</w:t>
      </w:r>
      <w:r w:rsidR="002901F2">
        <w:rPr>
          <w:rFonts w:ascii="Arial" w:hAnsi="Arial" w:cs="Arial"/>
          <w:szCs w:val="24"/>
        </w:rPr>
        <w:t xml:space="preserve"> vasta vuoden </w:t>
      </w:r>
      <w:r w:rsidR="004809E2">
        <w:rPr>
          <w:rFonts w:ascii="Arial" w:hAnsi="Arial" w:cs="Arial"/>
          <w:szCs w:val="24"/>
        </w:rPr>
        <w:t xml:space="preserve">2016 </w:t>
      </w:r>
      <w:r w:rsidR="002901F2">
        <w:rPr>
          <w:rFonts w:ascii="Arial" w:hAnsi="Arial" w:cs="Arial"/>
          <w:szCs w:val="24"/>
        </w:rPr>
        <w:t>jälkipuoliskolla</w:t>
      </w:r>
      <w:r w:rsidR="005118A7">
        <w:rPr>
          <w:rFonts w:ascii="Arial" w:hAnsi="Arial" w:cs="Arial"/>
          <w:szCs w:val="24"/>
        </w:rPr>
        <w:t>, kun</w:t>
      </w:r>
      <w:r w:rsidR="002901F2">
        <w:rPr>
          <w:rFonts w:ascii="Arial" w:hAnsi="Arial" w:cs="Arial"/>
          <w:szCs w:val="24"/>
        </w:rPr>
        <w:t xml:space="preserve"> </w:t>
      </w:r>
      <w:r w:rsidR="005118A7">
        <w:rPr>
          <w:rFonts w:ascii="Arial" w:hAnsi="Arial" w:cs="Arial"/>
          <w:szCs w:val="24"/>
        </w:rPr>
        <w:t>YK:n vammaissopimus</w:t>
      </w:r>
      <w:r w:rsidR="00E92147">
        <w:rPr>
          <w:rFonts w:ascii="Arial" w:hAnsi="Arial" w:cs="Arial"/>
          <w:szCs w:val="24"/>
        </w:rPr>
        <w:t xml:space="preserve"> </w:t>
      </w:r>
      <w:r w:rsidR="005118A7">
        <w:rPr>
          <w:rFonts w:ascii="Arial" w:hAnsi="Arial" w:cs="Arial"/>
          <w:szCs w:val="24"/>
        </w:rPr>
        <w:t>ratifioitiin</w:t>
      </w:r>
      <w:r w:rsidR="004809E2">
        <w:rPr>
          <w:rFonts w:ascii="Arial" w:hAnsi="Arial" w:cs="Arial"/>
          <w:szCs w:val="24"/>
        </w:rPr>
        <w:t xml:space="preserve"> </w:t>
      </w:r>
      <w:r w:rsidR="003B370C">
        <w:rPr>
          <w:rFonts w:ascii="Arial" w:hAnsi="Arial" w:cs="Arial"/>
          <w:szCs w:val="24"/>
        </w:rPr>
        <w:t>kesäkuussa</w:t>
      </w:r>
      <w:r w:rsidR="00E92147">
        <w:rPr>
          <w:rFonts w:ascii="Arial" w:hAnsi="Arial" w:cs="Arial"/>
          <w:szCs w:val="24"/>
        </w:rPr>
        <w:t>.</w:t>
      </w:r>
      <w:r>
        <w:rPr>
          <w:rFonts w:ascii="Arial" w:hAnsi="Arial" w:cs="Arial"/>
          <w:szCs w:val="24"/>
        </w:rPr>
        <w:t xml:space="preserve"> </w:t>
      </w:r>
      <w:r w:rsidR="003B370C">
        <w:rPr>
          <w:rFonts w:ascii="Arial" w:hAnsi="Arial" w:cs="Arial"/>
          <w:szCs w:val="24"/>
        </w:rPr>
        <w:t>Perus</w:t>
      </w:r>
      <w:r w:rsidR="004809E2">
        <w:rPr>
          <w:rFonts w:ascii="Arial" w:hAnsi="Arial" w:cs="Arial"/>
          <w:szCs w:val="24"/>
        </w:rPr>
        <w:t>- ja ihmisoikeus</w:t>
      </w:r>
      <w:r>
        <w:rPr>
          <w:rFonts w:ascii="Arial" w:hAnsi="Arial" w:cs="Arial"/>
          <w:szCs w:val="24"/>
        </w:rPr>
        <w:t>koulutussisältöjen kehittämi</w:t>
      </w:r>
      <w:r w:rsidR="003B370C">
        <w:rPr>
          <w:rFonts w:ascii="Arial" w:hAnsi="Arial" w:cs="Arial"/>
          <w:szCs w:val="24"/>
        </w:rPr>
        <w:t xml:space="preserve">nen </w:t>
      </w:r>
      <w:r w:rsidR="00E92147">
        <w:rPr>
          <w:rFonts w:ascii="Arial" w:hAnsi="Arial" w:cs="Arial"/>
          <w:szCs w:val="24"/>
        </w:rPr>
        <w:t>edistyi hyvin ja vuoden lopulla Ihmisoikeuskesk</w:t>
      </w:r>
      <w:r w:rsidR="004809E2">
        <w:rPr>
          <w:rFonts w:ascii="Arial" w:hAnsi="Arial" w:cs="Arial"/>
          <w:szCs w:val="24"/>
        </w:rPr>
        <w:t xml:space="preserve">uksella oli valmiina </w:t>
      </w:r>
      <w:r w:rsidR="00E92147">
        <w:rPr>
          <w:rFonts w:ascii="Arial" w:hAnsi="Arial" w:cs="Arial"/>
          <w:szCs w:val="24"/>
        </w:rPr>
        <w:t xml:space="preserve">perus- ja ihmisoikeusaiheinen luentosarja </w:t>
      </w:r>
      <w:r w:rsidR="00EB22CB">
        <w:rPr>
          <w:rFonts w:ascii="Arial" w:hAnsi="Arial" w:cs="Arial"/>
          <w:szCs w:val="24"/>
        </w:rPr>
        <w:t>oheismateriaaleineen</w:t>
      </w:r>
      <w:r w:rsidR="00E92147">
        <w:rPr>
          <w:rFonts w:ascii="Arial" w:hAnsi="Arial" w:cs="Arial"/>
          <w:szCs w:val="24"/>
        </w:rPr>
        <w:t xml:space="preserve">. </w:t>
      </w:r>
      <w:r w:rsidR="003B370C">
        <w:rPr>
          <w:rFonts w:ascii="Arial" w:hAnsi="Arial" w:cs="Arial"/>
          <w:szCs w:val="24"/>
        </w:rPr>
        <w:t xml:space="preserve">Syyskuussa Ihmisoikeuskeskus laati myös </w:t>
      </w:r>
      <w:r w:rsidR="009857CC">
        <w:rPr>
          <w:rFonts w:ascii="Arial" w:hAnsi="Arial" w:cs="Arial"/>
          <w:szCs w:val="24"/>
        </w:rPr>
        <w:t xml:space="preserve">ensimmäisen </w:t>
      </w:r>
      <w:r w:rsidR="004809E2">
        <w:rPr>
          <w:rFonts w:ascii="Arial" w:hAnsi="Arial" w:cs="Arial"/>
          <w:szCs w:val="24"/>
        </w:rPr>
        <w:t>perus- ja ihmisoikeuksien toteutumi</w:t>
      </w:r>
      <w:r w:rsidR="009857CC">
        <w:rPr>
          <w:rFonts w:ascii="Arial" w:hAnsi="Arial" w:cs="Arial"/>
          <w:szCs w:val="24"/>
        </w:rPr>
        <w:t xml:space="preserve">sta käsittelevän </w:t>
      </w:r>
      <w:r w:rsidR="003B370C">
        <w:rPr>
          <w:rFonts w:ascii="Arial" w:hAnsi="Arial" w:cs="Arial"/>
          <w:szCs w:val="24"/>
        </w:rPr>
        <w:t>rinnakkais</w:t>
      </w:r>
      <w:r w:rsidR="004809E2">
        <w:rPr>
          <w:rFonts w:ascii="Arial" w:hAnsi="Arial" w:cs="Arial"/>
          <w:szCs w:val="24"/>
        </w:rPr>
        <w:t>raport</w:t>
      </w:r>
      <w:r w:rsidR="005B0638">
        <w:rPr>
          <w:rFonts w:ascii="Arial" w:hAnsi="Arial" w:cs="Arial"/>
          <w:szCs w:val="24"/>
        </w:rPr>
        <w:t>t</w:t>
      </w:r>
      <w:r w:rsidR="004809E2">
        <w:rPr>
          <w:rFonts w:ascii="Arial" w:hAnsi="Arial" w:cs="Arial"/>
          <w:szCs w:val="24"/>
        </w:rPr>
        <w:t>in</w:t>
      </w:r>
      <w:r w:rsidR="005B0638">
        <w:rPr>
          <w:rFonts w:ascii="Arial" w:hAnsi="Arial" w:cs="Arial"/>
          <w:szCs w:val="24"/>
        </w:rPr>
        <w:t>sa</w:t>
      </w:r>
      <w:r w:rsidR="004809E2">
        <w:rPr>
          <w:rFonts w:ascii="Arial" w:hAnsi="Arial" w:cs="Arial"/>
          <w:szCs w:val="24"/>
        </w:rPr>
        <w:t xml:space="preserve"> osana YK:n yleismaailmallista määr</w:t>
      </w:r>
      <w:r w:rsidR="009857CC">
        <w:rPr>
          <w:rFonts w:ascii="Arial" w:hAnsi="Arial" w:cs="Arial"/>
          <w:szCs w:val="24"/>
        </w:rPr>
        <w:t xml:space="preserve">äaikaistarkastelua, jossa Suomen hallituksen raportti on </w:t>
      </w:r>
      <w:r w:rsidR="003B370C">
        <w:rPr>
          <w:rFonts w:ascii="Arial" w:hAnsi="Arial" w:cs="Arial"/>
          <w:szCs w:val="24"/>
        </w:rPr>
        <w:t>käsiteltävänä</w:t>
      </w:r>
      <w:r w:rsidR="009857CC">
        <w:rPr>
          <w:rFonts w:ascii="Arial" w:hAnsi="Arial" w:cs="Arial"/>
          <w:szCs w:val="24"/>
        </w:rPr>
        <w:t xml:space="preserve"> toukokuussa </w:t>
      </w:r>
      <w:r w:rsidR="004809E2">
        <w:rPr>
          <w:rFonts w:ascii="Arial" w:hAnsi="Arial" w:cs="Arial"/>
          <w:szCs w:val="24"/>
        </w:rPr>
        <w:t xml:space="preserve">2017. </w:t>
      </w:r>
    </w:p>
    <w:p w14:paraId="0C2C7FD7" w14:textId="77777777" w:rsidR="004809E2" w:rsidRDefault="004809E2" w:rsidP="004809E2">
      <w:pPr>
        <w:pStyle w:val="Vapaamuotoinen"/>
        <w:spacing w:line="240" w:lineRule="atLeast"/>
        <w:ind w:left="720"/>
        <w:jc w:val="both"/>
        <w:rPr>
          <w:rFonts w:ascii="Arial" w:hAnsi="Arial" w:cs="Arial"/>
          <w:szCs w:val="24"/>
        </w:rPr>
      </w:pPr>
    </w:p>
    <w:p w14:paraId="22311BEC" w14:textId="438C93B9" w:rsidR="004809E2" w:rsidRPr="003C46D3" w:rsidRDefault="00615A02" w:rsidP="004809E2">
      <w:pPr>
        <w:pStyle w:val="Vapaamuotoinen"/>
        <w:spacing w:line="240" w:lineRule="atLeast"/>
        <w:ind w:left="720"/>
        <w:jc w:val="both"/>
        <w:rPr>
          <w:rFonts w:ascii="Arial" w:hAnsi="Arial" w:cs="Arial"/>
          <w:szCs w:val="24"/>
        </w:rPr>
      </w:pPr>
      <w:r w:rsidRPr="003C46D3">
        <w:rPr>
          <w:rFonts w:ascii="Arial" w:hAnsi="Arial" w:cs="Arial"/>
          <w:szCs w:val="24"/>
        </w:rPr>
        <w:t xml:space="preserve">Tässä </w:t>
      </w:r>
      <w:r w:rsidR="00A30510" w:rsidRPr="003C46D3">
        <w:rPr>
          <w:rFonts w:ascii="Arial" w:hAnsi="Arial" w:cs="Arial"/>
          <w:szCs w:val="24"/>
        </w:rPr>
        <w:t>luvussa</w:t>
      </w:r>
      <w:r w:rsidRPr="003C46D3">
        <w:rPr>
          <w:rFonts w:ascii="Arial" w:hAnsi="Arial" w:cs="Arial"/>
          <w:szCs w:val="24"/>
        </w:rPr>
        <w:t xml:space="preserve"> esitellään Ihmisoikeu</w:t>
      </w:r>
      <w:r w:rsidR="003C46D3" w:rsidRPr="003C46D3">
        <w:rPr>
          <w:rFonts w:ascii="Arial" w:hAnsi="Arial" w:cs="Arial"/>
          <w:szCs w:val="24"/>
        </w:rPr>
        <w:t>skeskuksen toimintaa vuonna 2016</w:t>
      </w:r>
      <w:r w:rsidRPr="003C46D3">
        <w:rPr>
          <w:rFonts w:ascii="Arial" w:hAnsi="Arial" w:cs="Arial"/>
          <w:szCs w:val="24"/>
        </w:rPr>
        <w:t xml:space="preserve"> keskuksen lakisääteisten tehtävien </w:t>
      </w:r>
      <w:r w:rsidR="004809E2">
        <w:rPr>
          <w:rFonts w:ascii="Arial" w:hAnsi="Arial" w:cs="Arial"/>
          <w:szCs w:val="24"/>
        </w:rPr>
        <w:t xml:space="preserve">ja toimintasuunnitelman </w:t>
      </w:r>
      <w:r w:rsidRPr="003C46D3">
        <w:rPr>
          <w:rFonts w:ascii="Arial" w:hAnsi="Arial" w:cs="Arial"/>
          <w:szCs w:val="24"/>
        </w:rPr>
        <w:t>pohjalta.</w:t>
      </w:r>
      <w:r w:rsidRPr="003F4060">
        <w:rPr>
          <w:rFonts w:ascii="Arial" w:hAnsi="Arial" w:cs="Arial"/>
          <w:szCs w:val="24"/>
        </w:rPr>
        <w:t xml:space="preserve"> </w:t>
      </w:r>
      <w:r w:rsidR="004809E2">
        <w:rPr>
          <w:rFonts w:ascii="Arial" w:hAnsi="Arial" w:cs="Arial"/>
          <w:szCs w:val="24"/>
        </w:rPr>
        <w:t>Toimintasuunnitelma</w:t>
      </w:r>
      <w:r w:rsidR="00EC5F5C">
        <w:rPr>
          <w:rFonts w:ascii="Arial" w:hAnsi="Arial" w:cs="Arial"/>
          <w:szCs w:val="24"/>
        </w:rPr>
        <w:t xml:space="preserve"> ja</w:t>
      </w:r>
      <w:r w:rsidR="005B0638">
        <w:rPr>
          <w:rFonts w:ascii="Arial" w:hAnsi="Arial" w:cs="Arial"/>
          <w:szCs w:val="24"/>
        </w:rPr>
        <w:t xml:space="preserve"> t</w:t>
      </w:r>
      <w:r w:rsidR="002A44E8">
        <w:rPr>
          <w:rFonts w:ascii="Arial" w:hAnsi="Arial" w:cs="Arial"/>
          <w:szCs w:val="24"/>
        </w:rPr>
        <w:t xml:space="preserve">iedot Ihmisoikeuskeskuksen vuoden 2016 talousarviosta </w:t>
      </w:r>
      <w:r w:rsidR="005B0638">
        <w:rPr>
          <w:rFonts w:ascii="Arial" w:hAnsi="Arial" w:cs="Arial"/>
          <w:szCs w:val="24"/>
        </w:rPr>
        <w:t xml:space="preserve">sekä </w:t>
      </w:r>
      <w:r w:rsidR="002A44E8">
        <w:rPr>
          <w:rFonts w:ascii="Arial" w:hAnsi="Arial" w:cs="Arial"/>
          <w:szCs w:val="24"/>
        </w:rPr>
        <w:t>henkilöstöstä</w:t>
      </w:r>
      <w:r w:rsidR="00C33F95">
        <w:rPr>
          <w:rFonts w:ascii="Arial" w:hAnsi="Arial" w:cs="Arial"/>
          <w:szCs w:val="24"/>
        </w:rPr>
        <w:t xml:space="preserve"> </w:t>
      </w:r>
      <w:r w:rsidR="005B0638">
        <w:rPr>
          <w:rFonts w:ascii="Arial" w:hAnsi="Arial" w:cs="Arial"/>
          <w:szCs w:val="24"/>
        </w:rPr>
        <w:t>ovat kertomuksen liitteinä</w:t>
      </w:r>
      <w:r w:rsidR="002A44E8">
        <w:rPr>
          <w:rFonts w:ascii="Arial" w:hAnsi="Arial" w:cs="Arial"/>
          <w:szCs w:val="24"/>
        </w:rPr>
        <w:t xml:space="preserve">. </w:t>
      </w:r>
    </w:p>
    <w:p w14:paraId="5108E4C8" w14:textId="77777777" w:rsidR="00615A02" w:rsidRDefault="00615A02" w:rsidP="003B370C">
      <w:pPr>
        <w:pStyle w:val="Vapaamuotoinen"/>
        <w:spacing w:line="240" w:lineRule="atLeast"/>
        <w:jc w:val="both"/>
        <w:rPr>
          <w:rFonts w:ascii="Arial" w:hAnsi="Arial" w:cs="Arial"/>
          <w:szCs w:val="24"/>
        </w:rPr>
      </w:pPr>
    </w:p>
    <w:p w14:paraId="5D3DA166" w14:textId="77777777" w:rsidR="002C6CEF" w:rsidRPr="00D53282" w:rsidRDefault="002C6CEF" w:rsidP="00615A02">
      <w:pPr>
        <w:rPr>
          <w:lang w:val="fi-FI"/>
        </w:rPr>
      </w:pPr>
    </w:p>
    <w:p w14:paraId="2065B09B" w14:textId="77C106F0" w:rsidR="00615A02" w:rsidRPr="00BB6AC0" w:rsidRDefault="009F3FCA" w:rsidP="00615A02">
      <w:pPr>
        <w:pStyle w:val="Otsikko3"/>
        <w:spacing w:before="0"/>
        <w:rPr>
          <w:lang w:val="fi-FI"/>
        </w:rPr>
      </w:pPr>
      <w:bookmarkStart w:id="11" w:name="_Toc413755073"/>
      <w:bookmarkStart w:id="12" w:name="_Toc486253429"/>
      <w:r>
        <w:rPr>
          <w:lang w:val="fi-FI"/>
        </w:rPr>
        <w:t>2.2</w:t>
      </w:r>
      <w:r w:rsidR="00615A02" w:rsidRPr="00BB6AC0">
        <w:rPr>
          <w:lang w:val="fi-FI"/>
        </w:rPr>
        <w:t xml:space="preserve"> Tiedotuksen, koulutuksen, kasvatuksen ja tutkimuksen edistäminen</w:t>
      </w:r>
      <w:bookmarkEnd w:id="11"/>
      <w:bookmarkEnd w:id="12"/>
    </w:p>
    <w:p w14:paraId="7834E905" w14:textId="77777777" w:rsidR="00615A02" w:rsidRPr="00BB6AC0" w:rsidRDefault="00615A02" w:rsidP="00615A02">
      <w:pPr>
        <w:rPr>
          <w:lang w:val="fi-FI"/>
        </w:rPr>
      </w:pPr>
    </w:p>
    <w:p w14:paraId="20DC664B" w14:textId="77777777" w:rsidR="0090435B" w:rsidRDefault="00615A02" w:rsidP="00615A02">
      <w:pPr>
        <w:pStyle w:val="Vapaamuotoinen"/>
        <w:spacing w:line="240" w:lineRule="atLeast"/>
        <w:ind w:left="720"/>
        <w:jc w:val="both"/>
        <w:rPr>
          <w:rFonts w:ascii="Arial" w:hAnsi="Arial" w:cs="Arial"/>
          <w:szCs w:val="24"/>
        </w:rPr>
      </w:pPr>
      <w:r w:rsidRPr="0076498E">
        <w:t>Ihmisoikeu</w:t>
      </w:r>
      <w:r w:rsidR="009857CC">
        <w:t xml:space="preserve">skeskuksen </w:t>
      </w:r>
      <w:r w:rsidRPr="0076498E">
        <w:t>tehtävänä on edistää perus- ja ihmisoikeuksiin liittyvää tiedotusta, koulutusta, kasvatusta ja tutkimusta sekä näi</w:t>
      </w:r>
      <w:r w:rsidR="002A44E8">
        <w:t>hin liittyvää yhteistyötä.</w:t>
      </w:r>
      <w:r w:rsidRPr="0076498E">
        <w:t xml:space="preserve"> </w:t>
      </w:r>
      <w:r w:rsidR="009857CC" w:rsidRPr="00C33F95">
        <w:rPr>
          <w:rFonts w:ascii="Arial" w:hAnsi="Arial" w:cs="Arial"/>
          <w:szCs w:val="24"/>
        </w:rPr>
        <w:t xml:space="preserve">Ihmisoikeuskeskus </w:t>
      </w:r>
      <w:r w:rsidR="00E81C20" w:rsidRPr="004A7F62">
        <w:rPr>
          <w:rFonts w:ascii="Arial" w:hAnsi="Arial" w:cs="Arial"/>
          <w:szCs w:val="24"/>
        </w:rPr>
        <w:t xml:space="preserve">edistää </w:t>
      </w:r>
      <w:r w:rsidR="009857CC" w:rsidRPr="004A7F62">
        <w:rPr>
          <w:rFonts w:ascii="Arial" w:hAnsi="Arial" w:cs="Arial"/>
          <w:szCs w:val="24"/>
        </w:rPr>
        <w:t xml:space="preserve">toiminnassaan </w:t>
      </w:r>
      <w:r w:rsidR="002A44E8" w:rsidRPr="002E5FE4">
        <w:rPr>
          <w:rFonts w:ascii="Arial" w:hAnsi="Arial" w:cs="Arial"/>
          <w:szCs w:val="24"/>
        </w:rPr>
        <w:t>sekä kansallisia perusoikeuksia, EU:n perusoikeuksia</w:t>
      </w:r>
      <w:r w:rsidR="00C458AC">
        <w:rPr>
          <w:rFonts w:ascii="Arial" w:hAnsi="Arial" w:cs="Arial"/>
          <w:szCs w:val="24"/>
        </w:rPr>
        <w:t>,</w:t>
      </w:r>
      <w:r w:rsidR="002A44E8" w:rsidRPr="002E5FE4">
        <w:rPr>
          <w:rFonts w:ascii="Arial" w:hAnsi="Arial" w:cs="Arial"/>
          <w:szCs w:val="24"/>
        </w:rPr>
        <w:t xml:space="preserve"> että kansainvälisiä ihmisoikeuksia ja seuraa näiden kehitystä</w:t>
      </w:r>
      <w:r w:rsidR="00C458AC">
        <w:rPr>
          <w:rFonts w:ascii="Arial" w:hAnsi="Arial" w:cs="Arial"/>
          <w:szCs w:val="24"/>
        </w:rPr>
        <w:t xml:space="preserve"> ja toteutumista Suomessa</w:t>
      </w:r>
      <w:r w:rsidR="002A44E8" w:rsidRPr="00C33F95">
        <w:rPr>
          <w:rFonts w:ascii="Arial" w:hAnsi="Arial" w:cs="Arial"/>
          <w:szCs w:val="24"/>
        </w:rPr>
        <w:t>.</w:t>
      </w:r>
      <w:r w:rsidR="002A44E8">
        <w:rPr>
          <w:rFonts w:ascii="Arial" w:hAnsi="Arial" w:cs="Arial"/>
          <w:szCs w:val="24"/>
        </w:rPr>
        <w:t xml:space="preserve"> </w:t>
      </w:r>
    </w:p>
    <w:p w14:paraId="424D204A" w14:textId="77777777" w:rsidR="0090435B" w:rsidRDefault="0090435B" w:rsidP="00615A02">
      <w:pPr>
        <w:pStyle w:val="Vapaamuotoinen"/>
        <w:spacing w:line="240" w:lineRule="atLeast"/>
        <w:ind w:left="720"/>
        <w:jc w:val="both"/>
        <w:rPr>
          <w:rFonts w:ascii="Arial" w:hAnsi="Arial" w:cs="Arial"/>
          <w:szCs w:val="24"/>
        </w:rPr>
      </w:pPr>
    </w:p>
    <w:p w14:paraId="23DC96F1" w14:textId="42570EA2" w:rsidR="00615A02" w:rsidRDefault="005220D4" w:rsidP="00615A02">
      <w:pPr>
        <w:pStyle w:val="Vapaamuotoinen"/>
        <w:spacing w:line="240" w:lineRule="atLeast"/>
        <w:ind w:left="720"/>
        <w:jc w:val="both"/>
        <w:rPr>
          <w:rFonts w:ascii="Arial" w:hAnsi="Arial" w:cs="Arial"/>
          <w:szCs w:val="24"/>
        </w:rPr>
      </w:pPr>
      <w:r>
        <w:rPr>
          <w:rFonts w:ascii="Arial" w:hAnsi="Arial" w:cs="Arial"/>
          <w:szCs w:val="24"/>
        </w:rPr>
        <w:t>Tiedotus</w:t>
      </w:r>
      <w:r w:rsidR="00BB5F20">
        <w:rPr>
          <w:rFonts w:ascii="Arial" w:hAnsi="Arial" w:cs="Arial"/>
          <w:szCs w:val="24"/>
        </w:rPr>
        <w:t>ta ja viestintää hoidettiin aiempien vuosien tapaan Ihmisoikeuskeskuksen virkamiesten muiden tehtävien ohella sekä tilapäisvoimin</w:t>
      </w:r>
      <w:r w:rsidR="0090435B">
        <w:rPr>
          <w:rFonts w:ascii="Arial" w:hAnsi="Arial" w:cs="Arial"/>
          <w:szCs w:val="24"/>
        </w:rPr>
        <w:t xml:space="preserve">. </w:t>
      </w:r>
      <w:r w:rsidR="00DF49E9">
        <w:rPr>
          <w:rFonts w:ascii="Arial" w:hAnsi="Arial" w:cs="Arial"/>
          <w:szCs w:val="24"/>
        </w:rPr>
        <w:t>T</w:t>
      </w:r>
      <w:r w:rsidR="00930683">
        <w:rPr>
          <w:rFonts w:ascii="Arial" w:hAnsi="Arial" w:cs="Arial"/>
          <w:szCs w:val="24"/>
        </w:rPr>
        <w:t>iedotus</w:t>
      </w:r>
      <w:r w:rsidR="003B370C">
        <w:rPr>
          <w:rFonts w:ascii="Arial" w:hAnsi="Arial" w:cs="Arial"/>
          <w:szCs w:val="24"/>
        </w:rPr>
        <w:t xml:space="preserve"> tapahtui </w:t>
      </w:r>
      <w:r w:rsidR="00057173">
        <w:rPr>
          <w:rFonts w:ascii="Arial" w:hAnsi="Arial" w:cs="Arial"/>
          <w:szCs w:val="24"/>
        </w:rPr>
        <w:t xml:space="preserve">jo paikkansa vakiinnuttaneiden kanavien, kuten kotisivujen, uutiskatsausten ja sosiaalisen median kautta. </w:t>
      </w:r>
      <w:r w:rsidR="00DF49E9">
        <w:rPr>
          <w:rFonts w:ascii="Arial" w:hAnsi="Arial" w:cs="Arial"/>
          <w:szCs w:val="24"/>
        </w:rPr>
        <w:t>Viestintästr</w:t>
      </w:r>
      <w:r w:rsidR="009857CC">
        <w:rPr>
          <w:rFonts w:ascii="Arial" w:hAnsi="Arial" w:cs="Arial"/>
          <w:szCs w:val="24"/>
        </w:rPr>
        <w:t>ategiaa ja viestintäsuunnitelmaa valmisteltiin käyttäen apuna ulkopuolista asiantuntijaa</w:t>
      </w:r>
      <w:r w:rsidR="00B971A0">
        <w:rPr>
          <w:rFonts w:ascii="Arial" w:hAnsi="Arial" w:cs="Arial"/>
          <w:szCs w:val="24"/>
        </w:rPr>
        <w:t>.</w:t>
      </w:r>
    </w:p>
    <w:p w14:paraId="60977025" w14:textId="77777777" w:rsidR="00615A02" w:rsidRPr="00BB6AC0" w:rsidRDefault="00615A02" w:rsidP="00615A02">
      <w:pPr>
        <w:pStyle w:val="Vapaamuotoinen"/>
        <w:spacing w:line="240" w:lineRule="atLeast"/>
        <w:ind w:left="720"/>
        <w:jc w:val="both"/>
        <w:rPr>
          <w:rFonts w:ascii="Arial" w:hAnsi="Arial" w:cs="Arial"/>
          <w:szCs w:val="24"/>
        </w:rPr>
      </w:pPr>
    </w:p>
    <w:p w14:paraId="2CB6180E" w14:textId="77777777" w:rsidR="00615A02" w:rsidRPr="00717B65" w:rsidRDefault="00615A02" w:rsidP="00615A02">
      <w:pPr>
        <w:pStyle w:val="Vapaamuotoinen"/>
        <w:spacing w:line="240" w:lineRule="atLeast"/>
        <w:jc w:val="both"/>
        <w:rPr>
          <w:rFonts w:ascii="Arial" w:hAnsi="Arial" w:cs="Arial"/>
          <w:szCs w:val="24"/>
        </w:rPr>
      </w:pPr>
    </w:p>
    <w:p w14:paraId="60C5980B" w14:textId="16EE4F6D" w:rsidR="00615A02" w:rsidRPr="00921639" w:rsidRDefault="009F3FCA" w:rsidP="00615A02">
      <w:pPr>
        <w:pStyle w:val="Otsikko4"/>
        <w:spacing w:before="0"/>
        <w:rPr>
          <w:lang w:val="fi-FI"/>
        </w:rPr>
      </w:pPr>
      <w:bookmarkStart w:id="13" w:name="_Toc486253430"/>
      <w:r>
        <w:rPr>
          <w:lang w:val="fi-FI"/>
        </w:rPr>
        <w:t>2.2</w:t>
      </w:r>
      <w:r w:rsidR="00615A02" w:rsidRPr="00921639">
        <w:rPr>
          <w:lang w:val="fi-FI"/>
        </w:rPr>
        <w:t>.1 Tiedotus</w:t>
      </w:r>
      <w:bookmarkEnd w:id="13"/>
    </w:p>
    <w:p w14:paraId="1766B85D" w14:textId="77777777" w:rsidR="00615A02" w:rsidRPr="00921639" w:rsidRDefault="00615A02" w:rsidP="00615A02">
      <w:pPr>
        <w:pStyle w:val="Vapaamuotoinen"/>
        <w:spacing w:line="240" w:lineRule="atLeast"/>
        <w:ind w:firstLine="720"/>
        <w:jc w:val="both"/>
        <w:rPr>
          <w:rFonts w:ascii="Arial" w:hAnsi="Arial" w:cs="Arial"/>
          <w:i/>
          <w:szCs w:val="24"/>
        </w:rPr>
      </w:pPr>
    </w:p>
    <w:p w14:paraId="5ABB7D82" w14:textId="77777777" w:rsidR="00615A02" w:rsidRPr="00DD0CBB" w:rsidRDefault="00615A02" w:rsidP="00615A02">
      <w:pPr>
        <w:pStyle w:val="Vapaamuotoinen"/>
        <w:spacing w:line="240" w:lineRule="atLeast"/>
        <w:ind w:firstLine="720"/>
        <w:jc w:val="both"/>
        <w:rPr>
          <w:rFonts w:ascii="Arial" w:hAnsi="Arial" w:cs="Arial"/>
          <w:i/>
          <w:szCs w:val="24"/>
        </w:rPr>
      </w:pPr>
      <w:r w:rsidRPr="00DD0CBB">
        <w:rPr>
          <w:rFonts w:ascii="Arial" w:hAnsi="Arial" w:cs="Arial"/>
          <w:i/>
          <w:szCs w:val="24"/>
        </w:rPr>
        <w:t xml:space="preserve">Kotisivut </w:t>
      </w:r>
    </w:p>
    <w:p w14:paraId="65CAC721" w14:textId="77777777" w:rsidR="00615A02" w:rsidRPr="00DD0CBB" w:rsidRDefault="00615A02" w:rsidP="00615A02">
      <w:pPr>
        <w:pStyle w:val="Vapaamuotoinen"/>
        <w:spacing w:line="240" w:lineRule="atLeast"/>
        <w:ind w:left="720"/>
        <w:jc w:val="both"/>
        <w:rPr>
          <w:rFonts w:ascii="Arial" w:hAnsi="Arial" w:cs="Arial"/>
          <w:szCs w:val="24"/>
        </w:rPr>
      </w:pPr>
    </w:p>
    <w:p w14:paraId="2F463433" w14:textId="6184680E" w:rsidR="00615A02" w:rsidRPr="00DD0CBB" w:rsidRDefault="00615A02" w:rsidP="00615A02">
      <w:pPr>
        <w:pStyle w:val="Vapaamuotoinen"/>
        <w:spacing w:line="240" w:lineRule="atLeast"/>
        <w:ind w:left="720"/>
        <w:jc w:val="both"/>
        <w:rPr>
          <w:rFonts w:ascii="Arial" w:hAnsi="Arial" w:cs="Arial"/>
          <w:szCs w:val="24"/>
        </w:rPr>
      </w:pPr>
      <w:r w:rsidRPr="00DD0CBB">
        <w:rPr>
          <w:rFonts w:ascii="Arial" w:hAnsi="Arial" w:cs="Arial"/>
          <w:szCs w:val="24"/>
        </w:rPr>
        <w:t>Ihmisoikeuskeskuksen kotisivuilla (</w:t>
      </w:r>
      <w:hyperlink r:id="rId10" w:history="1">
        <w:r w:rsidRPr="00DD0CBB">
          <w:rPr>
            <w:rFonts w:ascii="Arial" w:hAnsi="Arial" w:cs="Arial"/>
            <w:szCs w:val="24"/>
          </w:rPr>
          <w:t>www.ihmisoikeuskeskus.fi</w:t>
        </w:r>
      </w:hyperlink>
      <w:r w:rsidRPr="00DD0CBB">
        <w:rPr>
          <w:rFonts w:ascii="Arial" w:hAnsi="Arial" w:cs="Arial"/>
          <w:szCs w:val="24"/>
        </w:rPr>
        <w:t>) on Ihmisoikeuskeskusta ja s</w:t>
      </w:r>
      <w:r w:rsidR="002A0938">
        <w:rPr>
          <w:rFonts w:ascii="Arial" w:hAnsi="Arial" w:cs="Arial"/>
          <w:szCs w:val="24"/>
        </w:rPr>
        <w:t xml:space="preserve">en valtuuskuntaa koskevien </w:t>
      </w:r>
      <w:r w:rsidRPr="00DD0CBB">
        <w:rPr>
          <w:rFonts w:ascii="Arial" w:hAnsi="Arial" w:cs="Arial"/>
          <w:szCs w:val="24"/>
        </w:rPr>
        <w:t>tietojen lisäksi muun muassa ajankohtaisia tiedotteita ja uutisia perus- ja ihmisoikeuksista</w:t>
      </w:r>
      <w:r w:rsidR="00C6606D" w:rsidRPr="00DD0CBB">
        <w:rPr>
          <w:rFonts w:ascii="Arial" w:hAnsi="Arial" w:cs="Arial"/>
          <w:szCs w:val="24"/>
        </w:rPr>
        <w:t>, I</w:t>
      </w:r>
      <w:r w:rsidR="00DD765F" w:rsidRPr="00DD0CBB">
        <w:rPr>
          <w:rFonts w:ascii="Arial" w:hAnsi="Arial" w:cs="Arial"/>
          <w:szCs w:val="24"/>
        </w:rPr>
        <w:t>hm</w:t>
      </w:r>
      <w:r w:rsidR="00057173" w:rsidRPr="00DD0CBB">
        <w:rPr>
          <w:rFonts w:ascii="Arial" w:hAnsi="Arial" w:cs="Arial"/>
          <w:szCs w:val="24"/>
        </w:rPr>
        <w:t xml:space="preserve">isoikeuskeskuksen julkaisuja, </w:t>
      </w:r>
      <w:r w:rsidR="00DD765F" w:rsidRPr="00DD0CBB">
        <w:rPr>
          <w:rFonts w:ascii="Arial" w:hAnsi="Arial" w:cs="Arial"/>
          <w:szCs w:val="24"/>
        </w:rPr>
        <w:t>lausuntoja</w:t>
      </w:r>
      <w:r w:rsidR="00057173" w:rsidRPr="00DD0CBB">
        <w:rPr>
          <w:rFonts w:ascii="Arial" w:hAnsi="Arial" w:cs="Arial"/>
          <w:szCs w:val="24"/>
        </w:rPr>
        <w:t xml:space="preserve"> ja </w:t>
      </w:r>
      <w:r w:rsidR="002A0938">
        <w:rPr>
          <w:rFonts w:ascii="Arial" w:hAnsi="Arial" w:cs="Arial"/>
          <w:szCs w:val="24"/>
        </w:rPr>
        <w:t>koulutus</w:t>
      </w:r>
      <w:r w:rsidR="00057173" w:rsidRPr="00DD0CBB">
        <w:rPr>
          <w:rFonts w:ascii="Arial" w:hAnsi="Arial" w:cs="Arial"/>
          <w:szCs w:val="24"/>
        </w:rPr>
        <w:t>videoita</w:t>
      </w:r>
      <w:r w:rsidRPr="00DD0CBB">
        <w:rPr>
          <w:rFonts w:ascii="Arial" w:hAnsi="Arial" w:cs="Arial"/>
          <w:szCs w:val="24"/>
        </w:rPr>
        <w:t xml:space="preserve"> sekä linkkejä muiden ihmisoikeustoimijoiden kotisivuille. </w:t>
      </w:r>
    </w:p>
    <w:p w14:paraId="334D61FE" w14:textId="77777777" w:rsidR="00615A02" w:rsidRPr="007048A4" w:rsidRDefault="00615A02" w:rsidP="00615A02">
      <w:pPr>
        <w:pStyle w:val="Vapaamuotoinen"/>
        <w:spacing w:line="240" w:lineRule="atLeast"/>
        <w:jc w:val="both"/>
        <w:rPr>
          <w:rFonts w:ascii="Arial" w:hAnsi="Arial" w:cs="Arial"/>
          <w:szCs w:val="24"/>
          <w:highlight w:val="cyan"/>
        </w:rPr>
      </w:pPr>
    </w:p>
    <w:p w14:paraId="3AB52278" w14:textId="77777777" w:rsidR="005220D4" w:rsidRDefault="005220D4" w:rsidP="00615A02">
      <w:pPr>
        <w:pStyle w:val="Vapaamuotoinen"/>
        <w:spacing w:line="240" w:lineRule="atLeast"/>
        <w:ind w:left="720"/>
        <w:jc w:val="both"/>
        <w:rPr>
          <w:rFonts w:ascii="Arial" w:hAnsi="Arial" w:cs="Arial"/>
          <w:szCs w:val="24"/>
        </w:rPr>
      </w:pPr>
      <w:r>
        <w:rPr>
          <w:rFonts w:ascii="Arial" w:hAnsi="Arial" w:cs="Arial"/>
          <w:szCs w:val="24"/>
        </w:rPr>
        <w:t>Vuoden 2016 toimintasuunnitelmassa todettiin, että Ihmisoikeus pyrkii tuottamaan m</w:t>
      </w:r>
      <w:r w:rsidR="00DF5F1D">
        <w:rPr>
          <w:rFonts w:ascii="Arial" w:hAnsi="Arial" w:cs="Arial"/>
          <w:szCs w:val="24"/>
        </w:rPr>
        <w:t xml:space="preserve">onipuolisesti </w:t>
      </w:r>
      <w:r w:rsidR="0090435B">
        <w:rPr>
          <w:rFonts w:ascii="Arial" w:hAnsi="Arial" w:cs="Arial"/>
          <w:szCs w:val="24"/>
        </w:rPr>
        <w:t xml:space="preserve">saavutettavaa </w:t>
      </w:r>
      <w:r w:rsidR="00DF5F1D">
        <w:rPr>
          <w:rFonts w:ascii="Arial" w:hAnsi="Arial" w:cs="Arial"/>
          <w:szCs w:val="24"/>
        </w:rPr>
        <w:t>aineistoa mahdollisimman esteettömästi</w:t>
      </w:r>
      <w:r w:rsidR="0090435B">
        <w:rPr>
          <w:rFonts w:ascii="Arial" w:hAnsi="Arial" w:cs="Arial"/>
          <w:szCs w:val="24"/>
        </w:rPr>
        <w:t xml:space="preserve">. Ihmisoikeuskeskus on mukana eduskunnan oikeusasiamiehen kanslian verkkosivu-uudistuksessa, jonka </w:t>
      </w:r>
      <w:r w:rsidR="0090435B">
        <w:rPr>
          <w:rFonts w:ascii="Arial" w:hAnsi="Arial" w:cs="Arial"/>
          <w:szCs w:val="24"/>
        </w:rPr>
        <w:lastRenderedPageBreak/>
        <w:t>valmistelu käynnistyi loppuvuodesta</w:t>
      </w:r>
      <w:r w:rsidR="00A119A0">
        <w:rPr>
          <w:rFonts w:ascii="Arial" w:hAnsi="Arial" w:cs="Arial"/>
          <w:szCs w:val="24"/>
        </w:rPr>
        <w:t xml:space="preserve"> ja joka saadaan valmiiksi vuoden 2017 aikana</w:t>
      </w:r>
      <w:r w:rsidR="0090435B">
        <w:rPr>
          <w:rFonts w:ascii="Arial" w:hAnsi="Arial" w:cs="Arial"/>
          <w:szCs w:val="24"/>
        </w:rPr>
        <w:t>. Uudistuksen tavoitteena on muun muassa parantaa verkkosivujen esteettöm</w:t>
      </w:r>
      <w:r w:rsidR="00BD2D77">
        <w:rPr>
          <w:rFonts w:ascii="Arial" w:hAnsi="Arial" w:cs="Arial"/>
          <w:szCs w:val="24"/>
        </w:rPr>
        <w:t xml:space="preserve">yyttä ja käytettävyyttä. </w:t>
      </w:r>
      <w:r w:rsidR="00DF5F1D">
        <w:rPr>
          <w:rFonts w:ascii="Arial" w:hAnsi="Arial" w:cs="Arial"/>
          <w:szCs w:val="24"/>
        </w:rPr>
        <w:t xml:space="preserve"> </w:t>
      </w:r>
    </w:p>
    <w:p w14:paraId="51F81D39" w14:textId="77777777" w:rsidR="00615A02" w:rsidRDefault="00615A02" w:rsidP="00615A02">
      <w:pPr>
        <w:pStyle w:val="Vapaamuotoinen"/>
        <w:spacing w:line="240" w:lineRule="atLeast"/>
        <w:jc w:val="both"/>
        <w:rPr>
          <w:rFonts w:ascii="Arial" w:hAnsi="Arial" w:cs="Arial"/>
          <w:szCs w:val="24"/>
          <w:highlight w:val="lightGray"/>
        </w:rPr>
      </w:pPr>
    </w:p>
    <w:p w14:paraId="3686066C" w14:textId="4BD0E5A9" w:rsidR="00615A02" w:rsidRPr="000805BE" w:rsidRDefault="002A0938" w:rsidP="00615A02">
      <w:pPr>
        <w:pStyle w:val="Vapaamuotoinen"/>
        <w:spacing w:line="240" w:lineRule="atLeast"/>
        <w:ind w:left="720"/>
        <w:jc w:val="both"/>
        <w:rPr>
          <w:rFonts w:ascii="Arial" w:hAnsi="Arial" w:cs="Arial"/>
          <w:i/>
          <w:szCs w:val="24"/>
        </w:rPr>
      </w:pPr>
      <w:r>
        <w:rPr>
          <w:rFonts w:ascii="Arial" w:hAnsi="Arial" w:cs="Arial"/>
          <w:i/>
          <w:szCs w:val="24"/>
        </w:rPr>
        <w:t xml:space="preserve">Ihmisoikeuskeskuksen </w:t>
      </w:r>
      <w:r w:rsidR="00615A02" w:rsidRPr="000805BE">
        <w:rPr>
          <w:rFonts w:ascii="Arial" w:hAnsi="Arial" w:cs="Arial"/>
          <w:i/>
          <w:szCs w:val="24"/>
        </w:rPr>
        <w:t>katsaukset</w:t>
      </w:r>
    </w:p>
    <w:p w14:paraId="4EB13A98" w14:textId="77777777" w:rsidR="005B0842" w:rsidRPr="007048A4" w:rsidRDefault="005B0842" w:rsidP="000805BE">
      <w:pPr>
        <w:pStyle w:val="Vapaamuotoinen"/>
        <w:spacing w:line="240" w:lineRule="atLeast"/>
        <w:ind w:left="720"/>
        <w:jc w:val="both"/>
        <w:rPr>
          <w:rFonts w:ascii="Arial" w:hAnsi="Arial" w:cs="Arial"/>
          <w:szCs w:val="24"/>
          <w:highlight w:val="cyan"/>
        </w:rPr>
      </w:pPr>
    </w:p>
    <w:p w14:paraId="0021BF80" w14:textId="5A01F73B" w:rsidR="000805BE" w:rsidRDefault="000805BE" w:rsidP="00615A02">
      <w:pPr>
        <w:pStyle w:val="Vapaamuotoinen"/>
        <w:spacing w:line="240" w:lineRule="atLeast"/>
        <w:ind w:left="720"/>
        <w:jc w:val="both"/>
        <w:rPr>
          <w:rFonts w:ascii="Arial" w:hAnsi="Arial" w:cs="Arial"/>
          <w:szCs w:val="24"/>
        </w:rPr>
      </w:pPr>
      <w:r w:rsidRPr="000805BE">
        <w:rPr>
          <w:rFonts w:ascii="Arial" w:hAnsi="Arial" w:cs="Arial"/>
          <w:szCs w:val="24"/>
        </w:rPr>
        <w:t>Ihmisoikeuskeskus julkaisi toimintavuonna säännöllisesti sekä kans</w:t>
      </w:r>
      <w:r w:rsidR="002A0938">
        <w:rPr>
          <w:rFonts w:ascii="Arial" w:hAnsi="Arial" w:cs="Arial"/>
          <w:szCs w:val="24"/>
        </w:rPr>
        <w:t xml:space="preserve">ainvälisiä että kotimaisia </w:t>
      </w:r>
      <w:r w:rsidRPr="000805BE">
        <w:rPr>
          <w:rFonts w:ascii="Arial" w:hAnsi="Arial" w:cs="Arial"/>
          <w:szCs w:val="24"/>
        </w:rPr>
        <w:t>katsauksia.</w:t>
      </w:r>
    </w:p>
    <w:p w14:paraId="29BC42A8" w14:textId="77777777" w:rsidR="000805BE" w:rsidRDefault="000805BE" w:rsidP="00615A02">
      <w:pPr>
        <w:pStyle w:val="Vapaamuotoinen"/>
        <w:spacing w:line="240" w:lineRule="atLeast"/>
        <w:ind w:left="720"/>
        <w:jc w:val="both"/>
        <w:rPr>
          <w:rFonts w:ascii="Arial" w:hAnsi="Arial" w:cs="Arial"/>
          <w:szCs w:val="24"/>
        </w:rPr>
      </w:pPr>
    </w:p>
    <w:p w14:paraId="3655E081" w14:textId="77777777" w:rsidR="00615A02" w:rsidRPr="008F0EC6" w:rsidRDefault="000805BE" w:rsidP="00615A02">
      <w:pPr>
        <w:pStyle w:val="Vapaamuotoinen"/>
        <w:spacing w:line="240" w:lineRule="atLeast"/>
        <w:ind w:left="720"/>
        <w:jc w:val="both"/>
        <w:rPr>
          <w:rFonts w:ascii="Arial" w:hAnsi="Arial" w:cs="Arial"/>
          <w:szCs w:val="24"/>
        </w:rPr>
      </w:pPr>
      <w:r w:rsidRPr="008F0EC6">
        <w:rPr>
          <w:rFonts w:ascii="Arial" w:hAnsi="Arial" w:cs="Arial"/>
          <w:szCs w:val="24"/>
        </w:rPr>
        <w:t>Kansainvälinen katsaus</w:t>
      </w:r>
      <w:r w:rsidR="00615A02" w:rsidRPr="008F0EC6">
        <w:rPr>
          <w:rFonts w:ascii="Arial" w:hAnsi="Arial" w:cs="Arial"/>
          <w:szCs w:val="24"/>
        </w:rPr>
        <w:t xml:space="preserve"> sisältää uutisia muun muassa YK:sta, EU:sta</w:t>
      </w:r>
      <w:r w:rsidR="00F379D7" w:rsidRPr="008F0EC6">
        <w:rPr>
          <w:rFonts w:ascii="Arial" w:hAnsi="Arial" w:cs="Arial"/>
          <w:szCs w:val="24"/>
        </w:rPr>
        <w:t>,</w:t>
      </w:r>
      <w:r w:rsidR="00615A02" w:rsidRPr="008F0EC6">
        <w:rPr>
          <w:rFonts w:ascii="Arial" w:hAnsi="Arial" w:cs="Arial"/>
          <w:szCs w:val="24"/>
        </w:rPr>
        <w:t xml:space="preserve"> EU:n perusoikeusvirastosta</w:t>
      </w:r>
      <w:r w:rsidR="00F379D7" w:rsidRPr="008F0EC6">
        <w:rPr>
          <w:rFonts w:ascii="Arial" w:hAnsi="Arial" w:cs="Arial"/>
          <w:szCs w:val="24"/>
        </w:rPr>
        <w:t xml:space="preserve"> </w:t>
      </w:r>
      <w:r w:rsidR="00664287" w:rsidRPr="008F0EC6">
        <w:rPr>
          <w:rFonts w:ascii="Arial" w:hAnsi="Arial" w:cs="Arial"/>
          <w:szCs w:val="24"/>
        </w:rPr>
        <w:t>ja</w:t>
      </w:r>
      <w:r w:rsidR="00F379D7" w:rsidRPr="008F0EC6">
        <w:rPr>
          <w:rFonts w:ascii="Arial" w:hAnsi="Arial" w:cs="Arial"/>
          <w:szCs w:val="24"/>
        </w:rPr>
        <w:t xml:space="preserve"> Euroopan neuvostosta, mukaan lukien merkittävistä Euroopan ihmisoikeustuomioistuimen ratkaisuista</w:t>
      </w:r>
      <w:r w:rsidR="00615A02" w:rsidRPr="008F0EC6">
        <w:rPr>
          <w:rFonts w:ascii="Arial" w:hAnsi="Arial" w:cs="Arial"/>
          <w:szCs w:val="24"/>
        </w:rPr>
        <w:t>. Kansainvälinen katsaus ilmestyi vuoden aikana kuusi kertaa noin kahden kuukauden välein.</w:t>
      </w:r>
    </w:p>
    <w:p w14:paraId="179282F1" w14:textId="77777777" w:rsidR="00615A02" w:rsidRPr="007048A4" w:rsidRDefault="00615A02" w:rsidP="00615A02">
      <w:pPr>
        <w:pStyle w:val="Vapaamuotoinen"/>
        <w:spacing w:line="240" w:lineRule="atLeast"/>
        <w:jc w:val="both"/>
        <w:rPr>
          <w:rFonts w:ascii="Arial" w:hAnsi="Arial" w:cs="Arial"/>
          <w:szCs w:val="24"/>
          <w:highlight w:val="cyan"/>
        </w:rPr>
      </w:pPr>
    </w:p>
    <w:p w14:paraId="6AB6155D" w14:textId="1B249E95" w:rsidR="00615A02" w:rsidRPr="00DD0CBB" w:rsidRDefault="00615A02" w:rsidP="00615A02">
      <w:pPr>
        <w:pStyle w:val="Vapaamuotoinen"/>
        <w:spacing w:line="240" w:lineRule="atLeast"/>
        <w:ind w:left="720"/>
        <w:jc w:val="both"/>
        <w:rPr>
          <w:rFonts w:ascii="Arial" w:hAnsi="Arial" w:cs="Arial"/>
          <w:szCs w:val="24"/>
        </w:rPr>
      </w:pPr>
      <w:r w:rsidRPr="000805BE">
        <w:rPr>
          <w:rFonts w:ascii="Arial" w:hAnsi="Arial" w:cs="Arial"/>
          <w:szCs w:val="24"/>
        </w:rPr>
        <w:t>Kotimaan katsauksen aiheita</w:t>
      </w:r>
      <w:r w:rsidR="00693A8F" w:rsidRPr="000805BE">
        <w:rPr>
          <w:rFonts w:ascii="Arial" w:hAnsi="Arial" w:cs="Arial"/>
          <w:szCs w:val="24"/>
        </w:rPr>
        <w:t xml:space="preserve"> olivat</w:t>
      </w:r>
      <w:r w:rsidRPr="000805BE">
        <w:rPr>
          <w:rFonts w:ascii="Arial" w:hAnsi="Arial" w:cs="Arial"/>
          <w:szCs w:val="24"/>
        </w:rPr>
        <w:t xml:space="preserve"> muun muassa Suomen raportit ihmisoikeussopimusten valvontaelimille, kotimaiset perus- ja ihmisoikeuksiin liittyvät</w:t>
      </w:r>
      <w:r w:rsidR="000805BE" w:rsidRPr="000805BE">
        <w:rPr>
          <w:rFonts w:ascii="Arial" w:hAnsi="Arial" w:cs="Arial"/>
          <w:szCs w:val="24"/>
        </w:rPr>
        <w:t xml:space="preserve"> politiikka-ohjelmat,</w:t>
      </w:r>
      <w:r w:rsidRPr="000805BE">
        <w:rPr>
          <w:rFonts w:ascii="Arial" w:hAnsi="Arial" w:cs="Arial"/>
          <w:szCs w:val="24"/>
        </w:rPr>
        <w:t xml:space="preserve"> selvitykset ja tutkimukset sekä me</w:t>
      </w:r>
      <w:r w:rsidR="000805BE" w:rsidRPr="000805BE">
        <w:rPr>
          <w:rFonts w:ascii="Arial" w:hAnsi="Arial" w:cs="Arial"/>
          <w:szCs w:val="24"/>
        </w:rPr>
        <w:t>rkittävät tuomioistuinratkaisut.</w:t>
      </w:r>
      <w:r w:rsidR="000805BE">
        <w:rPr>
          <w:rFonts w:ascii="Arial" w:hAnsi="Arial" w:cs="Arial"/>
          <w:szCs w:val="24"/>
        </w:rPr>
        <w:t xml:space="preserve"> Yhteen katsaukseen koottiin lyhyet tiivistelmät ylimpien laillisuusvalvojien ja erityisvaltuutettujen vuosi- ja </w:t>
      </w:r>
      <w:r w:rsidR="000805BE" w:rsidRPr="00DD0CBB">
        <w:rPr>
          <w:rFonts w:ascii="Arial" w:hAnsi="Arial" w:cs="Arial"/>
          <w:szCs w:val="24"/>
        </w:rPr>
        <w:t>toimintakert</w:t>
      </w:r>
      <w:r w:rsidR="00434169">
        <w:rPr>
          <w:rFonts w:ascii="Arial" w:hAnsi="Arial" w:cs="Arial"/>
          <w:szCs w:val="24"/>
        </w:rPr>
        <w:t>omuksista. Myös k</w:t>
      </w:r>
      <w:r w:rsidR="00DF5F1D" w:rsidRPr="00DD0CBB">
        <w:rPr>
          <w:rFonts w:ascii="Arial" w:hAnsi="Arial" w:cs="Arial"/>
          <w:szCs w:val="24"/>
        </w:rPr>
        <w:t xml:space="preserve">otimaan </w:t>
      </w:r>
      <w:r w:rsidR="00BD2D77">
        <w:rPr>
          <w:rFonts w:ascii="Arial" w:hAnsi="Arial" w:cs="Arial"/>
          <w:szCs w:val="24"/>
        </w:rPr>
        <w:t xml:space="preserve">katsaus </w:t>
      </w:r>
      <w:r w:rsidR="000805BE" w:rsidRPr="00DD0CBB">
        <w:rPr>
          <w:rFonts w:ascii="Arial" w:hAnsi="Arial" w:cs="Arial"/>
          <w:szCs w:val="24"/>
        </w:rPr>
        <w:t>ilmestyi</w:t>
      </w:r>
      <w:r w:rsidR="00434169">
        <w:rPr>
          <w:rFonts w:ascii="Arial" w:hAnsi="Arial" w:cs="Arial"/>
          <w:szCs w:val="24"/>
        </w:rPr>
        <w:t xml:space="preserve"> vuoden aikana</w:t>
      </w:r>
      <w:r w:rsidR="00BD2D77">
        <w:rPr>
          <w:rFonts w:ascii="Arial" w:hAnsi="Arial" w:cs="Arial"/>
          <w:szCs w:val="24"/>
        </w:rPr>
        <w:t xml:space="preserve"> </w:t>
      </w:r>
      <w:r w:rsidR="00426E56" w:rsidRPr="00DD0CBB">
        <w:rPr>
          <w:rFonts w:ascii="Arial" w:hAnsi="Arial" w:cs="Arial"/>
          <w:szCs w:val="24"/>
        </w:rPr>
        <w:t>kuusi</w:t>
      </w:r>
      <w:r w:rsidR="00BD2D77">
        <w:rPr>
          <w:rFonts w:ascii="Arial" w:hAnsi="Arial" w:cs="Arial"/>
          <w:szCs w:val="24"/>
        </w:rPr>
        <w:t xml:space="preserve"> kertaa. </w:t>
      </w:r>
    </w:p>
    <w:p w14:paraId="665E8B5E" w14:textId="77777777" w:rsidR="00615A02" w:rsidRPr="00DD0CBB" w:rsidRDefault="00615A02" w:rsidP="00615A02">
      <w:pPr>
        <w:pStyle w:val="Vapaamuotoinen"/>
        <w:spacing w:line="240" w:lineRule="atLeast"/>
        <w:ind w:left="720"/>
        <w:jc w:val="both"/>
        <w:rPr>
          <w:rFonts w:ascii="Arial" w:hAnsi="Arial" w:cs="Arial"/>
          <w:szCs w:val="24"/>
        </w:rPr>
      </w:pPr>
    </w:p>
    <w:p w14:paraId="54157548" w14:textId="14A9A891" w:rsidR="007F0B0B" w:rsidRDefault="002A0938" w:rsidP="007F0B0B">
      <w:pPr>
        <w:pStyle w:val="Vapaamuotoinen"/>
        <w:spacing w:line="240" w:lineRule="atLeast"/>
        <w:ind w:left="720"/>
        <w:jc w:val="both"/>
        <w:rPr>
          <w:rFonts w:ascii="Arial" w:hAnsi="Arial" w:cs="Arial"/>
          <w:szCs w:val="24"/>
        </w:rPr>
      </w:pPr>
      <w:r>
        <w:rPr>
          <w:rFonts w:ascii="Arial" w:hAnsi="Arial" w:cs="Arial"/>
          <w:szCs w:val="24"/>
        </w:rPr>
        <w:t>K</w:t>
      </w:r>
      <w:r w:rsidR="00BD2D77">
        <w:rPr>
          <w:rFonts w:ascii="Arial" w:hAnsi="Arial" w:cs="Arial"/>
          <w:szCs w:val="24"/>
        </w:rPr>
        <w:t xml:space="preserve">atsaukset on suunnattu </w:t>
      </w:r>
      <w:r w:rsidR="005B0842" w:rsidRPr="00DD0CBB">
        <w:rPr>
          <w:rFonts w:ascii="Arial" w:hAnsi="Arial" w:cs="Arial"/>
          <w:szCs w:val="24"/>
        </w:rPr>
        <w:t xml:space="preserve">ajankohtaisista </w:t>
      </w:r>
      <w:r w:rsidR="004D2BAB">
        <w:rPr>
          <w:rFonts w:ascii="Arial" w:hAnsi="Arial" w:cs="Arial"/>
          <w:szCs w:val="24"/>
        </w:rPr>
        <w:t xml:space="preserve">perus- ja </w:t>
      </w:r>
      <w:r w:rsidR="005B0842" w:rsidRPr="00DD0CBB">
        <w:rPr>
          <w:rFonts w:ascii="Arial" w:hAnsi="Arial" w:cs="Arial"/>
          <w:szCs w:val="24"/>
        </w:rPr>
        <w:t xml:space="preserve">ihmisoikeusasioista kiinnostuneille. </w:t>
      </w:r>
      <w:r w:rsidR="007F0B0B" w:rsidRPr="00DD0CBB">
        <w:rPr>
          <w:rFonts w:ascii="Arial" w:hAnsi="Arial" w:cs="Arial"/>
          <w:szCs w:val="24"/>
        </w:rPr>
        <w:t>K</w:t>
      </w:r>
      <w:r w:rsidR="00615A02" w:rsidRPr="00DD0CBB">
        <w:rPr>
          <w:rFonts w:ascii="Arial" w:hAnsi="Arial" w:cs="Arial"/>
          <w:szCs w:val="24"/>
        </w:rPr>
        <w:t xml:space="preserve">atsaukset ilmestyvät suomeksi </w:t>
      </w:r>
      <w:r w:rsidR="00664287" w:rsidRPr="00DD0CBB">
        <w:rPr>
          <w:rFonts w:ascii="Arial" w:hAnsi="Arial" w:cs="Arial"/>
          <w:szCs w:val="24"/>
        </w:rPr>
        <w:t>ja</w:t>
      </w:r>
      <w:r w:rsidR="00615A02" w:rsidRPr="00DD0CBB">
        <w:rPr>
          <w:rFonts w:ascii="Arial" w:hAnsi="Arial" w:cs="Arial"/>
          <w:szCs w:val="24"/>
        </w:rPr>
        <w:t xml:space="preserve"> ruotsiksi, ja ne </w:t>
      </w:r>
      <w:r w:rsidR="00E6544E" w:rsidRPr="00DD0CBB">
        <w:rPr>
          <w:rFonts w:ascii="Arial" w:hAnsi="Arial" w:cs="Arial"/>
          <w:szCs w:val="24"/>
        </w:rPr>
        <w:t xml:space="preserve">voi tilata </w:t>
      </w:r>
      <w:r w:rsidR="00615A02" w:rsidRPr="00DD0CBB">
        <w:rPr>
          <w:rFonts w:ascii="Arial" w:hAnsi="Arial" w:cs="Arial"/>
          <w:szCs w:val="24"/>
        </w:rPr>
        <w:t>omaan sähköpostiin Ihmisoikeuskeskuksen kotisivuilta. Katsaukset lähetetään myös muun muassa eduskunnan perustuslakivaliokunnalle, korkeimmalle oikeudelle ja korkeimmalle hallinto-oikeudelle, ulko</w:t>
      </w:r>
      <w:r w:rsidR="00BE7C18" w:rsidRPr="00DD0CBB">
        <w:rPr>
          <w:rFonts w:ascii="Arial" w:hAnsi="Arial" w:cs="Arial"/>
          <w:szCs w:val="24"/>
        </w:rPr>
        <w:t>asiain</w:t>
      </w:r>
      <w:r w:rsidR="00615A02" w:rsidRPr="00DD0CBB">
        <w:rPr>
          <w:rFonts w:ascii="Arial" w:hAnsi="Arial" w:cs="Arial"/>
          <w:szCs w:val="24"/>
        </w:rPr>
        <w:t xml:space="preserve">ministeriöön </w:t>
      </w:r>
      <w:r w:rsidR="00664287" w:rsidRPr="00DD0CBB">
        <w:rPr>
          <w:rFonts w:ascii="Arial" w:hAnsi="Arial" w:cs="Arial"/>
          <w:szCs w:val="24"/>
        </w:rPr>
        <w:t>sekä</w:t>
      </w:r>
      <w:r w:rsidR="00615A02" w:rsidRPr="00DD0CBB">
        <w:rPr>
          <w:rFonts w:ascii="Arial" w:hAnsi="Arial" w:cs="Arial"/>
          <w:szCs w:val="24"/>
        </w:rPr>
        <w:t xml:space="preserve"> muille Ihmisoikeuskeskuksen</w:t>
      </w:r>
      <w:r w:rsidR="004A52A3" w:rsidRPr="00DD0CBB">
        <w:rPr>
          <w:rFonts w:ascii="Arial" w:hAnsi="Arial" w:cs="Arial"/>
          <w:szCs w:val="24"/>
        </w:rPr>
        <w:t xml:space="preserve"> sidosryhmille. Katsaukset on julkaistu</w:t>
      </w:r>
      <w:r w:rsidR="00615A02" w:rsidRPr="00DD0CBB">
        <w:rPr>
          <w:rFonts w:ascii="Arial" w:hAnsi="Arial" w:cs="Arial"/>
          <w:szCs w:val="24"/>
        </w:rPr>
        <w:t xml:space="preserve"> lisäksi Ihmisoikeuskeskuksen kotisivuilla </w:t>
      </w:r>
      <w:r w:rsidR="00664287" w:rsidRPr="00DD0CBB">
        <w:rPr>
          <w:rFonts w:ascii="Arial" w:hAnsi="Arial" w:cs="Arial"/>
          <w:szCs w:val="24"/>
        </w:rPr>
        <w:t>ja</w:t>
      </w:r>
      <w:r w:rsidR="00615A02" w:rsidRPr="00DD0CBB">
        <w:rPr>
          <w:rFonts w:ascii="Arial" w:hAnsi="Arial" w:cs="Arial"/>
          <w:szCs w:val="24"/>
        </w:rPr>
        <w:t xml:space="preserve"> lakitietopalvelu Edilexissä (</w:t>
      </w:r>
      <w:r w:rsidR="007F0B0B" w:rsidRPr="00DD0CBB">
        <w:rPr>
          <w:rFonts w:ascii="Arial" w:hAnsi="Arial" w:cs="Arial"/>
          <w:szCs w:val="24"/>
        </w:rPr>
        <w:t>www.edilex.fi).</w:t>
      </w:r>
    </w:p>
    <w:p w14:paraId="564126B8" w14:textId="77777777" w:rsidR="007F0B0B" w:rsidRDefault="007F0B0B" w:rsidP="007F0B0B">
      <w:pPr>
        <w:pStyle w:val="Vapaamuotoinen"/>
        <w:spacing w:line="240" w:lineRule="atLeast"/>
        <w:ind w:left="720"/>
        <w:jc w:val="both"/>
        <w:rPr>
          <w:rFonts w:ascii="Arial" w:hAnsi="Arial" w:cs="Arial"/>
          <w:szCs w:val="24"/>
        </w:rPr>
      </w:pPr>
    </w:p>
    <w:p w14:paraId="1C773956" w14:textId="77777777" w:rsidR="00E314F2" w:rsidRDefault="00E314F2" w:rsidP="007F0B0B">
      <w:pPr>
        <w:pStyle w:val="Vapaamuotoinen"/>
        <w:spacing w:line="240" w:lineRule="atLeast"/>
        <w:ind w:left="72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14:anchorId="17AD69D2" wp14:editId="72C16A50">
                <wp:simplePos x="0" y="0"/>
                <wp:positionH relativeFrom="column">
                  <wp:posOffset>680085</wp:posOffset>
                </wp:positionH>
                <wp:positionV relativeFrom="paragraph">
                  <wp:posOffset>31750</wp:posOffset>
                </wp:positionV>
                <wp:extent cx="5400675" cy="647700"/>
                <wp:effectExtent l="0" t="0" r="28575" b="19050"/>
                <wp:wrapNone/>
                <wp:docPr id="2" name="Tekstiruutu 2"/>
                <wp:cNvGraphicFramePr/>
                <a:graphic xmlns:a="http://schemas.openxmlformats.org/drawingml/2006/main">
                  <a:graphicData uri="http://schemas.microsoft.com/office/word/2010/wordprocessingShape">
                    <wps:wsp>
                      <wps:cNvSpPr txBox="1"/>
                      <wps:spPr>
                        <a:xfrm>
                          <a:off x="0" y="0"/>
                          <a:ext cx="54006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56B7D" w14:textId="77777777" w:rsidR="004E3801" w:rsidRPr="00E314F2" w:rsidRDefault="004E3801">
                            <w:pPr>
                              <w:rPr>
                                <w:lang w:val="fi-FI"/>
                              </w:rPr>
                            </w:pPr>
                            <w:r w:rsidRPr="00DD0CBB">
                              <w:rPr>
                                <w:lang w:val="fi-FI"/>
                              </w:rPr>
                              <w:t>Ihmisoikeuskeskuksen ajankohtaisia ihmisoikeusasioita käsittelevät uutiskatsaukset voi tilata omaan sähköpostiin keskuksen kotisivulta www.ihmisoikeuskeskus.fi.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AD69D2" id="_x0000_t202" coordsize="21600,21600" o:spt="202" path="m,l,21600r21600,l21600,xe">
                <v:stroke joinstyle="miter"/>
                <v:path gradientshapeok="t" o:connecttype="rect"/>
              </v:shapetype>
              <v:shape id="Tekstiruutu 2" o:spid="_x0000_s1026" type="#_x0000_t202" style="position:absolute;left:0;text-align:left;margin-left:53.55pt;margin-top:2.5pt;width:425.2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" fillcolor="white [3201]" strokeweight=".5pt">
                <v:textbox>
                  <w:txbxContent>
                    <w:p w14:paraId="1CE56B7D" w14:textId="77777777" w:rsidR="004E3801" w:rsidRPr="00E314F2" w:rsidRDefault="004E3801">
                      <w:pPr>
                        <w:rPr>
                          <w:lang w:val="fi-FI"/>
                        </w:rPr>
                      </w:pPr>
                      <w:r w:rsidRPr="00DD0CBB">
                        <w:rPr>
                          <w:lang w:val="fi-FI"/>
                        </w:rPr>
                        <w:t>Ihmisoikeuskeskuksen ajankohtaisia ihmisoikeusasioita käsittelevät uutiskatsaukset voi tilata omaan sähköpostiin keskuksen kotisivulta www.ihmisoikeuskeskus.fi.</w:t>
                      </w:r>
                    </w:p>
                  </w:txbxContent>
                </v:textbox>
              </v:shape>
            </w:pict>
          </mc:Fallback>
        </mc:AlternateContent>
      </w:r>
    </w:p>
    <w:p w14:paraId="24DF5F93" w14:textId="77777777" w:rsidR="00E314F2" w:rsidRDefault="00E314F2" w:rsidP="007F0B0B">
      <w:pPr>
        <w:pStyle w:val="Vapaamuotoinen"/>
        <w:spacing w:line="240" w:lineRule="atLeast"/>
        <w:ind w:left="720"/>
        <w:jc w:val="both"/>
        <w:rPr>
          <w:rFonts w:ascii="Arial" w:hAnsi="Arial" w:cs="Arial"/>
          <w:szCs w:val="24"/>
        </w:rPr>
      </w:pPr>
    </w:p>
    <w:p w14:paraId="2862613F" w14:textId="77777777" w:rsidR="00E314F2" w:rsidRDefault="00E314F2" w:rsidP="007F0B0B">
      <w:pPr>
        <w:pStyle w:val="Vapaamuotoinen"/>
        <w:spacing w:line="240" w:lineRule="atLeast"/>
        <w:ind w:left="720"/>
        <w:jc w:val="both"/>
        <w:rPr>
          <w:rFonts w:ascii="Arial" w:hAnsi="Arial" w:cs="Arial"/>
          <w:szCs w:val="24"/>
        </w:rPr>
      </w:pPr>
    </w:p>
    <w:p w14:paraId="6139755E" w14:textId="77777777" w:rsidR="00E314F2" w:rsidRDefault="00E314F2" w:rsidP="007F0B0B">
      <w:pPr>
        <w:pStyle w:val="Vapaamuotoinen"/>
        <w:spacing w:line="240" w:lineRule="atLeast"/>
        <w:ind w:left="720"/>
        <w:jc w:val="both"/>
        <w:rPr>
          <w:rFonts w:ascii="Arial" w:hAnsi="Arial" w:cs="Arial"/>
          <w:szCs w:val="24"/>
        </w:rPr>
      </w:pPr>
    </w:p>
    <w:p w14:paraId="74587BED" w14:textId="77777777" w:rsidR="00E314F2" w:rsidRDefault="00E314F2" w:rsidP="007F0B0B">
      <w:pPr>
        <w:pStyle w:val="Vapaamuotoinen"/>
        <w:spacing w:line="240" w:lineRule="atLeast"/>
        <w:ind w:left="720"/>
        <w:jc w:val="both"/>
        <w:rPr>
          <w:rFonts w:ascii="Arial" w:hAnsi="Arial" w:cs="Arial"/>
          <w:szCs w:val="24"/>
        </w:rPr>
      </w:pPr>
    </w:p>
    <w:p w14:paraId="019718B4" w14:textId="77777777" w:rsidR="0039050D" w:rsidRDefault="0039050D" w:rsidP="007F0B0B">
      <w:pPr>
        <w:pStyle w:val="Vapaamuotoinen"/>
        <w:spacing w:line="240" w:lineRule="atLeast"/>
        <w:ind w:left="720"/>
        <w:jc w:val="both"/>
        <w:rPr>
          <w:rFonts w:ascii="Arial" w:hAnsi="Arial" w:cs="Arial"/>
          <w:szCs w:val="24"/>
        </w:rPr>
      </w:pPr>
    </w:p>
    <w:p w14:paraId="1C9B708F" w14:textId="77777777" w:rsidR="00615A02" w:rsidRPr="007F0B0B" w:rsidRDefault="00615A02" w:rsidP="007F0B0B">
      <w:pPr>
        <w:pStyle w:val="Vapaamuotoinen"/>
        <w:spacing w:line="240" w:lineRule="atLeast"/>
        <w:ind w:left="720"/>
        <w:jc w:val="both"/>
        <w:rPr>
          <w:rFonts w:ascii="Arial" w:hAnsi="Arial" w:cs="Arial"/>
          <w:szCs w:val="24"/>
        </w:rPr>
      </w:pPr>
      <w:r w:rsidRPr="00921639">
        <w:rPr>
          <w:rFonts w:ascii="Arial" w:hAnsi="Arial" w:cs="Arial"/>
          <w:i/>
          <w:szCs w:val="24"/>
        </w:rPr>
        <w:t>Sosiaalinen media</w:t>
      </w:r>
    </w:p>
    <w:p w14:paraId="1239D626" w14:textId="77777777" w:rsidR="00615A02" w:rsidRDefault="00615A02" w:rsidP="00615A02">
      <w:pPr>
        <w:pStyle w:val="Vapaamuotoinen"/>
        <w:spacing w:line="240" w:lineRule="atLeast"/>
        <w:ind w:left="720"/>
        <w:jc w:val="both"/>
        <w:rPr>
          <w:rFonts w:ascii="Arial" w:hAnsi="Arial" w:cs="Arial"/>
          <w:szCs w:val="24"/>
        </w:rPr>
      </w:pPr>
    </w:p>
    <w:p w14:paraId="4FD9379F" w14:textId="7D544F2F" w:rsidR="00693A8F" w:rsidRPr="00DD0CBB" w:rsidRDefault="00615A02" w:rsidP="00BD2D77">
      <w:pPr>
        <w:pStyle w:val="Vapaamuotoinen"/>
        <w:spacing w:line="240" w:lineRule="atLeast"/>
        <w:ind w:left="720"/>
        <w:jc w:val="both"/>
        <w:rPr>
          <w:rFonts w:ascii="Arial" w:hAnsi="Arial" w:cs="Arial"/>
          <w:szCs w:val="24"/>
        </w:rPr>
      </w:pPr>
      <w:r w:rsidRPr="00DD0CBB">
        <w:rPr>
          <w:rFonts w:ascii="Arial" w:hAnsi="Arial" w:cs="Arial"/>
          <w:szCs w:val="24"/>
        </w:rPr>
        <w:t xml:space="preserve">Ihmisoikeuskeskus tiedottaa Facebook-sivuillaan sekä omasta toiminnastaan että ajankohtaisista perus- ja ihmisoikeusasioista. </w:t>
      </w:r>
      <w:r w:rsidR="002A19D3" w:rsidRPr="00DD0CBB">
        <w:rPr>
          <w:rFonts w:ascii="Arial" w:hAnsi="Arial" w:cs="Arial"/>
          <w:szCs w:val="24"/>
        </w:rPr>
        <w:t xml:space="preserve">Keskuksen Facebook-sivuilla oli vuoden lopussa 1824 tykkääjää, kun vuoden 2015 lopussa tykkääjiä oli 1343. </w:t>
      </w:r>
      <w:r w:rsidRPr="00DD0CBB">
        <w:rPr>
          <w:rFonts w:ascii="Arial" w:hAnsi="Arial" w:cs="Arial"/>
          <w:szCs w:val="24"/>
        </w:rPr>
        <w:t xml:space="preserve">Parantaakseen näkyvyyttään sosiaalisessa mediassa ja tavoittaakseen suuremman joukon ihmisiä Ihmisoikeuskeskus avasi myös Twitter-tilin (@FIN_NHRI) joulukuussa 2015. </w:t>
      </w:r>
      <w:r w:rsidR="00DF5F1D" w:rsidRPr="00DD0CBB">
        <w:rPr>
          <w:rFonts w:ascii="Arial" w:hAnsi="Arial" w:cs="Arial"/>
          <w:szCs w:val="24"/>
        </w:rPr>
        <w:t>Twitter-tiliä käytettiin</w:t>
      </w:r>
      <w:r w:rsidR="005B4BF9" w:rsidRPr="00DD0CBB">
        <w:rPr>
          <w:rFonts w:ascii="Arial" w:hAnsi="Arial" w:cs="Arial"/>
          <w:szCs w:val="24"/>
        </w:rPr>
        <w:t xml:space="preserve"> pääasiassa omia tilaisuuksia koskevaan tiedottamiseen.</w:t>
      </w:r>
    </w:p>
    <w:p w14:paraId="5B37BFB7" w14:textId="77777777" w:rsidR="001A5776" w:rsidRPr="00DD0CBB" w:rsidRDefault="001A5776" w:rsidP="00DB1163">
      <w:pPr>
        <w:pStyle w:val="Vapaamuotoinen"/>
        <w:spacing w:line="240" w:lineRule="atLeast"/>
        <w:jc w:val="both"/>
        <w:rPr>
          <w:rFonts w:ascii="Arial" w:hAnsi="Arial" w:cs="Arial"/>
          <w:i/>
          <w:szCs w:val="24"/>
        </w:rPr>
      </w:pPr>
    </w:p>
    <w:p w14:paraId="04C2B5B0" w14:textId="77777777" w:rsidR="00DF5F1D" w:rsidRPr="00DD0CBB" w:rsidRDefault="00DF5F1D" w:rsidP="00615A02">
      <w:pPr>
        <w:pStyle w:val="Vapaamuotoinen"/>
        <w:spacing w:line="240" w:lineRule="atLeast"/>
        <w:ind w:left="720"/>
        <w:jc w:val="both"/>
        <w:rPr>
          <w:rFonts w:ascii="Arial" w:hAnsi="Arial" w:cs="Arial"/>
          <w:i/>
          <w:szCs w:val="24"/>
        </w:rPr>
      </w:pPr>
    </w:p>
    <w:p w14:paraId="3CC0CB1F" w14:textId="77777777" w:rsidR="00615A02" w:rsidRPr="00DD0CBB" w:rsidRDefault="00615A02" w:rsidP="00615A02">
      <w:pPr>
        <w:pStyle w:val="Vapaamuotoinen"/>
        <w:spacing w:line="240" w:lineRule="atLeast"/>
        <w:ind w:left="720"/>
        <w:jc w:val="both"/>
        <w:rPr>
          <w:rFonts w:ascii="Arial" w:hAnsi="Arial" w:cs="Arial"/>
          <w:i/>
          <w:szCs w:val="24"/>
        </w:rPr>
      </w:pPr>
      <w:r w:rsidRPr="00DD0CBB">
        <w:rPr>
          <w:rFonts w:ascii="Arial" w:hAnsi="Arial" w:cs="Arial"/>
          <w:i/>
          <w:szCs w:val="24"/>
        </w:rPr>
        <w:t xml:space="preserve">Julkaisut </w:t>
      </w:r>
    </w:p>
    <w:p w14:paraId="4B3D4837" w14:textId="77777777" w:rsidR="00615A02" w:rsidRPr="00DD0CBB" w:rsidRDefault="00615A02" w:rsidP="00615A02">
      <w:pPr>
        <w:pStyle w:val="Vapaamuotoinen"/>
        <w:spacing w:line="240" w:lineRule="atLeast"/>
        <w:ind w:firstLine="720"/>
        <w:jc w:val="both"/>
        <w:rPr>
          <w:rFonts w:ascii="Arial" w:hAnsi="Arial" w:cs="Arial"/>
          <w:szCs w:val="24"/>
        </w:rPr>
      </w:pPr>
    </w:p>
    <w:p w14:paraId="09084BA9" w14:textId="77777777" w:rsidR="00615A02" w:rsidRPr="008F0EC6" w:rsidRDefault="00615A02" w:rsidP="008F0EC6">
      <w:pPr>
        <w:pStyle w:val="Vapaamuotoinen"/>
        <w:spacing w:line="240" w:lineRule="atLeast"/>
        <w:ind w:left="709"/>
        <w:jc w:val="both"/>
        <w:rPr>
          <w:rFonts w:ascii="Arial" w:hAnsi="Arial" w:cs="Arial"/>
          <w:szCs w:val="24"/>
        </w:rPr>
      </w:pPr>
      <w:r w:rsidRPr="00DD0CBB">
        <w:rPr>
          <w:rFonts w:ascii="Arial" w:hAnsi="Arial" w:cs="Arial"/>
          <w:szCs w:val="24"/>
        </w:rPr>
        <w:t>Ihmisoikeuskeskus pyrkii julkaisuillaan lisäämään tietoutta perus- ja ihmisoikeuksista sekä tukemaan perus- ja ihmisoikeuskasvatusta ja -koulutusta. Ihmisoikeuskeskuksen julkaisut ovat maksuttomia, ja useimmat julkaisut ovat vapaasti saat</w:t>
      </w:r>
      <w:r w:rsidR="003B5ECC" w:rsidRPr="00DD0CBB">
        <w:rPr>
          <w:rFonts w:ascii="Arial" w:hAnsi="Arial" w:cs="Arial"/>
          <w:szCs w:val="24"/>
        </w:rPr>
        <w:t>avilla keskuksen verkkosivuilla</w:t>
      </w:r>
      <w:r w:rsidR="008F0EC6">
        <w:rPr>
          <w:rFonts w:ascii="Arial" w:hAnsi="Arial" w:cs="Arial"/>
          <w:szCs w:val="24"/>
        </w:rPr>
        <w:t>. J</w:t>
      </w:r>
      <w:r w:rsidR="008F0EC6" w:rsidRPr="008F0EC6">
        <w:rPr>
          <w:rFonts w:ascii="Arial" w:hAnsi="Arial" w:cs="Arial"/>
          <w:szCs w:val="24"/>
        </w:rPr>
        <w:t>ulkaisuja ovat omassa toiminnassaan k</w:t>
      </w:r>
      <w:r w:rsidR="002A44E8">
        <w:rPr>
          <w:rFonts w:ascii="Arial" w:hAnsi="Arial" w:cs="Arial"/>
          <w:szCs w:val="24"/>
        </w:rPr>
        <w:t>äyttäneet niin viranomaiset, järjestöt kuin yritykset</w:t>
      </w:r>
      <w:r w:rsidR="00517CDF">
        <w:rPr>
          <w:rFonts w:ascii="Arial" w:hAnsi="Arial" w:cs="Arial"/>
          <w:szCs w:val="24"/>
        </w:rPr>
        <w:t>kin</w:t>
      </w:r>
      <w:r w:rsidR="002A44E8">
        <w:rPr>
          <w:rFonts w:ascii="Arial" w:hAnsi="Arial" w:cs="Arial"/>
          <w:szCs w:val="24"/>
        </w:rPr>
        <w:t xml:space="preserve">. </w:t>
      </w:r>
    </w:p>
    <w:p w14:paraId="1E4B5888" w14:textId="77777777" w:rsidR="007F0B0B" w:rsidRDefault="007F0B0B" w:rsidP="007F0B0B">
      <w:pPr>
        <w:pStyle w:val="Vapaamuotoinen"/>
        <w:spacing w:line="240" w:lineRule="atLeast"/>
        <w:ind w:left="709"/>
        <w:jc w:val="both"/>
        <w:rPr>
          <w:rFonts w:ascii="Arial" w:hAnsi="Arial" w:cs="Arial"/>
          <w:szCs w:val="24"/>
        </w:rPr>
      </w:pPr>
    </w:p>
    <w:p w14:paraId="4B900D7B" w14:textId="77777777" w:rsidR="00615A02" w:rsidRDefault="00615A02" w:rsidP="005118A7">
      <w:pPr>
        <w:pStyle w:val="Vapaamuotoinen"/>
        <w:jc w:val="both"/>
      </w:pPr>
    </w:p>
    <w:p w14:paraId="70620ABC" w14:textId="77777777" w:rsidR="00615A02" w:rsidRDefault="00615A02" w:rsidP="00615A02">
      <w:pPr>
        <w:pStyle w:val="Vapaamuotoinen"/>
        <w:spacing w:line="240" w:lineRule="atLeast"/>
        <w:jc w:val="both"/>
        <w:rPr>
          <w:rFonts w:ascii="Arial" w:hAnsi="Arial" w:cs="Arial"/>
          <w:szCs w:val="24"/>
        </w:rPr>
      </w:pPr>
    </w:p>
    <w:p w14:paraId="7C42D371" w14:textId="77777777" w:rsidR="00615A02" w:rsidRPr="004704AF" w:rsidRDefault="00615A02" w:rsidP="00615A02">
      <w:pPr>
        <w:pStyle w:val="Vapaamuotoinen"/>
        <w:spacing w:line="240" w:lineRule="atLeast"/>
        <w:jc w:val="both"/>
        <w:rPr>
          <w:rFonts w:ascii="Arial" w:hAnsi="Arial" w:cs="Arial"/>
          <w:szCs w:val="24"/>
        </w:rPr>
      </w:pPr>
    </w:p>
    <w:tbl>
      <w:tblPr>
        <w:tblW w:w="9160" w:type="dxa"/>
        <w:tblInd w:w="766" w:type="dxa"/>
        <w:shd w:val="clear" w:color="auto" w:fill="FFFFFF"/>
        <w:tblLayout w:type="fixed"/>
        <w:tblLook w:val="0000" w:firstRow="0" w:lastRow="0" w:firstColumn="0" w:lastColumn="0" w:noHBand="0" w:noVBand="0"/>
      </w:tblPr>
      <w:tblGrid>
        <w:gridCol w:w="9160"/>
      </w:tblGrid>
      <w:tr w:rsidR="00615A02" w:rsidRPr="005E2DD7" w14:paraId="67579890" w14:textId="77777777" w:rsidTr="001146C0">
        <w:trPr>
          <w:cantSplit/>
          <w:trHeight w:val="4102"/>
        </w:trPr>
        <w:tc>
          <w:tcPr>
            <w:tcW w:w="9160" w:type="dxa"/>
            <w:tcBorders>
              <w:top w:val="single" w:sz="8" w:space="0" w:color="BFBFBF"/>
              <w:left w:val="single" w:sz="8" w:space="0" w:color="BFBFBF"/>
              <w:bottom w:val="single" w:sz="8" w:space="0" w:color="BFBFBF"/>
              <w:right w:val="single" w:sz="8" w:space="0" w:color="BFBFBF"/>
            </w:tcBorders>
            <w:shd w:val="clear" w:color="auto" w:fill="FFFFFF"/>
            <w:tcMar>
              <w:top w:w="57" w:type="dxa"/>
              <w:left w:w="57" w:type="dxa"/>
              <w:bottom w:w="57" w:type="dxa"/>
              <w:right w:w="57" w:type="dxa"/>
            </w:tcMar>
          </w:tcPr>
          <w:p w14:paraId="2AB68DB7" w14:textId="77777777" w:rsidR="00517CDF" w:rsidRDefault="00615A02" w:rsidP="001146C0">
            <w:pPr>
              <w:pStyle w:val="Vapaamuotoinen"/>
              <w:ind w:left="1440" w:hanging="1355"/>
              <w:jc w:val="both"/>
              <w:rPr>
                <w:rFonts w:ascii="Arial" w:hAnsi="Arial" w:cs="Arial"/>
                <w:szCs w:val="24"/>
              </w:rPr>
            </w:pPr>
            <w:r>
              <w:rPr>
                <w:rFonts w:ascii="Arial" w:hAnsi="Arial" w:cs="Arial"/>
                <w:szCs w:val="24"/>
              </w:rPr>
              <w:t>Ihmisoikeuskeskuksen julkaisut v</w:t>
            </w:r>
            <w:r w:rsidRPr="005E248B">
              <w:rPr>
                <w:rFonts w:ascii="Arial" w:hAnsi="Arial" w:cs="Arial"/>
                <w:szCs w:val="24"/>
              </w:rPr>
              <w:t>uonna 201</w:t>
            </w:r>
            <w:r w:rsidR="007048A4">
              <w:rPr>
                <w:rFonts w:ascii="Arial" w:hAnsi="Arial" w:cs="Arial"/>
                <w:szCs w:val="24"/>
              </w:rPr>
              <w:t>6</w:t>
            </w:r>
            <w:r w:rsidR="00907384">
              <w:rPr>
                <w:rFonts w:ascii="Arial" w:hAnsi="Arial" w:cs="Arial"/>
                <w:szCs w:val="24"/>
              </w:rPr>
              <w:t xml:space="preserve"> </w:t>
            </w:r>
          </w:p>
          <w:p w14:paraId="38675C1B" w14:textId="77777777" w:rsidR="00615A02" w:rsidRDefault="00907384" w:rsidP="001146C0">
            <w:pPr>
              <w:pStyle w:val="Vapaamuotoinen"/>
              <w:ind w:left="1440" w:hanging="1355"/>
              <w:jc w:val="both"/>
              <w:rPr>
                <w:rFonts w:ascii="Arial" w:hAnsi="Arial" w:cs="Arial"/>
                <w:szCs w:val="24"/>
              </w:rPr>
            </w:pPr>
            <w:r>
              <w:rPr>
                <w:rFonts w:ascii="Arial" w:hAnsi="Arial" w:cs="Arial"/>
                <w:szCs w:val="24"/>
              </w:rPr>
              <w:t>(ilmestyneet sekä painettu</w:t>
            </w:r>
            <w:r w:rsidR="00517CDF">
              <w:rPr>
                <w:rFonts w:ascii="Arial" w:hAnsi="Arial" w:cs="Arial"/>
                <w:szCs w:val="24"/>
              </w:rPr>
              <w:t>i</w:t>
            </w:r>
            <w:r>
              <w:rPr>
                <w:rFonts w:ascii="Arial" w:hAnsi="Arial" w:cs="Arial"/>
                <w:szCs w:val="24"/>
              </w:rPr>
              <w:t>na että sähköis</w:t>
            </w:r>
            <w:r w:rsidR="00517CDF">
              <w:rPr>
                <w:rFonts w:ascii="Arial" w:hAnsi="Arial" w:cs="Arial"/>
                <w:szCs w:val="24"/>
              </w:rPr>
              <w:t>i</w:t>
            </w:r>
            <w:r>
              <w:rPr>
                <w:rFonts w:ascii="Arial" w:hAnsi="Arial" w:cs="Arial"/>
                <w:szCs w:val="24"/>
              </w:rPr>
              <w:t>nä versio</w:t>
            </w:r>
            <w:r w:rsidR="00517CDF">
              <w:rPr>
                <w:rFonts w:ascii="Arial" w:hAnsi="Arial" w:cs="Arial"/>
                <w:szCs w:val="24"/>
              </w:rPr>
              <w:t>i</w:t>
            </w:r>
            <w:r>
              <w:rPr>
                <w:rFonts w:ascii="Arial" w:hAnsi="Arial" w:cs="Arial"/>
                <w:szCs w:val="24"/>
              </w:rPr>
              <w:t>na, ellei toisin mainita)</w:t>
            </w:r>
          </w:p>
          <w:p w14:paraId="70453B3E" w14:textId="77777777" w:rsidR="00615A02" w:rsidRDefault="00615A02" w:rsidP="001146C0">
            <w:pPr>
              <w:pStyle w:val="Vapaamuotoinen"/>
              <w:ind w:left="1440"/>
              <w:jc w:val="both"/>
              <w:rPr>
                <w:rFonts w:ascii="Arial" w:hAnsi="Arial" w:cs="Arial"/>
                <w:szCs w:val="24"/>
              </w:rPr>
            </w:pPr>
          </w:p>
          <w:p w14:paraId="2AFEA5A6" w14:textId="77777777" w:rsidR="00615A02" w:rsidRPr="001268A7" w:rsidRDefault="00615A02" w:rsidP="00615A02">
            <w:pPr>
              <w:pStyle w:val="Vapaamuotoinen"/>
              <w:numPr>
                <w:ilvl w:val="1"/>
                <w:numId w:val="5"/>
              </w:numPr>
              <w:jc w:val="both"/>
              <w:rPr>
                <w:rFonts w:ascii="Arial" w:hAnsi="Arial" w:cs="Arial"/>
                <w:szCs w:val="24"/>
              </w:rPr>
            </w:pPr>
            <w:r w:rsidRPr="001268A7">
              <w:rPr>
                <w:rFonts w:ascii="Arial" w:hAnsi="Arial" w:cs="Arial"/>
                <w:szCs w:val="24"/>
              </w:rPr>
              <w:t>Ihmisoikeuskeskuksen toimintakertomus</w:t>
            </w:r>
            <w:r>
              <w:rPr>
                <w:rFonts w:ascii="Arial" w:hAnsi="Arial" w:cs="Arial"/>
                <w:szCs w:val="24"/>
              </w:rPr>
              <w:t xml:space="preserve"> </w:t>
            </w:r>
            <w:r w:rsidR="007048A4">
              <w:rPr>
                <w:rFonts w:ascii="Arial" w:hAnsi="Arial" w:cs="Arial"/>
                <w:szCs w:val="24"/>
              </w:rPr>
              <w:t>2015</w:t>
            </w:r>
            <w:r w:rsidRPr="001268A7">
              <w:rPr>
                <w:rFonts w:ascii="Arial" w:hAnsi="Arial" w:cs="Arial"/>
                <w:szCs w:val="24"/>
              </w:rPr>
              <w:t>, Människorättscentrets</w:t>
            </w:r>
          </w:p>
          <w:p w14:paraId="062588FB" w14:textId="77777777" w:rsidR="00B65547" w:rsidRDefault="007048A4" w:rsidP="00B65547">
            <w:pPr>
              <w:pStyle w:val="Vapaamuotoinen"/>
              <w:ind w:left="1440"/>
              <w:jc w:val="both"/>
              <w:rPr>
                <w:rFonts w:ascii="Arial" w:hAnsi="Arial" w:cs="Arial"/>
                <w:szCs w:val="24"/>
              </w:rPr>
            </w:pPr>
            <w:r>
              <w:rPr>
                <w:rFonts w:ascii="Arial" w:hAnsi="Arial" w:cs="Arial"/>
                <w:szCs w:val="24"/>
              </w:rPr>
              <w:t>årsberättelse 2015</w:t>
            </w:r>
          </w:p>
          <w:p w14:paraId="6904B715" w14:textId="77777777" w:rsidR="00B65547" w:rsidRDefault="00B65547" w:rsidP="00B65547">
            <w:pPr>
              <w:pStyle w:val="Vapaamuotoinen"/>
              <w:numPr>
                <w:ilvl w:val="1"/>
                <w:numId w:val="5"/>
              </w:numPr>
              <w:jc w:val="both"/>
              <w:rPr>
                <w:rFonts w:ascii="Arial" w:hAnsi="Arial" w:cs="Arial"/>
                <w:szCs w:val="24"/>
              </w:rPr>
            </w:pPr>
            <w:r w:rsidRPr="00B65547">
              <w:rPr>
                <w:rFonts w:ascii="Arial" w:hAnsi="Arial" w:cs="Arial"/>
                <w:szCs w:val="24"/>
              </w:rPr>
              <w:t>Ihmisoikeustoimintaohjelmat</w:t>
            </w:r>
            <w:r>
              <w:rPr>
                <w:rFonts w:ascii="Arial" w:hAnsi="Arial" w:cs="Arial"/>
                <w:szCs w:val="24"/>
              </w:rPr>
              <w:t xml:space="preserve"> </w:t>
            </w:r>
            <w:r w:rsidRPr="00B65547">
              <w:rPr>
                <w:rFonts w:ascii="Arial" w:hAnsi="Arial" w:cs="Arial"/>
                <w:szCs w:val="24"/>
              </w:rPr>
              <w:t>– kokemuksia meiltä</w:t>
            </w:r>
            <w:r>
              <w:rPr>
                <w:rFonts w:ascii="Arial" w:hAnsi="Arial" w:cs="Arial"/>
                <w:szCs w:val="24"/>
              </w:rPr>
              <w:t xml:space="preserve"> </w:t>
            </w:r>
            <w:r w:rsidRPr="00B65547">
              <w:rPr>
                <w:rFonts w:ascii="Arial" w:hAnsi="Arial" w:cs="Arial"/>
                <w:szCs w:val="24"/>
              </w:rPr>
              <w:t>ja muualta</w:t>
            </w:r>
          </w:p>
          <w:p w14:paraId="74F09FC8" w14:textId="77777777" w:rsidR="00B65547" w:rsidRPr="00B65547" w:rsidRDefault="00B65547" w:rsidP="00B65547">
            <w:pPr>
              <w:pStyle w:val="Vapaamuotoinen"/>
              <w:numPr>
                <w:ilvl w:val="1"/>
                <w:numId w:val="5"/>
              </w:numPr>
              <w:jc w:val="both"/>
              <w:rPr>
                <w:rFonts w:ascii="Arial" w:hAnsi="Arial" w:cs="Arial"/>
                <w:szCs w:val="24"/>
                <w:lang w:val="sv-SE"/>
              </w:rPr>
            </w:pPr>
            <w:r w:rsidRPr="00B65547">
              <w:rPr>
                <w:rFonts w:ascii="Arial" w:hAnsi="Arial" w:cs="Arial"/>
                <w:szCs w:val="24"/>
                <w:lang w:val="sv-SE"/>
              </w:rPr>
              <w:t xml:space="preserve">Handlingsplaner för mänskliga rättigheter </w:t>
            </w:r>
            <w:r>
              <w:rPr>
                <w:rFonts w:ascii="Arial" w:hAnsi="Arial" w:cs="Arial"/>
                <w:szCs w:val="24"/>
                <w:lang w:val="sv-SE"/>
              </w:rPr>
              <w:t>–</w:t>
            </w:r>
            <w:r w:rsidRPr="00B65547">
              <w:rPr>
                <w:rFonts w:ascii="Arial" w:hAnsi="Arial" w:cs="Arial"/>
                <w:szCs w:val="24"/>
                <w:lang w:val="sv-SE"/>
              </w:rPr>
              <w:t xml:space="preserve"> erfarenheter från Finland och världen</w:t>
            </w:r>
          </w:p>
          <w:p w14:paraId="4E2E9EDC" w14:textId="77777777" w:rsidR="00B65547" w:rsidRDefault="00B65547" w:rsidP="00B65547">
            <w:pPr>
              <w:pStyle w:val="Vapaamuotoinen"/>
              <w:numPr>
                <w:ilvl w:val="1"/>
                <w:numId w:val="5"/>
              </w:numPr>
              <w:jc w:val="both"/>
              <w:rPr>
                <w:rFonts w:ascii="Arial" w:hAnsi="Arial" w:cs="Arial"/>
                <w:szCs w:val="24"/>
              </w:rPr>
            </w:pPr>
            <w:r w:rsidRPr="00B65547">
              <w:rPr>
                <w:rFonts w:ascii="Arial" w:hAnsi="Arial" w:cs="Arial"/>
                <w:szCs w:val="24"/>
              </w:rPr>
              <w:t>Vammaisten henkilöiden</w:t>
            </w:r>
            <w:r>
              <w:rPr>
                <w:rFonts w:ascii="Arial" w:hAnsi="Arial" w:cs="Arial"/>
                <w:szCs w:val="24"/>
              </w:rPr>
              <w:t xml:space="preserve"> </w:t>
            </w:r>
            <w:r w:rsidRPr="00B65547">
              <w:rPr>
                <w:rFonts w:ascii="Arial" w:hAnsi="Arial" w:cs="Arial"/>
                <w:szCs w:val="24"/>
              </w:rPr>
              <w:t>pääsy oikeuksiin:</w:t>
            </w:r>
            <w:r>
              <w:rPr>
                <w:rFonts w:ascii="Arial" w:hAnsi="Arial" w:cs="Arial"/>
                <w:szCs w:val="24"/>
              </w:rPr>
              <w:t xml:space="preserve"> </w:t>
            </w:r>
            <w:r w:rsidRPr="00B65547">
              <w:rPr>
                <w:rFonts w:ascii="Arial" w:hAnsi="Arial" w:cs="Arial"/>
                <w:szCs w:val="24"/>
              </w:rPr>
              <w:t>vammaisjärjestöjen</w:t>
            </w:r>
            <w:r>
              <w:rPr>
                <w:rFonts w:ascii="Arial" w:hAnsi="Arial" w:cs="Arial"/>
                <w:szCs w:val="24"/>
              </w:rPr>
              <w:t xml:space="preserve"> </w:t>
            </w:r>
            <w:r w:rsidRPr="00B65547">
              <w:rPr>
                <w:rFonts w:ascii="Arial" w:hAnsi="Arial" w:cs="Arial"/>
                <w:szCs w:val="24"/>
              </w:rPr>
              <w:t>neuvontapalvelut</w:t>
            </w:r>
            <w:r w:rsidR="00907384">
              <w:rPr>
                <w:rFonts w:ascii="Arial" w:hAnsi="Arial" w:cs="Arial"/>
                <w:szCs w:val="24"/>
              </w:rPr>
              <w:t xml:space="preserve"> (vain sähköinen versio)</w:t>
            </w:r>
          </w:p>
          <w:p w14:paraId="6D914AA4" w14:textId="77777777" w:rsidR="007048A4" w:rsidRDefault="00B65547" w:rsidP="00B65547">
            <w:pPr>
              <w:pStyle w:val="Vapaamuotoinen"/>
              <w:numPr>
                <w:ilvl w:val="1"/>
                <w:numId w:val="5"/>
              </w:numPr>
              <w:jc w:val="both"/>
              <w:rPr>
                <w:rFonts w:ascii="Arial" w:hAnsi="Arial" w:cs="Arial"/>
                <w:szCs w:val="24"/>
                <w:lang w:val="sv-SE"/>
              </w:rPr>
            </w:pPr>
            <w:r w:rsidRPr="00B65547">
              <w:rPr>
                <w:rFonts w:ascii="Arial" w:hAnsi="Arial" w:cs="Arial"/>
                <w:szCs w:val="24"/>
                <w:lang w:val="sv-SE"/>
              </w:rPr>
              <w:t>Tillgång till rättvisa för personer med funktionsnedsättning: handikapporganisationernas rådgivningstjänster</w:t>
            </w:r>
            <w:r w:rsidR="00907384">
              <w:rPr>
                <w:rFonts w:ascii="Arial" w:hAnsi="Arial" w:cs="Arial"/>
                <w:szCs w:val="24"/>
                <w:lang w:val="sv-SE"/>
              </w:rPr>
              <w:t xml:space="preserve"> (vain sähköinen versio)</w:t>
            </w:r>
          </w:p>
          <w:p w14:paraId="79E964EB" w14:textId="77777777" w:rsidR="00907384" w:rsidRPr="00907384" w:rsidRDefault="00907384" w:rsidP="00907384">
            <w:pPr>
              <w:pStyle w:val="Vapaamuotoinen"/>
              <w:numPr>
                <w:ilvl w:val="1"/>
                <w:numId w:val="5"/>
              </w:numPr>
              <w:jc w:val="both"/>
              <w:rPr>
                <w:rFonts w:ascii="Arial" w:hAnsi="Arial" w:cs="Arial"/>
                <w:szCs w:val="24"/>
              </w:rPr>
            </w:pPr>
            <w:r w:rsidRPr="00907384">
              <w:rPr>
                <w:rFonts w:ascii="Arial" w:hAnsi="Arial" w:cs="Arial"/>
                <w:szCs w:val="24"/>
              </w:rPr>
              <w:t>Yritysten vast</w:t>
            </w:r>
            <w:r>
              <w:rPr>
                <w:rFonts w:ascii="Arial" w:hAnsi="Arial" w:cs="Arial"/>
                <w:szCs w:val="24"/>
              </w:rPr>
              <w:t>uu kunnioittaa ihmisoikeuksia – T</w:t>
            </w:r>
            <w:r w:rsidRPr="00907384">
              <w:rPr>
                <w:rFonts w:ascii="Arial" w:hAnsi="Arial" w:cs="Arial"/>
                <w:szCs w:val="24"/>
              </w:rPr>
              <w:t>ulkintaopas</w:t>
            </w:r>
            <w:r>
              <w:rPr>
                <w:rFonts w:ascii="Arial" w:hAnsi="Arial" w:cs="Arial"/>
                <w:szCs w:val="24"/>
              </w:rPr>
              <w:t>. Toinen painos. (Vain painettuna</w:t>
            </w:r>
            <w:r w:rsidR="00426E56">
              <w:rPr>
                <w:rFonts w:ascii="Arial" w:hAnsi="Arial" w:cs="Arial"/>
                <w:szCs w:val="24"/>
              </w:rPr>
              <w:t>.</w:t>
            </w:r>
            <w:r>
              <w:rPr>
                <w:rFonts w:ascii="Arial" w:hAnsi="Arial" w:cs="Arial"/>
                <w:szCs w:val="24"/>
              </w:rPr>
              <w:t>)</w:t>
            </w:r>
          </w:p>
          <w:p w14:paraId="09D18894" w14:textId="77777777" w:rsidR="00907384" w:rsidRPr="00907384" w:rsidRDefault="00907384" w:rsidP="00907384">
            <w:pPr>
              <w:pStyle w:val="Vapaamuotoinen"/>
              <w:numPr>
                <w:ilvl w:val="1"/>
                <w:numId w:val="5"/>
              </w:numPr>
              <w:jc w:val="both"/>
              <w:rPr>
                <w:rFonts w:ascii="Arial" w:hAnsi="Arial" w:cs="Arial"/>
                <w:szCs w:val="24"/>
              </w:rPr>
            </w:pPr>
            <w:r w:rsidRPr="00907384">
              <w:rPr>
                <w:rFonts w:ascii="Arial" w:hAnsi="Arial" w:cs="Arial"/>
                <w:szCs w:val="24"/>
              </w:rPr>
              <w:t>Mitä i</w:t>
            </w:r>
            <w:r>
              <w:rPr>
                <w:rFonts w:ascii="Arial" w:hAnsi="Arial" w:cs="Arial"/>
                <w:szCs w:val="24"/>
              </w:rPr>
              <w:t>hmisoikeudet ovat</w:t>
            </w:r>
            <w:r w:rsidRPr="00907384">
              <w:rPr>
                <w:rFonts w:ascii="Arial" w:hAnsi="Arial" w:cs="Arial"/>
                <w:szCs w:val="24"/>
              </w:rPr>
              <w:t>?</w:t>
            </w:r>
            <w:r>
              <w:rPr>
                <w:rFonts w:ascii="Arial" w:hAnsi="Arial" w:cs="Arial"/>
                <w:szCs w:val="24"/>
              </w:rPr>
              <w:t xml:space="preserve"> Toinen painos.</w:t>
            </w:r>
          </w:p>
          <w:p w14:paraId="46715D52" w14:textId="77777777" w:rsidR="00907384" w:rsidRPr="005E2DD7" w:rsidRDefault="00907384" w:rsidP="00907384">
            <w:pPr>
              <w:pStyle w:val="Vapaamuotoinen"/>
              <w:numPr>
                <w:ilvl w:val="1"/>
                <w:numId w:val="5"/>
              </w:numPr>
              <w:jc w:val="both"/>
              <w:rPr>
                <w:rFonts w:ascii="Arial" w:hAnsi="Arial" w:cs="Arial"/>
                <w:szCs w:val="24"/>
                <w:lang w:val="sv-SE"/>
              </w:rPr>
            </w:pPr>
            <w:r w:rsidRPr="005E2DD7">
              <w:rPr>
                <w:rFonts w:ascii="Arial" w:hAnsi="Arial" w:cs="Arial"/>
                <w:szCs w:val="24"/>
                <w:lang w:val="sv-SE"/>
              </w:rPr>
              <w:t xml:space="preserve">Vad är mänskliga rättigheter? </w:t>
            </w:r>
            <w:r w:rsidR="00764EF4" w:rsidRPr="005E2DD7">
              <w:rPr>
                <w:rFonts w:ascii="Arial" w:hAnsi="Arial" w:cs="Arial"/>
                <w:szCs w:val="24"/>
                <w:lang w:val="sv-SE"/>
              </w:rPr>
              <w:t>(Päivitetty sähköinen versio</w:t>
            </w:r>
            <w:r w:rsidR="00426E56" w:rsidRPr="005E2DD7">
              <w:rPr>
                <w:rFonts w:ascii="Arial" w:hAnsi="Arial" w:cs="Arial"/>
                <w:szCs w:val="24"/>
                <w:lang w:val="sv-SE"/>
              </w:rPr>
              <w:t>.</w:t>
            </w:r>
            <w:r w:rsidRPr="005E2DD7">
              <w:rPr>
                <w:rFonts w:ascii="Arial" w:hAnsi="Arial" w:cs="Arial"/>
                <w:szCs w:val="24"/>
                <w:lang w:val="sv-SE"/>
              </w:rPr>
              <w:t>)</w:t>
            </w:r>
          </w:p>
          <w:p w14:paraId="0615FE8A" w14:textId="77777777" w:rsidR="00907384" w:rsidRPr="00907384" w:rsidRDefault="00907384" w:rsidP="00907384">
            <w:pPr>
              <w:pStyle w:val="Vapaamuotoinen"/>
              <w:numPr>
                <w:ilvl w:val="1"/>
                <w:numId w:val="5"/>
              </w:numPr>
              <w:jc w:val="both"/>
              <w:rPr>
                <w:rFonts w:ascii="Arial" w:hAnsi="Arial" w:cs="Arial"/>
                <w:szCs w:val="24"/>
              </w:rPr>
            </w:pPr>
            <w:r w:rsidRPr="00907384">
              <w:rPr>
                <w:rFonts w:ascii="Arial" w:hAnsi="Arial" w:cs="Arial"/>
                <w:szCs w:val="24"/>
              </w:rPr>
              <w:t xml:space="preserve">Mitä ihmisoikeuskasvatus on? </w:t>
            </w:r>
            <w:r>
              <w:rPr>
                <w:rFonts w:ascii="Arial" w:hAnsi="Arial" w:cs="Arial"/>
                <w:szCs w:val="24"/>
              </w:rPr>
              <w:t>Toinen uudistettu painos.</w:t>
            </w:r>
          </w:p>
          <w:p w14:paraId="14D2AF41" w14:textId="77777777" w:rsidR="00907384" w:rsidRPr="005E2DD7" w:rsidRDefault="00907384" w:rsidP="00907384">
            <w:pPr>
              <w:pStyle w:val="Vapaamuotoinen"/>
              <w:numPr>
                <w:ilvl w:val="1"/>
                <w:numId w:val="5"/>
              </w:numPr>
              <w:jc w:val="both"/>
              <w:rPr>
                <w:rFonts w:ascii="Arial" w:hAnsi="Arial" w:cs="Arial"/>
                <w:szCs w:val="24"/>
                <w:lang w:val="sv-SE"/>
              </w:rPr>
            </w:pPr>
            <w:r w:rsidRPr="005E2DD7">
              <w:rPr>
                <w:rFonts w:ascii="Arial" w:hAnsi="Arial" w:cs="Arial"/>
                <w:szCs w:val="24"/>
                <w:lang w:val="sv-SE"/>
              </w:rPr>
              <w:t>Vad är människorättsfostran? (Päivitetty sähköinen versio</w:t>
            </w:r>
            <w:r w:rsidR="00426E56" w:rsidRPr="005E2DD7">
              <w:rPr>
                <w:rFonts w:ascii="Arial" w:hAnsi="Arial" w:cs="Arial"/>
                <w:szCs w:val="24"/>
                <w:lang w:val="sv-SE"/>
              </w:rPr>
              <w:t>.</w:t>
            </w:r>
            <w:r w:rsidRPr="005E2DD7">
              <w:rPr>
                <w:rFonts w:ascii="Arial" w:hAnsi="Arial" w:cs="Arial"/>
                <w:szCs w:val="24"/>
                <w:lang w:val="sv-SE"/>
              </w:rPr>
              <w:t>)</w:t>
            </w:r>
          </w:p>
          <w:p w14:paraId="719A1026" w14:textId="77777777" w:rsidR="00907384" w:rsidRPr="00907384" w:rsidRDefault="00907384" w:rsidP="00907384">
            <w:pPr>
              <w:pStyle w:val="Vapaamuotoinen"/>
              <w:numPr>
                <w:ilvl w:val="1"/>
                <w:numId w:val="5"/>
              </w:numPr>
              <w:jc w:val="both"/>
              <w:rPr>
                <w:rFonts w:ascii="Arial" w:hAnsi="Arial" w:cs="Arial"/>
                <w:szCs w:val="24"/>
              </w:rPr>
            </w:pPr>
            <w:r>
              <w:rPr>
                <w:rFonts w:ascii="Arial" w:hAnsi="Arial" w:cs="Arial"/>
                <w:szCs w:val="24"/>
              </w:rPr>
              <w:t>Ihmisoikeuskasvatus-</w:t>
            </w:r>
            <w:r w:rsidRPr="00907384">
              <w:rPr>
                <w:rFonts w:ascii="Arial" w:hAnsi="Arial" w:cs="Arial"/>
                <w:szCs w:val="24"/>
              </w:rPr>
              <w:t xml:space="preserve">esite </w:t>
            </w:r>
            <w:r w:rsidR="00426E56">
              <w:rPr>
                <w:rFonts w:ascii="Arial" w:hAnsi="Arial" w:cs="Arial"/>
                <w:szCs w:val="24"/>
              </w:rPr>
              <w:t>(vain painettuna)</w:t>
            </w:r>
          </w:p>
          <w:p w14:paraId="3E6A8335" w14:textId="77777777" w:rsidR="00907384" w:rsidRPr="00764EF4" w:rsidRDefault="00907384" w:rsidP="00764EF4">
            <w:pPr>
              <w:pStyle w:val="Vapaamuotoinen"/>
              <w:numPr>
                <w:ilvl w:val="1"/>
                <w:numId w:val="5"/>
              </w:numPr>
              <w:jc w:val="both"/>
              <w:rPr>
                <w:rFonts w:ascii="Arial" w:hAnsi="Arial" w:cs="Arial"/>
                <w:szCs w:val="24"/>
              </w:rPr>
            </w:pPr>
            <w:r w:rsidRPr="00907384">
              <w:rPr>
                <w:rFonts w:ascii="Arial" w:hAnsi="Arial" w:cs="Arial"/>
                <w:szCs w:val="24"/>
              </w:rPr>
              <w:t>Ihmisoikeuskeskuksen kansainvälinen katsaus (uutiskirje, 6 numeroa</w:t>
            </w:r>
            <w:r w:rsidR="00426E56">
              <w:rPr>
                <w:rFonts w:ascii="Arial" w:hAnsi="Arial" w:cs="Arial"/>
                <w:szCs w:val="24"/>
              </w:rPr>
              <w:t>, vain sähköisinä versioina</w:t>
            </w:r>
            <w:r w:rsidRPr="00907384">
              <w:rPr>
                <w:rFonts w:ascii="Arial" w:hAnsi="Arial" w:cs="Arial"/>
                <w:szCs w:val="24"/>
              </w:rPr>
              <w:t>)</w:t>
            </w:r>
          </w:p>
          <w:p w14:paraId="17385668" w14:textId="77777777" w:rsidR="00B65547" w:rsidRPr="00B65547" w:rsidRDefault="00907384" w:rsidP="00907384">
            <w:pPr>
              <w:pStyle w:val="Vapaamuotoinen"/>
              <w:numPr>
                <w:ilvl w:val="1"/>
                <w:numId w:val="5"/>
              </w:numPr>
              <w:jc w:val="both"/>
              <w:rPr>
                <w:rFonts w:ascii="Arial" w:hAnsi="Arial" w:cs="Arial"/>
                <w:szCs w:val="24"/>
              </w:rPr>
            </w:pPr>
            <w:r w:rsidRPr="00907384">
              <w:rPr>
                <w:rFonts w:ascii="Arial" w:hAnsi="Arial" w:cs="Arial"/>
                <w:szCs w:val="24"/>
              </w:rPr>
              <w:t>Ihmisoikeuskeskuksen kotimaan katsaus (uutiskirje, 6 numeroa</w:t>
            </w:r>
            <w:r w:rsidR="00426E56">
              <w:rPr>
                <w:rFonts w:ascii="Arial" w:hAnsi="Arial" w:cs="Arial"/>
                <w:szCs w:val="24"/>
              </w:rPr>
              <w:t>, vain sähköisinä versioina</w:t>
            </w:r>
            <w:r w:rsidRPr="00907384">
              <w:rPr>
                <w:rFonts w:ascii="Arial" w:hAnsi="Arial" w:cs="Arial"/>
                <w:szCs w:val="24"/>
              </w:rPr>
              <w:t>)</w:t>
            </w:r>
          </w:p>
        </w:tc>
      </w:tr>
    </w:tbl>
    <w:p w14:paraId="2684C2C7" w14:textId="466233B4" w:rsidR="00C200B2" w:rsidRDefault="00C200B2" w:rsidP="00C200B2">
      <w:pPr>
        <w:rPr>
          <w:lang w:val="fi-FI"/>
        </w:rPr>
      </w:pPr>
    </w:p>
    <w:p w14:paraId="4E310670" w14:textId="77777777" w:rsidR="00C200B2" w:rsidRPr="00B65547" w:rsidRDefault="00C200B2" w:rsidP="00C200B2">
      <w:pPr>
        <w:rPr>
          <w:lang w:val="fi-FI"/>
        </w:rPr>
      </w:pPr>
    </w:p>
    <w:p w14:paraId="49D0CEBA" w14:textId="08E634DA" w:rsidR="00615A02" w:rsidRPr="000A5519" w:rsidRDefault="009F3FCA" w:rsidP="00C200B2">
      <w:pPr>
        <w:pStyle w:val="Otsikko4"/>
        <w:spacing w:before="0"/>
        <w:rPr>
          <w:lang w:val="fi-FI"/>
        </w:rPr>
      </w:pPr>
      <w:bookmarkStart w:id="14" w:name="_Toc486253431"/>
      <w:r>
        <w:rPr>
          <w:lang w:val="fi-FI"/>
        </w:rPr>
        <w:t>2.2</w:t>
      </w:r>
      <w:r w:rsidR="00615A02" w:rsidRPr="000A5519">
        <w:rPr>
          <w:lang w:val="fi-FI"/>
        </w:rPr>
        <w:t>.2 Koulutus ja kasvatus</w:t>
      </w:r>
      <w:bookmarkEnd w:id="14"/>
    </w:p>
    <w:p w14:paraId="6A979FD1" w14:textId="77777777" w:rsidR="00615A02" w:rsidRDefault="00615A02" w:rsidP="00615A02">
      <w:pPr>
        <w:pStyle w:val="Vapaamuotoinen"/>
        <w:spacing w:line="240" w:lineRule="atLeast"/>
        <w:jc w:val="both"/>
        <w:rPr>
          <w:rFonts w:ascii="Arial" w:hAnsi="Arial" w:cs="Arial"/>
          <w:sz w:val="22"/>
          <w:szCs w:val="24"/>
          <w:highlight w:val="lightGray"/>
        </w:rPr>
      </w:pPr>
    </w:p>
    <w:p w14:paraId="55DB047E" w14:textId="1A6E73ED" w:rsidR="0076498E" w:rsidRPr="0076498E" w:rsidRDefault="00615A02" w:rsidP="0076498E">
      <w:pPr>
        <w:pStyle w:val="Vapaamuotoinen"/>
        <w:spacing w:line="240" w:lineRule="atLeast"/>
        <w:ind w:left="720"/>
        <w:jc w:val="both"/>
      </w:pPr>
      <w:r w:rsidRPr="0076498E">
        <w:rPr>
          <w:rFonts w:ascii="Arial" w:eastAsia="Times New Roman" w:hAnsi="Arial"/>
          <w:color w:val="auto"/>
          <w:szCs w:val="24"/>
          <w:lang w:eastAsia="en-US"/>
        </w:rPr>
        <w:t xml:space="preserve">Perus- ja ihmisoikeuskasvatuksen ja -koulutuksen edistäminen on ollut yksi Ihmisoikeuskeskuksen toiminnan painopisteistä </w:t>
      </w:r>
      <w:r w:rsidR="0076498E">
        <w:rPr>
          <w:rFonts w:ascii="Arial" w:eastAsia="Times New Roman" w:hAnsi="Arial"/>
          <w:color w:val="auto"/>
          <w:szCs w:val="24"/>
          <w:lang w:eastAsia="en-US"/>
        </w:rPr>
        <w:t>koko sen</w:t>
      </w:r>
      <w:r w:rsidR="002A0938">
        <w:rPr>
          <w:rFonts w:ascii="Arial" w:eastAsia="Times New Roman" w:hAnsi="Arial"/>
          <w:color w:val="auto"/>
          <w:szCs w:val="24"/>
          <w:lang w:eastAsia="en-US"/>
        </w:rPr>
        <w:t xml:space="preserve"> </w:t>
      </w:r>
      <w:r w:rsidR="00C953BB" w:rsidRPr="0076498E">
        <w:rPr>
          <w:rFonts w:ascii="Arial" w:eastAsia="Times New Roman" w:hAnsi="Arial"/>
          <w:color w:val="auto"/>
          <w:szCs w:val="24"/>
          <w:lang w:eastAsia="en-US"/>
        </w:rPr>
        <w:t>toimin</w:t>
      </w:r>
      <w:r w:rsidR="0076498E">
        <w:rPr>
          <w:rFonts w:ascii="Arial" w:eastAsia="Times New Roman" w:hAnsi="Arial"/>
          <w:color w:val="auto"/>
          <w:szCs w:val="24"/>
          <w:lang w:eastAsia="en-US"/>
        </w:rPr>
        <w:t>n</w:t>
      </w:r>
      <w:r w:rsidR="00C953BB" w:rsidRPr="0076498E">
        <w:rPr>
          <w:rFonts w:ascii="Arial" w:eastAsia="Times New Roman" w:hAnsi="Arial"/>
          <w:color w:val="auto"/>
          <w:szCs w:val="24"/>
          <w:lang w:eastAsia="en-US"/>
        </w:rPr>
        <w:t>an a</w:t>
      </w:r>
      <w:r w:rsidR="0076498E">
        <w:rPr>
          <w:rFonts w:ascii="Arial" w:eastAsia="Times New Roman" w:hAnsi="Arial"/>
          <w:color w:val="auto"/>
          <w:szCs w:val="24"/>
          <w:lang w:eastAsia="en-US"/>
        </w:rPr>
        <w:t>jan</w:t>
      </w:r>
      <w:r w:rsidRPr="0076498E">
        <w:rPr>
          <w:rFonts w:ascii="Arial" w:eastAsia="Times New Roman" w:hAnsi="Arial"/>
          <w:color w:val="auto"/>
          <w:szCs w:val="24"/>
          <w:lang w:eastAsia="en-US"/>
        </w:rPr>
        <w:t>. Ihmisoikeuskeskus on muun muassa julkaissut ensimmäisen kansallisen perusselvityksen ihmisoikeuskasvatuksen ja -koulutuksen toteutumisesta Suomessa, edistänyt ihmisoikeuskasvatusta ja -koulutusta selvityksen tu</w:t>
      </w:r>
      <w:r w:rsidR="00DB1163" w:rsidRPr="0076498E">
        <w:rPr>
          <w:rFonts w:ascii="Arial" w:eastAsia="Times New Roman" w:hAnsi="Arial"/>
          <w:color w:val="auto"/>
          <w:szCs w:val="24"/>
          <w:lang w:eastAsia="en-US"/>
        </w:rPr>
        <w:t xml:space="preserve">losten pohjalta sekä tukenut </w:t>
      </w:r>
      <w:r w:rsidRPr="0076498E">
        <w:rPr>
          <w:rFonts w:ascii="Arial" w:eastAsia="Times New Roman" w:hAnsi="Arial"/>
          <w:color w:val="auto"/>
          <w:szCs w:val="24"/>
          <w:lang w:eastAsia="en-US"/>
        </w:rPr>
        <w:t>eri toimijoiden välistä tiedonvälitystä, yhteistyötä ja koordinaatiota. Ihmisoikeuskasvatuksen ja -koulutuksen edistäminen on kirjattu tavoitteeksi myös Suomen kansallisen ihmisoikeusins</w:t>
      </w:r>
      <w:r w:rsidR="00C953BB" w:rsidRPr="0076498E">
        <w:rPr>
          <w:rFonts w:ascii="Arial" w:eastAsia="Times New Roman" w:hAnsi="Arial"/>
          <w:color w:val="auto"/>
          <w:szCs w:val="24"/>
          <w:lang w:eastAsia="en-US"/>
        </w:rPr>
        <w:t>tituution yhteiseen strategiaan</w:t>
      </w:r>
      <w:r w:rsidRPr="0076498E">
        <w:rPr>
          <w:rFonts w:ascii="Arial" w:eastAsia="Times New Roman" w:hAnsi="Arial"/>
          <w:color w:val="auto"/>
          <w:szCs w:val="24"/>
          <w:lang w:eastAsia="en-US"/>
        </w:rPr>
        <w:t>.</w:t>
      </w:r>
      <w:r w:rsidR="0076498E">
        <w:rPr>
          <w:rFonts w:ascii="Arial" w:eastAsia="Times New Roman" w:hAnsi="Arial"/>
          <w:color w:val="auto"/>
          <w:szCs w:val="24"/>
          <w:lang w:eastAsia="en-US"/>
        </w:rPr>
        <w:t xml:space="preserve"> </w:t>
      </w:r>
      <w:r w:rsidR="0076498E" w:rsidRPr="0076498E">
        <w:t>V</w:t>
      </w:r>
      <w:r w:rsidR="0076498E">
        <w:t>uoden</w:t>
      </w:r>
      <w:r w:rsidR="0076498E" w:rsidRPr="0076498E">
        <w:t xml:space="preserve"> 2016</w:t>
      </w:r>
      <w:r w:rsidR="0076498E">
        <w:t xml:space="preserve"> erityisenä tavoitteena oli kehittää </w:t>
      </w:r>
      <w:r w:rsidR="00BD2D77">
        <w:t xml:space="preserve">keskuksen omia </w:t>
      </w:r>
      <w:r w:rsidR="0076498E" w:rsidRPr="0076498E">
        <w:t xml:space="preserve">koulutussisältöjä. </w:t>
      </w:r>
    </w:p>
    <w:p w14:paraId="4E48415F" w14:textId="77777777" w:rsidR="0076498E" w:rsidRDefault="0076498E" w:rsidP="00615A02">
      <w:pPr>
        <w:pStyle w:val="Vapaamuotoinen"/>
        <w:spacing w:line="240" w:lineRule="atLeast"/>
        <w:ind w:left="720"/>
        <w:jc w:val="both"/>
        <w:rPr>
          <w:highlight w:val="cyan"/>
        </w:rPr>
      </w:pPr>
    </w:p>
    <w:p w14:paraId="4500AD0F" w14:textId="77777777" w:rsidR="00615A02" w:rsidRPr="007048A4" w:rsidRDefault="004A52A3" w:rsidP="00615A02">
      <w:pPr>
        <w:pStyle w:val="Vapaamuotoinen"/>
        <w:spacing w:line="240" w:lineRule="atLeast"/>
        <w:ind w:left="720"/>
        <w:jc w:val="both"/>
        <w:rPr>
          <w:highlight w:val="cyan"/>
        </w:rPr>
      </w:pPr>
      <w:r w:rsidRPr="007048A4">
        <w:rPr>
          <w:highlight w:val="cyan"/>
        </w:rPr>
        <w:t xml:space="preserve"> </w:t>
      </w:r>
    </w:p>
    <w:p w14:paraId="45FBE03B" w14:textId="77777777" w:rsidR="008C2739" w:rsidRDefault="00426E56" w:rsidP="00615A02">
      <w:pPr>
        <w:pStyle w:val="Vapaamuotoinen"/>
        <w:spacing w:line="240" w:lineRule="atLeast"/>
        <w:ind w:left="720"/>
        <w:jc w:val="both"/>
        <w:rPr>
          <w:i/>
          <w:highlight w:val="cyan"/>
        </w:rPr>
      </w:pPr>
      <w:r w:rsidRPr="00426E56">
        <w:rPr>
          <w:i/>
        </w:rPr>
        <w:t>Asiantuntijatyö</w:t>
      </w:r>
      <w:r w:rsidR="00F73769">
        <w:rPr>
          <w:i/>
          <w:highlight w:val="cyan"/>
        </w:rPr>
        <w:t xml:space="preserve"> </w:t>
      </w:r>
      <w:r w:rsidR="0076498E">
        <w:rPr>
          <w:i/>
          <w:highlight w:val="cyan"/>
        </w:rPr>
        <w:t xml:space="preserve"> </w:t>
      </w:r>
    </w:p>
    <w:p w14:paraId="6AD611B8" w14:textId="77777777" w:rsidR="00615A02" w:rsidRPr="007048A4" w:rsidRDefault="00615A02" w:rsidP="00615A02">
      <w:pPr>
        <w:pStyle w:val="Vapaamuotoinen"/>
        <w:spacing w:line="240" w:lineRule="atLeast"/>
        <w:ind w:left="720"/>
        <w:jc w:val="both"/>
        <w:rPr>
          <w:highlight w:val="cyan"/>
        </w:rPr>
      </w:pPr>
    </w:p>
    <w:p w14:paraId="3172BB54" w14:textId="2EA98CC5" w:rsidR="005E18A8" w:rsidRDefault="004D2BAB" w:rsidP="00F73769">
      <w:pPr>
        <w:pStyle w:val="Vapaamuotoinen"/>
        <w:spacing w:line="240" w:lineRule="atLeast"/>
        <w:ind w:left="720"/>
        <w:jc w:val="both"/>
        <w:rPr>
          <w:rFonts w:cs="Arial"/>
        </w:rPr>
      </w:pPr>
      <w:r>
        <w:t>Vuonna 2014 ilmestyneeseen</w:t>
      </w:r>
      <w:r w:rsidR="00615A02" w:rsidRPr="00F73769">
        <w:t xml:space="preserve"> </w:t>
      </w:r>
      <w:r w:rsidR="00865242" w:rsidRPr="00F73769">
        <w:t>i</w:t>
      </w:r>
      <w:r w:rsidR="00615A02" w:rsidRPr="00F73769">
        <w:t>hmisoikeuskasvatus</w:t>
      </w:r>
      <w:r w:rsidR="00865242" w:rsidRPr="00F73769">
        <w:t>-</w:t>
      </w:r>
      <w:r w:rsidR="00615A02" w:rsidRPr="00F73769">
        <w:t xml:space="preserve"> ja </w:t>
      </w:r>
      <w:r w:rsidR="008F0EC6">
        <w:t>-</w:t>
      </w:r>
      <w:r w:rsidR="00615A02" w:rsidRPr="00F73769">
        <w:t>koulutusselvitykse</w:t>
      </w:r>
      <w:r w:rsidR="0076498E" w:rsidRPr="00F73769">
        <w:t>e</w:t>
      </w:r>
      <w:r w:rsidR="00615A02" w:rsidRPr="00F73769">
        <w:t>n</w:t>
      </w:r>
      <w:r w:rsidR="0076498E" w:rsidRPr="00F73769">
        <w:t xml:space="preserve"> sisältyi suositus siitä, että valtioneuvoston tulisi laatia toimintaohjelma ihmisoikeuskasvatuksen edistämiseksi.</w:t>
      </w:r>
      <w:r w:rsidR="00F73769" w:rsidRPr="00F73769">
        <w:t xml:space="preserve"> </w:t>
      </w:r>
      <w:r w:rsidR="00615A02" w:rsidRPr="00F73769">
        <w:rPr>
          <w:bCs/>
        </w:rPr>
        <w:t xml:space="preserve">Valtioneuvosto </w:t>
      </w:r>
      <w:r w:rsidR="00F73769" w:rsidRPr="00F73769">
        <w:rPr>
          <w:bCs/>
        </w:rPr>
        <w:t>laati järjestyksessään toisen kansallisen</w:t>
      </w:r>
      <w:r w:rsidR="00615A02" w:rsidRPr="00F73769">
        <w:rPr>
          <w:bCs/>
        </w:rPr>
        <w:t xml:space="preserve"> perus- ja ihmisoik</w:t>
      </w:r>
      <w:r w:rsidR="008F0EC6">
        <w:rPr>
          <w:bCs/>
        </w:rPr>
        <w:t>eustoimintaohjelman vu</w:t>
      </w:r>
      <w:r w:rsidR="002A0938">
        <w:rPr>
          <w:bCs/>
        </w:rPr>
        <w:t xml:space="preserve">onna 2016. </w:t>
      </w:r>
      <w:r w:rsidR="00615A02" w:rsidRPr="00F73769">
        <w:t xml:space="preserve">Ihmisoikeuskeskuksen edustaja on mukana asiantuntijana </w:t>
      </w:r>
      <w:r w:rsidR="004A7F62">
        <w:t>toimintaohjelmaa valmistelleessa</w:t>
      </w:r>
      <w:r w:rsidR="00615A02" w:rsidRPr="00F73769">
        <w:t xml:space="preserve"> valtioneuvoston perus- ja ihmisoikeusyhteyshenki</w:t>
      </w:r>
      <w:r w:rsidR="00607A31" w:rsidRPr="00F73769">
        <w:t>löiden verkostossa,</w:t>
      </w:r>
      <w:r w:rsidR="00615A02" w:rsidRPr="00F73769">
        <w:t xml:space="preserve"> </w:t>
      </w:r>
      <w:r w:rsidR="00607A31" w:rsidRPr="00F73769">
        <w:rPr>
          <w:rFonts w:cs="Arial"/>
        </w:rPr>
        <w:t>ja keskus on antanut verkostolle asiantuntijatukea erityisesti toimintaohjelman ihmisoikeuska</w:t>
      </w:r>
      <w:r w:rsidR="002A0938">
        <w:rPr>
          <w:rFonts w:cs="Arial"/>
        </w:rPr>
        <w:t>svatusta ja -koulutusta koskevaa osaa</w:t>
      </w:r>
      <w:r w:rsidR="00607A31" w:rsidRPr="00F73769">
        <w:rPr>
          <w:rFonts w:cs="Arial"/>
        </w:rPr>
        <w:t xml:space="preserve"> varten. </w:t>
      </w:r>
    </w:p>
    <w:p w14:paraId="1989462E" w14:textId="77777777" w:rsidR="005E18A8" w:rsidRDefault="005E18A8" w:rsidP="00F73769">
      <w:pPr>
        <w:pStyle w:val="Vapaamuotoinen"/>
        <w:spacing w:line="240" w:lineRule="atLeast"/>
        <w:ind w:left="720"/>
        <w:jc w:val="both"/>
        <w:rPr>
          <w:rFonts w:cs="Arial"/>
        </w:rPr>
      </w:pPr>
    </w:p>
    <w:p w14:paraId="4256232F" w14:textId="54F027BF" w:rsidR="00615A02" w:rsidRDefault="00F73769" w:rsidP="00F73769">
      <w:pPr>
        <w:pStyle w:val="Vapaamuotoinen"/>
        <w:spacing w:line="240" w:lineRule="atLeast"/>
        <w:ind w:left="720"/>
        <w:jc w:val="both"/>
        <w:rPr>
          <w:rFonts w:cs="Arial"/>
        </w:rPr>
      </w:pPr>
      <w:r>
        <w:rPr>
          <w:rFonts w:cs="Arial"/>
        </w:rPr>
        <w:t>Asiantuntijatukea annettiin vuoden aikana myös Opetushallituksen rahoittamalle opettajien demokratia- ja ihmisoikeuskasvatuskoulutushankkeelle.</w:t>
      </w:r>
      <w:r w:rsidR="005E18A8">
        <w:rPr>
          <w:rFonts w:cs="Arial"/>
        </w:rPr>
        <w:t xml:space="preserve"> Hankkeen myötä kaikissa Suomen opettaja</w:t>
      </w:r>
      <w:r w:rsidR="00BE2806">
        <w:rPr>
          <w:rFonts w:cs="Arial"/>
        </w:rPr>
        <w:t>n</w:t>
      </w:r>
      <w:r w:rsidR="005E18A8">
        <w:rPr>
          <w:rFonts w:cs="Arial"/>
        </w:rPr>
        <w:t xml:space="preserve">koulutuslaitoksissa toteutettiin demokratiaan ja ihmisoikeuksiin liittyviä </w:t>
      </w:r>
      <w:r w:rsidR="008F0EC6" w:rsidRPr="008F0EC6">
        <w:rPr>
          <w:rFonts w:cs="Arial"/>
        </w:rPr>
        <w:t>hankkeita</w:t>
      </w:r>
      <w:r w:rsidR="008F0EC6">
        <w:rPr>
          <w:rFonts w:cs="Arial"/>
        </w:rPr>
        <w:t>.</w:t>
      </w:r>
    </w:p>
    <w:p w14:paraId="7D909F0F" w14:textId="77777777" w:rsidR="005E18A8" w:rsidRDefault="005E18A8" w:rsidP="00F73769">
      <w:pPr>
        <w:pStyle w:val="Vapaamuotoinen"/>
        <w:spacing w:line="240" w:lineRule="atLeast"/>
        <w:ind w:left="720"/>
        <w:jc w:val="both"/>
        <w:rPr>
          <w:rFonts w:cs="Arial"/>
        </w:rPr>
      </w:pPr>
    </w:p>
    <w:p w14:paraId="3032EC40" w14:textId="77777777" w:rsidR="005E18A8" w:rsidRDefault="005E18A8" w:rsidP="00F73769">
      <w:pPr>
        <w:pStyle w:val="Vapaamuotoinen"/>
        <w:spacing w:line="240" w:lineRule="atLeast"/>
        <w:ind w:left="720"/>
        <w:jc w:val="both"/>
        <w:rPr>
          <w:rFonts w:cs="Arial"/>
        </w:rPr>
      </w:pPr>
      <w:r>
        <w:rPr>
          <w:rFonts w:cs="Arial"/>
        </w:rPr>
        <w:t>Syksyllä 2016 kaikissa perusopetusta järjestävissä oppilaitoksissa otettiin käyttöön vuonna 2014 vahvistettujen valtakunnallisten opetussuunnitelmien perusteiden mukaiset uudet opetussuunnitelmat. Ihmisoikeuskeskuksen antamien lausuntojen mukaisesti ihmisoikeuskasvatusta linjataan uusissa opetussuunnitelmissa entistä vahvemmin sekä tiettyjen oppiaineiden sisältöjen kuin myös toimintaympäristön osalta.</w:t>
      </w:r>
      <w:r w:rsidR="003E7799">
        <w:rPr>
          <w:rFonts w:cs="Arial"/>
        </w:rPr>
        <w:t xml:space="preserve"> Ihmisoikeuskeskus seuraa opetussuunnitelmiin sisältyvien ihmisoikeuskasvatuslinj</w:t>
      </w:r>
      <w:r w:rsidR="0007334B">
        <w:rPr>
          <w:rFonts w:cs="Arial"/>
        </w:rPr>
        <w:t>austen toteutumista</w:t>
      </w:r>
      <w:r w:rsidR="003E7799">
        <w:rPr>
          <w:rFonts w:cs="Arial"/>
        </w:rPr>
        <w:t>.</w:t>
      </w:r>
    </w:p>
    <w:p w14:paraId="2C9E1902" w14:textId="77777777" w:rsidR="003E7799" w:rsidRDefault="003E7799" w:rsidP="00F73769">
      <w:pPr>
        <w:pStyle w:val="Vapaamuotoinen"/>
        <w:spacing w:line="240" w:lineRule="atLeast"/>
        <w:ind w:left="720"/>
        <w:jc w:val="both"/>
        <w:rPr>
          <w:rFonts w:cs="Arial"/>
        </w:rPr>
      </w:pPr>
    </w:p>
    <w:p w14:paraId="48323FB0" w14:textId="77777777" w:rsidR="003E7799" w:rsidRPr="00F73769" w:rsidRDefault="003E7799" w:rsidP="00F73769">
      <w:pPr>
        <w:pStyle w:val="Vapaamuotoinen"/>
        <w:spacing w:line="240" w:lineRule="atLeast"/>
        <w:ind w:left="720"/>
        <w:jc w:val="both"/>
        <w:rPr>
          <w:rFonts w:cs="Arial"/>
        </w:rPr>
      </w:pPr>
      <w:r>
        <w:rPr>
          <w:rFonts w:cs="Arial"/>
        </w:rPr>
        <w:t>Vuoden aikana Ihmisoikeuskeskus antoi asiantuntija-apua myös kansainvälisille yhteistyökumppaneille. Keskus osallistui Tanskan ihmisoikeusinstituutin ihmisoikeuskasvatuskurssin suunnitteluun ja toteutukseen tarjoamalla näkemyksiä ja kokemu</w:t>
      </w:r>
      <w:r w:rsidR="008F0EC6">
        <w:rPr>
          <w:rFonts w:cs="Arial"/>
        </w:rPr>
        <w:t>ksia ihmisoikeuskasvatuksen ja -</w:t>
      </w:r>
      <w:r>
        <w:rPr>
          <w:rFonts w:cs="Arial"/>
        </w:rPr>
        <w:t>koulutuksen edistämisestä Suomessa. Uudistetut opetussuunnitelmat, valtioneuvoston toimintaohjelma ja toimijoiden välinen yhteistyö kiinnostavat myös muita kansallisia ihmisoikeusinstituutioita.</w:t>
      </w:r>
    </w:p>
    <w:p w14:paraId="4AC2143C" w14:textId="77777777" w:rsidR="00C1029E" w:rsidRDefault="00C1029E" w:rsidP="007F0B0B">
      <w:pPr>
        <w:spacing w:line="240" w:lineRule="atLeast"/>
        <w:ind w:left="720"/>
        <w:jc w:val="both"/>
        <w:rPr>
          <w:rFonts w:cs="Arial"/>
          <w:highlight w:val="cyan"/>
          <w:lang w:val="fi-FI"/>
        </w:rPr>
      </w:pPr>
    </w:p>
    <w:p w14:paraId="128F1EB6" w14:textId="77777777" w:rsidR="009D1629" w:rsidRPr="00910479" w:rsidRDefault="009D1629" w:rsidP="007F0B0B">
      <w:pPr>
        <w:spacing w:line="240" w:lineRule="atLeast"/>
        <w:ind w:left="720"/>
        <w:jc w:val="both"/>
        <w:rPr>
          <w:rFonts w:cs="Arial"/>
          <w:i/>
          <w:lang w:val="fi-FI"/>
        </w:rPr>
      </w:pPr>
      <w:r w:rsidRPr="00910479">
        <w:rPr>
          <w:rFonts w:cs="Arial"/>
          <w:i/>
          <w:lang w:val="fi-FI"/>
        </w:rPr>
        <w:t>Luentosarja perus- ja ihmisoikeuksista</w:t>
      </w:r>
    </w:p>
    <w:p w14:paraId="1799E896" w14:textId="77777777" w:rsidR="00910479" w:rsidRDefault="00910479" w:rsidP="00C1029E">
      <w:pPr>
        <w:spacing w:line="240" w:lineRule="atLeast"/>
        <w:ind w:left="720"/>
        <w:jc w:val="both"/>
        <w:rPr>
          <w:rFonts w:cs="Arial"/>
          <w:lang w:val="fi-FI"/>
        </w:rPr>
      </w:pPr>
    </w:p>
    <w:p w14:paraId="067C8C60" w14:textId="4D21CAE4" w:rsidR="00C1029E" w:rsidRDefault="009D1629" w:rsidP="00C1029E">
      <w:pPr>
        <w:spacing w:line="240" w:lineRule="atLeast"/>
        <w:ind w:left="720"/>
        <w:jc w:val="both"/>
        <w:rPr>
          <w:rFonts w:cs="Arial"/>
          <w:lang w:val="fi-FI"/>
        </w:rPr>
      </w:pPr>
      <w:r w:rsidRPr="009D1629">
        <w:rPr>
          <w:rFonts w:cs="Arial"/>
          <w:lang w:val="fi-FI"/>
        </w:rPr>
        <w:t>Vuoden aikana</w:t>
      </w:r>
      <w:r>
        <w:rPr>
          <w:rFonts w:cs="Arial"/>
          <w:lang w:val="fi-FI"/>
        </w:rPr>
        <w:t xml:space="preserve"> Ihmisoikeuskeskus kehitti perus- ja ihmisoikeusluentokokonaisuuden, johon kuuluu viisi erillistä, noin 1,5 tunnin mittaista luentoa seuraavista aiheista: johdatus perus- ja ihmisoikeuksiin, Y</w:t>
      </w:r>
      <w:r w:rsidR="002167AB">
        <w:rPr>
          <w:rFonts w:cs="Arial"/>
          <w:lang w:val="fi-FI"/>
        </w:rPr>
        <w:t>K:n ihmisoikeusjärjestelmä, Euroopan neuvoston</w:t>
      </w:r>
      <w:r>
        <w:rPr>
          <w:rFonts w:cs="Arial"/>
          <w:lang w:val="fi-FI"/>
        </w:rPr>
        <w:t xml:space="preserve"> ihmisoikeusjärjestelmä, EU:n perusoikeusulottuvuus sekä perusoikeudet valtiosäännössä. Luentosarjan kehittämiseen osallistuivat ihmisoikeusvaltuuskunnan jäsenet, keskeiset ihmisoikeusjärjestöt, oikeusasiamiehen kanslian edustajat ja muutamat oikeustieteen tutkijat. Luennot laadittiin pdf-muotoon, </w:t>
      </w:r>
      <w:r w:rsidR="00A621ED">
        <w:rPr>
          <w:rFonts w:cs="Arial"/>
          <w:lang w:val="fi-FI"/>
        </w:rPr>
        <w:t>minkä</w:t>
      </w:r>
      <w:r>
        <w:rPr>
          <w:rFonts w:cs="Arial"/>
          <w:lang w:val="fi-FI"/>
        </w:rPr>
        <w:t xml:space="preserve"> lisäksi ne videoitiin. Luentokokonaisuuteen kuvattiin vuoden aikana myös muutamia asiantuntijahaast</w:t>
      </w:r>
      <w:r w:rsidR="002167AB">
        <w:rPr>
          <w:rFonts w:cs="Arial"/>
          <w:lang w:val="fi-FI"/>
        </w:rPr>
        <w:t>atteluja. Kokonaisuus julkaistii</w:t>
      </w:r>
      <w:r>
        <w:rPr>
          <w:rFonts w:cs="Arial"/>
          <w:lang w:val="fi-FI"/>
        </w:rPr>
        <w:t xml:space="preserve">n </w:t>
      </w:r>
      <w:r w:rsidR="008F0EC6">
        <w:rPr>
          <w:rFonts w:cs="Arial"/>
          <w:lang w:val="fi-FI"/>
        </w:rPr>
        <w:t>I</w:t>
      </w:r>
      <w:r w:rsidR="00753218">
        <w:rPr>
          <w:rFonts w:cs="Arial"/>
          <w:lang w:val="fi-FI"/>
        </w:rPr>
        <w:t xml:space="preserve">hmisoikeuskeskuksen </w:t>
      </w:r>
      <w:r w:rsidR="00A119A0">
        <w:rPr>
          <w:rFonts w:cs="Arial"/>
          <w:lang w:val="fi-FI"/>
        </w:rPr>
        <w:t xml:space="preserve">verkkosivuilla </w:t>
      </w:r>
      <w:r>
        <w:rPr>
          <w:rFonts w:cs="Arial"/>
          <w:lang w:val="fi-FI"/>
        </w:rPr>
        <w:t>vuoden 2017 alkupuolella.</w:t>
      </w:r>
    </w:p>
    <w:p w14:paraId="7321F618" w14:textId="77777777" w:rsidR="009D1629" w:rsidRDefault="009D1629" w:rsidP="00C1029E">
      <w:pPr>
        <w:spacing w:line="240" w:lineRule="atLeast"/>
        <w:ind w:left="720"/>
        <w:jc w:val="both"/>
        <w:rPr>
          <w:rFonts w:cs="Arial"/>
          <w:lang w:val="fi-FI"/>
        </w:rPr>
      </w:pPr>
    </w:p>
    <w:p w14:paraId="78EAF1E6" w14:textId="77777777" w:rsidR="009D1629" w:rsidRPr="009D1629" w:rsidRDefault="009D1629" w:rsidP="00C1029E">
      <w:pPr>
        <w:spacing w:line="240" w:lineRule="atLeast"/>
        <w:ind w:left="720"/>
        <w:jc w:val="both"/>
        <w:rPr>
          <w:rFonts w:cs="Arial"/>
          <w:i/>
          <w:lang w:val="fi-FI"/>
        </w:rPr>
      </w:pPr>
      <w:r>
        <w:rPr>
          <w:rFonts w:cs="Arial"/>
          <w:i/>
          <w:lang w:val="fi-FI"/>
        </w:rPr>
        <w:t>Yhteistyö</w:t>
      </w:r>
    </w:p>
    <w:p w14:paraId="684EF612" w14:textId="77777777" w:rsidR="00910479" w:rsidRDefault="00910479" w:rsidP="00251A4A">
      <w:pPr>
        <w:spacing w:line="240" w:lineRule="atLeast"/>
        <w:ind w:left="720"/>
        <w:jc w:val="both"/>
        <w:rPr>
          <w:rFonts w:cs="Arial"/>
          <w:lang w:val="fi-FI"/>
        </w:rPr>
      </w:pPr>
    </w:p>
    <w:p w14:paraId="3842F192" w14:textId="59A1FE57" w:rsidR="00D40F1F" w:rsidRDefault="00251A4A" w:rsidP="00251A4A">
      <w:pPr>
        <w:spacing w:line="240" w:lineRule="atLeast"/>
        <w:ind w:left="720"/>
        <w:jc w:val="both"/>
        <w:rPr>
          <w:rFonts w:cs="Arial"/>
          <w:lang w:val="fi-FI"/>
        </w:rPr>
      </w:pPr>
      <w:r>
        <w:rPr>
          <w:rFonts w:cs="Arial"/>
          <w:lang w:val="fi-FI"/>
        </w:rPr>
        <w:t>Opetus- ja kulttuuriministeriön ja oikeusministeriön lisäksi opetusalan erityisviranomainen Opetushallitus on Ihmisoikeuskeskuksen keskeinen viranomaiskump</w:t>
      </w:r>
      <w:r w:rsidR="00434169">
        <w:rPr>
          <w:rFonts w:cs="Arial"/>
          <w:lang w:val="fi-FI"/>
        </w:rPr>
        <w:t>pani ihmisoikeuskasvatuksen ja -</w:t>
      </w:r>
      <w:r>
        <w:rPr>
          <w:rFonts w:cs="Arial"/>
          <w:lang w:val="fi-FI"/>
        </w:rPr>
        <w:t>koulutuksen alalla.</w:t>
      </w:r>
      <w:r w:rsidR="00D40F1F">
        <w:rPr>
          <w:rFonts w:cs="Arial"/>
          <w:lang w:val="fi-FI"/>
        </w:rPr>
        <w:t xml:space="preserve"> Ihmi</w:t>
      </w:r>
      <w:r w:rsidR="0067089C">
        <w:rPr>
          <w:rFonts w:cs="Arial"/>
          <w:lang w:val="fi-FI"/>
        </w:rPr>
        <w:t>soikeuskeskus käy säännöllistä</w:t>
      </w:r>
      <w:r w:rsidR="002167AB">
        <w:rPr>
          <w:rFonts w:cs="Arial"/>
          <w:lang w:val="fi-FI"/>
        </w:rPr>
        <w:t xml:space="preserve"> vuoropuhelua näiden alojen</w:t>
      </w:r>
      <w:r w:rsidR="00D40F1F">
        <w:rPr>
          <w:rFonts w:cs="Arial"/>
          <w:lang w:val="fi-FI"/>
        </w:rPr>
        <w:t xml:space="preserve"> toimijoiden kanssa.</w:t>
      </w:r>
    </w:p>
    <w:p w14:paraId="7B3A507E" w14:textId="77777777" w:rsidR="00FD612B" w:rsidRDefault="00FD612B" w:rsidP="00251A4A">
      <w:pPr>
        <w:spacing w:line="240" w:lineRule="atLeast"/>
        <w:ind w:left="720"/>
        <w:jc w:val="both"/>
        <w:rPr>
          <w:rFonts w:cs="Arial"/>
          <w:lang w:val="fi-FI"/>
        </w:rPr>
      </w:pPr>
    </w:p>
    <w:p w14:paraId="072EE58B" w14:textId="77777777" w:rsidR="00FD612B" w:rsidRDefault="00FD612B" w:rsidP="00251A4A">
      <w:pPr>
        <w:spacing w:line="240" w:lineRule="atLeast"/>
        <w:ind w:left="720"/>
        <w:jc w:val="both"/>
        <w:rPr>
          <w:rFonts w:cs="Arial"/>
          <w:lang w:val="fi-FI"/>
        </w:rPr>
      </w:pPr>
      <w:r>
        <w:rPr>
          <w:rFonts w:cs="Arial"/>
          <w:lang w:val="fi-FI"/>
        </w:rPr>
        <w:t>Yliopistollisella tasolla perus- ja ihmisoikeuskoulutusta tekevät etenkin oikeustieteelliset tiedekunnat sekä Åbo Akademin ihmisoikeusinstituutti. Keväällä 2016 Ihmisoikeuskeskus järjesti sarjan tapaamisia näiden tahojen kanssa. Tapaamisissa vaihdettiin näk</w:t>
      </w:r>
      <w:r w:rsidR="00434169">
        <w:rPr>
          <w:rFonts w:cs="Arial"/>
          <w:lang w:val="fi-FI"/>
        </w:rPr>
        <w:t>emyksiä ihmisoikeuskasvatuksen -</w:t>
      </w:r>
      <w:r>
        <w:rPr>
          <w:rFonts w:cs="Arial"/>
          <w:lang w:val="fi-FI"/>
        </w:rPr>
        <w:t>ja koulutuksen tilasta ja kehittämisestä Suomessa.</w:t>
      </w:r>
    </w:p>
    <w:p w14:paraId="2D28AB09" w14:textId="77777777" w:rsidR="00D40F1F" w:rsidRDefault="00D40F1F" w:rsidP="00251A4A">
      <w:pPr>
        <w:spacing w:line="240" w:lineRule="atLeast"/>
        <w:ind w:left="720"/>
        <w:jc w:val="both"/>
        <w:rPr>
          <w:rFonts w:cs="Arial"/>
          <w:lang w:val="fi-FI"/>
        </w:rPr>
      </w:pPr>
    </w:p>
    <w:p w14:paraId="0C365230" w14:textId="07188C88" w:rsidR="00251A4A" w:rsidRDefault="009D1629" w:rsidP="00251A4A">
      <w:pPr>
        <w:spacing w:line="240" w:lineRule="atLeast"/>
        <w:ind w:left="720"/>
        <w:jc w:val="both"/>
        <w:rPr>
          <w:rFonts w:eastAsia="ヒラギノ角ゴ Pro W3" w:cs="Arial"/>
          <w:color w:val="000000"/>
          <w:lang w:val="fi-FI" w:eastAsia="fi-FI"/>
        </w:rPr>
      </w:pPr>
      <w:r>
        <w:rPr>
          <w:rFonts w:cs="Arial"/>
          <w:lang w:val="fi-FI"/>
        </w:rPr>
        <w:t>Suomessa ihmisoikeuskasvatustyötä tekevät myös monet järjestöt</w:t>
      </w:r>
      <w:r w:rsidR="00251A4A">
        <w:rPr>
          <w:rFonts w:cs="Arial"/>
          <w:lang w:val="fi-FI"/>
        </w:rPr>
        <w:t xml:space="preserve">, joista osa toimii limittäin </w:t>
      </w:r>
      <w:r w:rsidR="00251A4A">
        <w:rPr>
          <w:rFonts w:eastAsia="ヒラギノ角ゴ Pro W3" w:cs="Arial"/>
          <w:color w:val="000000"/>
          <w:lang w:val="fi-FI" w:eastAsia="fi-FI"/>
        </w:rPr>
        <w:t>ihmisoikeuskasvatuksen, globaalikasvatuksen ja demokratiakasvatuksen k</w:t>
      </w:r>
      <w:r w:rsidR="004E3801">
        <w:rPr>
          <w:rFonts w:eastAsia="ヒラギノ角ゴ Pro W3" w:cs="Arial"/>
          <w:color w:val="000000"/>
          <w:lang w:val="fi-FI" w:eastAsia="fi-FI"/>
        </w:rPr>
        <w:t>entällä. Näiden toisiaan lähellä</w:t>
      </w:r>
      <w:r w:rsidR="00251A4A">
        <w:rPr>
          <w:rFonts w:eastAsia="ヒラギノ角ゴ Pro W3" w:cs="Arial"/>
          <w:color w:val="000000"/>
          <w:lang w:val="fi-FI" w:eastAsia="fi-FI"/>
        </w:rPr>
        <w:t xml:space="preserve"> olevien käsitteiden selkeyttämiseksi ja toimijoiden kohtaamiseksi Ihmisoikeuskeskus järjesti syksyllä 2016 pyöreä</w:t>
      </w:r>
      <w:r w:rsidR="00D40F1F">
        <w:rPr>
          <w:rFonts w:eastAsia="ヒラギノ角ゴ Pro W3" w:cs="Arial"/>
          <w:color w:val="000000"/>
          <w:lang w:val="fi-FI" w:eastAsia="fi-FI"/>
        </w:rPr>
        <w:t>n</w:t>
      </w:r>
      <w:r w:rsidR="00251A4A">
        <w:rPr>
          <w:rFonts w:eastAsia="ヒラギノ角ゴ Pro W3" w:cs="Arial"/>
          <w:color w:val="000000"/>
          <w:lang w:val="fi-FI" w:eastAsia="fi-FI"/>
        </w:rPr>
        <w:t xml:space="preserve"> pöydän tilaisuuden </w:t>
      </w:r>
      <w:r w:rsidR="00251A4A" w:rsidRPr="00DC6B17">
        <w:rPr>
          <w:rFonts w:eastAsia="ヒラギノ角ゴ Pro W3" w:cs="Arial"/>
          <w:color w:val="000000"/>
          <w:lang w:val="fi-FI" w:eastAsia="fi-FI"/>
        </w:rPr>
        <w:t xml:space="preserve">yhteistyössä oikeusministeriön ja </w:t>
      </w:r>
      <w:r w:rsidR="00D40F1F">
        <w:rPr>
          <w:rFonts w:eastAsia="ヒラギノ角ゴ Pro W3" w:cs="Arial"/>
          <w:color w:val="000000"/>
          <w:lang w:val="fi-FI" w:eastAsia="fi-FI"/>
        </w:rPr>
        <w:t xml:space="preserve">Kehitysyhteistyön palvelukeskus </w:t>
      </w:r>
      <w:r w:rsidR="00251A4A" w:rsidRPr="00DC6B17">
        <w:rPr>
          <w:rFonts w:eastAsia="ヒラギノ角ゴ Pro W3" w:cs="Arial"/>
          <w:color w:val="000000"/>
          <w:lang w:val="fi-FI" w:eastAsia="fi-FI"/>
        </w:rPr>
        <w:t>Kepan kanssa</w:t>
      </w:r>
      <w:r w:rsidR="00251A4A">
        <w:rPr>
          <w:rFonts w:eastAsia="ヒラギノ角ゴ Pro W3" w:cs="Arial"/>
          <w:color w:val="000000"/>
          <w:lang w:val="fi-FI" w:eastAsia="fi-FI"/>
        </w:rPr>
        <w:t>.</w:t>
      </w:r>
      <w:r w:rsidR="00FD612B">
        <w:rPr>
          <w:rFonts w:eastAsia="ヒラギノ角ゴ Pro W3" w:cs="Arial"/>
          <w:color w:val="000000"/>
          <w:lang w:val="fi-FI" w:eastAsia="fi-FI"/>
        </w:rPr>
        <w:t xml:space="preserve"> Tapaamisia ja yhteydenpitoa nimenomaises</w:t>
      </w:r>
      <w:r w:rsidR="00EB22CB">
        <w:rPr>
          <w:rFonts w:eastAsia="ヒラギノ角ゴ Pro W3" w:cs="Arial"/>
          <w:color w:val="000000"/>
          <w:lang w:val="fi-FI" w:eastAsia="fi-FI"/>
        </w:rPr>
        <w:t>t</w:t>
      </w:r>
      <w:r w:rsidR="00FD612B">
        <w:rPr>
          <w:rFonts w:eastAsia="ヒラギノ角ゴ Pro W3" w:cs="Arial"/>
          <w:color w:val="000000"/>
          <w:lang w:val="fi-FI" w:eastAsia="fi-FI"/>
        </w:rPr>
        <w:t>i ihmisoikeuskasvatusta tekevien järjestöjen kanssa oli tilaisuuden lisäksi runsaasti pitkin vuotta.</w:t>
      </w:r>
    </w:p>
    <w:p w14:paraId="1AFBADB8" w14:textId="77777777" w:rsidR="00C1029E" w:rsidRDefault="00C1029E" w:rsidP="00C1029E">
      <w:pPr>
        <w:spacing w:line="240" w:lineRule="atLeast"/>
        <w:ind w:left="720"/>
        <w:jc w:val="both"/>
        <w:rPr>
          <w:rFonts w:cs="Arial"/>
          <w:lang w:val="fi-FI"/>
        </w:rPr>
      </w:pPr>
    </w:p>
    <w:p w14:paraId="44441AC0" w14:textId="77777777" w:rsidR="00AE1A41" w:rsidRDefault="00251A4A" w:rsidP="00C1029E">
      <w:pPr>
        <w:spacing w:line="240" w:lineRule="atLeast"/>
        <w:ind w:left="720"/>
        <w:jc w:val="both"/>
        <w:rPr>
          <w:rFonts w:cs="Arial"/>
          <w:lang w:val="fi-FI"/>
        </w:rPr>
      </w:pPr>
      <w:r>
        <w:rPr>
          <w:rFonts w:cs="Arial"/>
          <w:lang w:val="fi-FI"/>
        </w:rPr>
        <w:lastRenderedPageBreak/>
        <w:t>Koulutuksen järjestäjistä Ihmisoikeuskeskus teki vuonna 2016 yhteistyötä</w:t>
      </w:r>
      <w:r w:rsidR="00AE1A41">
        <w:rPr>
          <w:rFonts w:cs="Arial"/>
          <w:lang w:val="fi-FI"/>
        </w:rPr>
        <w:t xml:space="preserve"> Haaga-Helia</w:t>
      </w:r>
      <w:r w:rsidR="002E5FE4">
        <w:rPr>
          <w:rFonts w:cs="Arial"/>
          <w:lang w:val="fi-FI"/>
        </w:rPr>
        <w:t>n kanssa. Haaga-Helia</w:t>
      </w:r>
      <w:r>
        <w:rPr>
          <w:rFonts w:cs="Arial"/>
          <w:lang w:val="fi-FI"/>
        </w:rPr>
        <w:t xml:space="preserve"> toteutti ensimmäistä kertaa</w:t>
      </w:r>
      <w:r w:rsidR="00D40F1F">
        <w:rPr>
          <w:rFonts w:cs="Arial"/>
          <w:lang w:val="fi-FI"/>
        </w:rPr>
        <w:t xml:space="preserve"> historiassaan</w:t>
      </w:r>
      <w:r w:rsidR="00AE1A41">
        <w:rPr>
          <w:rFonts w:cs="Arial"/>
          <w:lang w:val="fi-FI"/>
        </w:rPr>
        <w:t xml:space="preserve"> nuoriso-ohjaajille</w:t>
      </w:r>
      <w:r>
        <w:rPr>
          <w:rFonts w:cs="Arial"/>
          <w:lang w:val="fi-FI"/>
        </w:rPr>
        <w:t xml:space="preserve"> suunnatun ihmisoikeuskouluttajaopin</w:t>
      </w:r>
      <w:r w:rsidR="00AE1A41">
        <w:rPr>
          <w:rFonts w:cs="Arial"/>
          <w:lang w:val="fi-FI"/>
        </w:rPr>
        <w:t>t</w:t>
      </w:r>
      <w:r w:rsidR="00A621ED">
        <w:rPr>
          <w:rFonts w:cs="Arial"/>
          <w:lang w:val="fi-FI"/>
        </w:rPr>
        <w:t>o</w:t>
      </w:r>
      <w:r>
        <w:rPr>
          <w:rFonts w:cs="Arial"/>
          <w:lang w:val="fi-FI"/>
        </w:rPr>
        <w:t xml:space="preserve">kokonaisuuden. </w:t>
      </w:r>
      <w:r w:rsidR="00D0605E">
        <w:rPr>
          <w:rFonts w:cs="Arial"/>
          <w:lang w:val="fi-FI"/>
        </w:rPr>
        <w:t>Y</w:t>
      </w:r>
      <w:r w:rsidR="00D40F1F">
        <w:rPr>
          <w:rFonts w:cs="Arial"/>
          <w:lang w:val="fi-FI"/>
        </w:rPr>
        <w:t>hteistyötä tehtiin myös</w:t>
      </w:r>
      <w:r w:rsidR="00AE1A41">
        <w:rPr>
          <w:rFonts w:cs="Arial"/>
          <w:lang w:val="fi-FI"/>
        </w:rPr>
        <w:t xml:space="preserve"> </w:t>
      </w:r>
      <w:r>
        <w:rPr>
          <w:rFonts w:cs="Arial"/>
          <w:lang w:val="fi-FI"/>
        </w:rPr>
        <w:t>Oulu</w:t>
      </w:r>
      <w:r w:rsidR="00D40F1F">
        <w:rPr>
          <w:rFonts w:cs="Arial"/>
          <w:lang w:val="fi-FI"/>
        </w:rPr>
        <w:t xml:space="preserve">n yliopiston </w:t>
      </w:r>
      <w:r w:rsidR="00D40F1F" w:rsidRPr="00A732EF">
        <w:rPr>
          <w:rFonts w:cs="Arial"/>
          <w:lang w:val="fi-FI"/>
        </w:rPr>
        <w:t>kasvatustietee</w:t>
      </w:r>
      <w:r w:rsidR="0007334B">
        <w:rPr>
          <w:rFonts w:cs="Arial"/>
          <w:lang w:val="fi-FI"/>
        </w:rPr>
        <w:t xml:space="preserve">llisen ja Helsingin yliopiston </w:t>
      </w:r>
      <w:r w:rsidR="00D40F1F" w:rsidRPr="00A732EF">
        <w:rPr>
          <w:rFonts w:cs="Arial"/>
          <w:lang w:val="fi-FI"/>
        </w:rPr>
        <w:t>kasvatustieteellis</w:t>
      </w:r>
      <w:r w:rsidR="00D861E0" w:rsidRPr="00A732EF">
        <w:rPr>
          <w:rFonts w:cs="Arial"/>
          <w:lang w:val="fi-FI"/>
        </w:rPr>
        <w:t>en</w:t>
      </w:r>
      <w:r w:rsidR="00D40F1F" w:rsidRPr="00A732EF">
        <w:rPr>
          <w:rFonts w:cs="Arial"/>
          <w:lang w:val="fi-FI"/>
        </w:rPr>
        <w:t xml:space="preserve"> tiedekunnan kanssa luentovierailujen suunnittelussa ja toteuttamisessa sekä näiden yhteydessä pidetyissä keskusteluissa.</w:t>
      </w:r>
      <w:r w:rsidR="00D40F1F">
        <w:rPr>
          <w:rFonts w:cs="Arial"/>
          <w:lang w:val="fi-FI"/>
        </w:rPr>
        <w:t xml:space="preserve"> </w:t>
      </w:r>
    </w:p>
    <w:p w14:paraId="03C3065B" w14:textId="77777777" w:rsidR="00251A4A" w:rsidRDefault="00251A4A" w:rsidP="00251A4A">
      <w:pPr>
        <w:ind w:left="720"/>
        <w:jc w:val="both"/>
        <w:rPr>
          <w:highlight w:val="cyan"/>
          <w:lang w:val="fi-FI"/>
        </w:rPr>
      </w:pPr>
    </w:p>
    <w:p w14:paraId="6BD772ED" w14:textId="77777777" w:rsidR="00910479" w:rsidRDefault="00910479" w:rsidP="00D40F1F">
      <w:pPr>
        <w:ind w:left="720"/>
        <w:jc w:val="both"/>
        <w:rPr>
          <w:i/>
          <w:lang w:val="fi-FI"/>
        </w:rPr>
      </w:pPr>
      <w:r>
        <w:rPr>
          <w:i/>
          <w:lang w:val="fi-FI"/>
        </w:rPr>
        <w:t>Koulutuksen ammattilaisten tavoittaminen</w:t>
      </w:r>
    </w:p>
    <w:p w14:paraId="4360CBD5" w14:textId="77777777" w:rsidR="00910479" w:rsidRPr="00910479" w:rsidRDefault="00910479" w:rsidP="00D40F1F">
      <w:pPr>
        <w:ind w:left="720"/>
        <w:jc w:val="both"/>
        <w:rPr>
          <w:i/>
          <w:lang w:val="fi-FI"/>
        </w:rPr>
      </w:pPr>
    </w:p>
    <w:p w14:paraId="73788D35" w14:textId="72C26F4B" w:rsidR="00FD612B" w:rsidRDefault="00FD612B" w:rsidP="00D40F1F">
      <w:pPr>
        <w:ind w:left="720"/>
        <w:jc w:val="both"/>
        <w:rPr>
          <w:lang w:val="fi-FI"/>
        </w:rPr>
      </w:pPr>
      <w:r>
        <w:rPr>
          <w:lang w:val="fi-FI"/>
        </w:rPr>
        <w:t>Koulutuksen ammattilaisia ja opiskelijoita tavoitettiin paitsi edellä mainittujen luentovi</w:t>
      </w:r>
      <w:r w:rsidR="00D0605E">
        <w:rPr>
          <w:lang w:val="fi-FI"/>
        </w:rPr>
        <w:t>erailujen muodossa,</w:t>
      </w:r>
      <w:r>
        <w:rPr>
          <w:lang w:val="fi-FI"/>
        </w:rPr>
        <w:t xml:space="preserve"> myös </w:t>
      </w:r>
      <w:r w:rsidR="0067089C">
        <w:rPr>
          <w:lang w:val="fi-FI"/>
        </w:rPr>
        <w:t xml:space="preserve">ammatti- ja </w:t>
      </w:r>
      <w:r>
        <w:rPr>
          <w:lang w:val="fi-FI"/>
        </w:rPr>
        <w:t xml:space="preserve">ainejärjestöjen kautta. Vuonna 2016 Ihmisoikeuskeskus </w:t>
      </w:r>
      <w:r w:rsidR="0067089C">
        <w:rPr>
          <w:lang w:val="fi-FI"/>
        </w:rPr>
        <w:t xml:space="preserve">puhui muuan muassa </w:t>
      </w:r>
      <w:r>
        <w:rPr>
          <w:lang w:val="fi-FI"/>
        </w:rPr>
        <w:t>Suomen uskonnonopettajien liiton talvipä</w:t>
      </w:r>
      <w:r w:rsidR="0067089C">
        <w:rPr>
          <w:lang w:val="fi-FI"/>
        </w:rPr>
        <w:t>ivillä</w:t>
      </w:r>
      <w:r>
        <w:rPr>
          <w:lang w:val="fi-FI"/>
        </w:rPr>
        <w:t>.</w:t>
      </w:r>
    </w:p>
    <w:p w14:paraId="72CE1A7E" w14:textId="77777777" w:rsidR="00FD612B" w:rsidRDefault="00FD612B" w:rsidP="00D40F1F">
      <w:pPr>
        <w:ind w:left="720"/>
        <w:jc w:val="both"/>
        <w:rPr>
          <w:lang w:val="fi-FI"/>
        </w:rPr>
      </w:pPr>
    </w:p>
    <w:p w14:paraId="67DB57DF" w14:textId="48356F53" w:rsidR="00C1029E" w:rsidRDefault="00D40F1F" w:rsidP="00D40F1F">
      <w:pPr>
        <w:ind w:left="720"/>
        <w:jc w:val="both"/>
        <w:rPr>
          <w:rFonts w:cs="Arial"/>
          <w:lang w:val="fi-FI"/>
        </w:rPr>
      </w:pPr>
      <w:r w:rsidRPr="00D40F1F">
        <w:rPr>
          <w:lang w:val="fi-FI"/>
        </w:rPr>
        <w:t>K</w:t>
      </w:r>
      <w:r w:rsidR="00251A4A" w:rsidRPr="00D40F1F">
        <w:rPr>
          <w:lang w:val="fi-FI"/>
        </w:rPr>
        <w:t>oulutuksen</w:t>
      </w:r>
      <w:r w:rsidRPr="00D40F1F">
        <w:rPr>
          <w:lang w:val="fi-FI"/>
        </w:rPr>
        <w:t xml:space="preserve"> ammattilaisia muistutettiin</w:t>
      </w:r>
      <w:r w:rsidR="00251A4A" w:rsidRPr="00D40F1F">
        <w:rPr>
          <w:lang w:val="fi-FI"/>
        </w:rPr>
        <w:t xml:space="preserve"> </w:t>
      </w:r>
      <w:r w:rsidRPr="00D40F1F">
        <w:rPr>
          <w:lang w:val="fi-FI"/>
        </w:rPr>
        <w:t>kansainvälisen</w:t>
      </w:r>
      <w:r w:rsidR="00251A4A" w:rsidRPr="00D40F1F">
        <w:rPr>
          <w:lang w:val="fi-FI"/>
        </w:rPr>
        <w:t xml:space="preserve"> </w:t>
      </w:r>
      <w:r w:rsidRPr="00D40F1F">
        <w:rPr>
          <w:lang w:val="fi-FI"/>
        </w:rPr>
        <w:t>ihmisoikeuspäivän</w:t>
      </w:r>
      <w:r w:rsidR="00251A4A" w:rsidRPr="00D40F1F">
        <w:rPr>
          <w:lang w:val="fi-FI"/>
        </w:rPr>
        <w:t xml:space="preserve"> </w:t>
      </w:r>
      <w:r w:rsidR="00374A78">
        <w:rPr>
          <w:lang w:val="fi-FI"/>
        </w:rPr>
        <w:t>(</w:t>
      </w:r>
      <w:r w:rsidR="00251A4A" w:rsidRPr="00D40F1F">
        <w:rPr>
          <w:lang w:val="fi-FI"/>
        </w:rPr>
        <w:t>10.12.</w:t>
      </w:r>
      <w:r w:rsidR="00374A78">
        <w:rPr>
          <w:lang w:val="fi-FI"/>
        </w:rPr>
        <w:t>)</w:t>
      </w:r>
      <w:r w:rsidRPr="00D40F1F">
        <w:rPr>
          <w:lang w:val="fi-FI"/>
        </w:rPr>
        <w:t xml:space="preserve"> vietosta julkaisemalla Opettaja-lehdessä ilmoitus. </w:t>
      </w:r>
      <w:r w:rsidR="00A621ED">
        <w:rPr>
          <w:lang w:val="fi-FI"/>
        </w:rPr>
        <w:t>Opettaja-</w:t>
      </w:r>
      <w:r>
        <w:rPr>
          <w:lang w:val="fi-FI"/>
        </w:rPr>
        <w:t>lehden toimitusta pidettiin myös ajan tasalla käynnissä olevista ihmisoikeuskasvatushankkeista.</w:t>
      </w:r>
    </w:p>
    <w:p w14:paraId="64C6E8D7" w14:textId="77777777" w:rsidR="00C1029E" w:rsidRPr="00C1029E" w:rsidRDefault="00C1029E" w:rsidP="00C1029E">
      <w:pPr>
        <w:spacing w:line="240" w:lineRule="atLeast"/>
        <w:ind w:left="720"/>
        <w:jc w:val="both"/>
        <w:rPr>
          <w:rFonts w:cs="Arial"/>
          <w:lang w:val="fi-FI"/>
        </w:rPr>
      </w:pPr>
      <w:r w:rsidRPr="00C1029E">
        <w:rPr>
          <w:rFonts w:cs="Arial"/>
          <w:lang w:val="fi-FI"/>
        </w:rPr>
        <w:tab/>
        <w:t xml:space="preserve"> </w:t>
      </w:r>
    </w:p>
    <w:p w14:paraId="3DDF7059" w14:textId="370167FA" w:rsidR="00AE1A41" w:rsidRPr="00C1029E" w:rsidRDefault="00D40F1F" w:rsidP="00D0605E">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Loppuvuodesta 2016 aloitettiin myös valmistautuminen tammikuun</w:t>
      </w:r>
      <w:r w:rsidR="00A621ED">
        <w:rPr>
          <w:rFonts w:eastAsia="ヒラギノ角ゴ Pro W3" w:cs="Arial"/>
          <w:color w:val="000000"/>
          <w:lang w:val="fi-FI" w:eastAsia="fi-FI"/>
        </w:rPr>
        <w:t xml:space="preserve"> 2017</w:t>
      </w:r>
      <w:r w:rsidR="00374A78">
        <w:rPr>
          <w:rFonts w:eastAsia="ヒラギノ角ゴ Pro W3" w:cs="Arial"/>
          <w:color w:val="000000"/>
          <w:lang w:val="fi-FI" w:eastAsia="fi-FI"/>
        </w:rPr>
        <w:t xml:space="preserve"> lopulla järjestety</w:t>
      </w:r>
      <w:r>
        <w:rPr>
          <w:rFonts w:eastAsia="ヒラギノ角ゴ Pro W3" w:cs="Arial"/>
          <w:color w:val="000000"/>
          <w:lang w:val="fi-FI" w:eastAsia="fi-FI"/>
        </w:rPr>
        <w:t xml:space="preserve">ille </w:t>
      </w:r>
      <w:r w:rsidR="00A621ED">
        <w:rPr>
          <w:rFonts w:eastAsia="ヒラギノ角ゴ Pro W3" w:cs="Arial"/>
          <w:color w:val="000000"/>
          <w:lang w:val="fi-FI" w:eastAsia="fi-FI"/>
        </w:rPr>
        <w:t>Educa-</w:t>
      </w:r>
      <w:r w:rsidR="00AE1A41">
        <w:rPr>
          <w:rFonts w:eastAsia="ヒラギノ角ゴ Pro W3" w:cs="Arial"/>
          <w:color w:val="000000"/>
          <w:lang w:val="fi-FI" w:eastAsia="fi-FI"/>
        </w:rPr>
        <w:t>messuille.</w:t>
      </w:r>
      <w:r w:rsidR="00A621ED">
        <w:rPr>
          <w:rFonts w:eastAsia="ヒラギノ角ゴ Pro W3" w:cs="Arial"/>
          <w:color w:val="000000"/>
          <w:lang w:val="fi-FI" w:eastAsia="fi-FI"/>
        </w:rPr>
        <w:t xml:space="preserve"> Educa-messut on</w:t>
      </w:r>
      <w:r w:rsidR="00910479">
        <w:rPr>
          <w:rFonts w:eastAsia="ヒラギノ角ゴ Pro W3" w:cs="Arial"/>
          <w:color w:val="000000"/>
          <w:lang w:val="fi-FI" w:eastAsia="fi-FI"/>
        </w:rPr>
        <w:t xml:space="preserve"> Suomen suurin opetusalan tapahtuma </w:t>
      </w:r>
      <w:r w:rsidR="00A621ED">
        <w:rPr>
          <w:rFonts w:eastAsia="ヒラギノ角ゴ Pro W3" w:cs="Arial"/>
          <w:color w:val="000000"/>
          <w:lang w:val="fi-FI" w:eastAsia="fi-FI"/>
        </w:rPr>
        <w:t>ja se kokoaa</w:t>
      </w:r>
      <w:r w:rsidR="00910479">
        <w:rPr>
          <w:rFonts w:eastAsia="ヒラギノ角ゴ Pro W3" w:cs="Arial"/>
          <w:color w:val="000000"/>
          <w:lang w:val="fi-FI" w:eastAsia="fi-FI"/>
        </w:rPr>
        <w:t xml:space="preserve"> </w:t>
      </w:r>
      <w:r w:rsidR="00B80BB9">
        <w:rPr>
          <w:rFonts w:eastAsia="ヒラギノ角ゴ Pro W3" w:cs="Arial"/>
          <w:color w:val="000000"/>
          <w:lang w:val="fi-FI" w:eastAsia="fi-FI"/>
        </w:rPr>
        <w:t>jopa 15 000 kävijää Messukeskukseen.</w:t>
      </w:r>
      <w:r>
        <w:rPr>
          <w:rFonts w:eastAsia="ヒラギノ角ゴ Pro W3" w:cs="Arial"/>
          <w:color w:val="000000"/>
          <w:lang w:val="fi-FI" w:eastAsia="fi-FI"/>
        </w:rPr>
        <w:t xml:space="preserve"> Messuille suunniteltiin yhteistyössä järjestöjen kanssa ihmisoikeuskasvatusosasto ja yhteistyössä viranomaisten kanssa lavaohjelma.</w:t>
      </w:r>
    </w:p>
    <w:p w14:paraId="3FE5E3EB" w14:textId="77777777" w:rsidR="00E314F2" w:rsidRDefault="00E314F2" w:rsidP="00615A02">
      <w:pPr>
        <w:ind w:left="720"/>
        <w:jc w:val="both"/>
        <w:rPr>
          <w:lang w:val="fi-FI"/>
        </w:rPr>
      </w:pPr>
    </w:p>
    <w:p w14:paraId="71658330" w14:textId="77777777" w:rsidR="00E314F2" w:rsidRDefault="00E314F2" w:rsidP="00615A02">
      <w:pPr>
        <w:ind w:left="720"/>
        <w:jc w:val="both"/>
        <w:rPr>
          <w:lang w:val="fi-FI"/>
        </w:rPr>
      </w:pPr>
      <w:r>
        <w:rPr>
          <w:noProof/>
          <w:lang w:val="fi-FI" w:eastAsia="fi-FI"/>
        </w:rPr>
        <mc:AlternateContent>
          <mc:Choice Requires="wps">
            <w:drawing>
              <wp:anchor distT="0" distB="0" distL="114300" distR="114300" simplePos="0" relativeHeight="251661312" behindDoc="0" locked="0" layoutInCell="1" allowOverlap="1" wp14:anchorId="011874C7" wp14:editId="2244B78F">
                <wp:simplePos x="0" y="0"/>
                <wp:positionH relativeFrom="column">
                  <wp:posOffset>529288</wp:posOffset>
                </wp:positionH>
                <wp:positionV relativeFrom="paragraph">
                  <wp:posOffset>20898</wp:posOffset>
                </wp:positionV>
                <wp:extent cx="5715000" cy="1928389"/>
                <wp:effectExtent l="0" t="0" r="19050" b="15240"/>
                <wp:wrapNone/>
                <wp:docPr id="3" name="Tekstiruutu 3"/>
                <wp:cNvGraphicFramePr/>
                <a:graphic xmlns:a="http://schemas.openxmlformats.org/drawingml/2006/main">
                  <a:graphicData uri="http://schemas.microsoft.com/office/word/2010/wordprocessingShape">
                    <wps:wsp>
                      <wps:cNvSpPr txBox="1"/>
                      <wps:spPr>
                        <a:xfrm>
                          <a:off x="0" y="0"/>
                          <a:ext cx="5715000" cy="19283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7B861" w14:textId="77777777" w:rsidR="004E3801" w:rsidRDefault="004E3801">
                            <w:pPr>
                              <w:rPr>
                                <w:lang w:val="fi-FI"/>
                              </w:rPr>
                            </w:pPr>
                          </w:p>
                          <w:p w14:paraId="4E3917DC" w14:textId="77777777" w:rsidR="004E3801" w:rsidRDefault="004E3801" w:rsidP="00D0605E">
                            <w:pPr>
                              <w:jc w:val="both"/>
                              <w:rPr>
                                <w:lang w:val="fi-FI"/>
                              </w:rPr>
                            </w:pPr>
                            <w:r w:rsidRPr="00D0605E">
                              <w:rPr>
                                <w:lang w:val="fi-FI"/>
                              </w:rPr>
                              <w:t>Perus</w:t>
                            </w:r>
                            <w:r>
                              <w:rPr>
                                <w:lang w:val="fi-FI"/>
                              </w:rPr>
                              <w:t>- ja ihmisoikeuskasvatuksen ja -</w:t>
                            </w:r>
                            <w:r w:rsidRPr="00D0605E">
                              <w:rPr>
                                <w:lang w:val="fi-FI"/>
                              </w:rPr>
                              <w:t>koulutuksen saralla tapahtui paljon vuonna 2016. Ihmisoikeuskeskus</w:t>
                            </w:r>
                          </w:p>
                          <w:p w14:paraId="7F553CB8" w14:textId="77777777" w:rsidR="004E3801" w:rsidRPr="00D0605E" w:rsidRDefault="004E3801" w:rsidP="00D0605E">
                            <w:pPr>
                              <w:jc w:val="both"/>
                              <w:rPr>
                                <w:lang w:val="fi-FI"/>
                              </w:rPr>
                            </w:pPr>
                          </w:p>
                          <w:p w14:paraId="04074AF8" w14:textId="77777777" w:rsidR="004E3801" w:rsidRDefault="004E3801" w:rsidP="00D0605E">
                            <w:pPr>
                              <w:pStyle w:val="Luettelokappale"/>
                              <w:numPr>
                                <w:ilvl w:val="0"/>
                                <w:numId w:val="38"/>
                              </w:numPr>
                              <w:jc w:val="both"/>
                              <w:rPr>
                                <w:lang w:val="fi-FI"/>
                              </w:rPr>
                            </w:pPr>
                            <w:r w:rsidRPr="00D0605E">
                              <w:rPr>
                                <w:lang w:val="fi-FI"/>
                              </w:rPr>
                              <w:t>tuotti viisiosaisen videoidun luentosarjan</w:t>
                            </w:r>
                          </w:p>
                          <w:p w14:paraId="26D3C3C4" w14:textId="77777777" w:rsidR="004E3801" w:rsidRDefault="004E3801" w:rsidP="00D0605E">
                            <w:pPr>
                              <w:pStyle w:val="Luettelokappale"/>
                              <w:numPr>
                                <w:ilvl w:val="0"/>
                                <w:numId w:val="38"/>
                              </w:numPr>
                              <w:jc w:val="both"/>
                              <w:rPr>
                                <w:lang w:val="fi-FI"/>
                              </w:rPr>
                            </w:pPr>
                            <w:r w:rsidRPr="00D0605E">
                              <w:rPr>
                                <w:lang w:val="fi-FI"/>
                              </w:rPr>
                              <w:t>julkaisi muuta materiaalia ihmisoikeuskoulutuksen tueksi</w:t>
                            </w:r>
                          </w:p>
                          <w:p w14:paraId="250A0E78" w14:textId="77777777" w:rsidR="004E3801" w:rsidRDefault="004E3801" w:rsidP="00D0605E">
                            <w:pPr>
                              <w:pStyle w:val="Luettelokappale"/>
                              <w:numPr>
                                <w:ilvl w:val="0"/>
                                <w:numId w:val="38"/>
                              </w:numPr>
                              <w:jc w:val="both"/>
                              <w:rPr>
                                <w:lang w:val="fi-FI"/>
                              </w:rPr>
                            </w:pPr>
                            <w:r w:rsidRPr="00D0605E">
                              <w:rPr>
                                <w:lang w:val="fi-FI"/>
                              </w:rPr>
                              <w:t>koulutti ja luennoi</w:t>
                            </w:r>
                          </w:p>
                          <w:p w14:paraId="0DD9EA63" w14:textId="77777777" w:rsidR="004E3801" w:rsidRDefault="004E3801" w:rsidP="00D0605E">
                            <w:pPr>
                              <w:pStyle w:val="Luettelokappale"/>
                              <w:numPr>
                                <w:ilvl w:val="0"/>
                                <w:numId w:val="38"/>
                              </w:numPr>
                              <w:jc w:val="both"/>
                              <w:rPr>
                                <w:lang w:val="fi-FI"/>
                              </w:rPr>
                            </w:pPr>
                            <w:r w:rsidRPr="00D0605E">
                              <w:rPr>
                                <w:lang w:val="fi-FI"/>
                              </w:rPr>
                              <w:t>järjesti tilaisuuksia</w:t>
                            </w:r>
                          </w:p>
                          <w:p w14:paraId="7C0194CE" w14:textId="77777777" w:rsidR="004E3801" w:rsidRPr="00D0605E" w:rsidRDefault="004E3801" w:rsidP="00D0605E">
                            <w:pPr>
                              <w:pStyle w:val="Luettelokappale"/>
                              <w:numPr>
                                <w:ilvl w:val="0"/>
                                <w:numId w:val="38"/>
                              </w:numPr>
                              <w:jc w:val="both"/>
                              <w:rPr>
                                <w:lang w:val="fi-FI"/>
                              </w:rPr>
                            </w:pPr>
                            <w:r w:rsidRPr="00D0605E">
                              <w:rPr>
                                <w:lang w:val="fi-FI"/>
                              </w:rPr>
                              <w:t xml:space="preserve">tarjosi asiantuntija-apua muille viranomaisille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74C7" id="Tekstiruutu 3" o:spid="_x0000_s1027" type="#_x0000_t202" style="position:absolute;left:0;text-align:left;margin-left:41.7pt;margin-top:1.65pt;width:450pt;height:1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" fillcolor="white [3201]" strokeweight=".5pt">
                <v:textbox>
                  <w:txbxContent>
                    <w:p w14:paraId="0707B861" w14:textId="77777777" w:rsidR="004E3801" w:rsidRDefault="004E3801">
                      <w:pPr>
                        <w:rPr>
                          <w:lang w:val="fi-FI"/>
                        </w:rPr>
                      </w:pPr>
                    </w:p>
                    <w:p w14:paraId="4E3917DC" w14:textId="77777777" w:rsidR="004E3801" w:rsidRDefault="004E3801" w:rsidP="00D0605E">
                      <w:pPr>
                        <w:jc w:val="both"/>
                        <w:rPr>
                          <w:lang w:val="fi-FI"/>
                        </w:rPr>
                      </w:pPr>
                      <w:r w:rsidRPr="00D0605E">
                        <w:rPr>
                          <w:lang w:val="fi-FI"/>
                        </w:rPr>
                        <w:t>Perus</w:t>
                      </w:r>
                      <w:r>
                        <w:rPr>
                          <w:lang w:val="fi-FI"/>
                        </w:rPr>
                        <w:t>- ja ihmisoikeuskasvatuksen ja -</w:t>
                      </w:r>
                      <w:r w:rsidRPr="00D0605E">
                        <w:rPr>
                          <w:lang w:val="fi-FI"/>
                        </w:rPr>
                        <w:t>koulutuksen saralla tapahtui paljon vuonna 2016. Ihmisoikeuskeskus</w:t>
                      </w:r>
                    </w:p>
                    <w:p w14:paraId="7F553CB8" w14:textId="77777777" w:rsidR="004E3801" w:rsidRPr="00D0605E" w:rsidRDefault="004E3801" w:rsidP="00D0605E">
                      <w:pPr>
                        <w:jc w:val="both"/>
                        <w:rPr>
                          <w:lang w:val="fi-FI"/>
                        </w:rPr>
                      </w:pPr>
                    </w:p>
                    <w:p w14:paraId="04074AF8" w14:textId="77777777" w:rsidR="004E3801" w:rsidRDefault="004E3801" w:rsidP="00D0605E">
                      <w:pPr>
                        <w:pStyle w:val="Luettelokappale"/>
                        <w:numPr>
                          <w:ilvl w:val="0"/>
                          <w:numId w:val="38"/>
                        </w:numPr>
                        <w:jc w:val="both"/>
                        <w:rPr>
                          <w:lang w:val="fi-FI"/>
                        </w:rPr>
                      </w:pPr>
                      <w:r w:rsidRPr="00D0605E">
                        <w:rPr>
                          <w:lang w:val="fi-FI"/>
                        </w:rPr>
                        <w:t>tuotti viisiosaisen videoidun luentosarjan</w:t>
                      </w:r>
                    </w:p>
                    <w:p w14:paraId="26D3C3C4" w14:textId="77777777" w:rsidR="004E3801" w:rsidRDefault="004E3801" w:rsidP="00D0605E">
                      <w:pPr>
                        <w:pStyle w:val="Luettelokappale"/>
                        <w:numPr>
                          <w:ilvl w:val="0"/>
                          <w:numId w:val="38"/>
                        </w:numPr>
                        <w:jc w:val="both"/>
                        <w:rPr>
                          <w:lang w:val="fi-FI"/>
                        </w:rPr>
                      </w:pPr>
                      <w:r w:rsidRPr="00D0605E">
                        <w:rPr>
                          <w:lang w:val="fi-FI"/>
                        </w:rPr>
                        <w:t>julkaisi muuta materiaalia ihmisoikeuskoulutuksen tueksi</w:t>
                      </w:r>
                    </w:p>
                    <w:p w14:paraId="250A0E78" w14:textId="77777777" w:rsidR="004E3801" w:rsidRDefault="004E3801" w:rsidP="00D0605E">
                      <w:pPr>
                        <w:pStyle w:val="Luettelokappale"/>
                        <w:numPr>
                          <w:ilvl w:val="0"/>
                          <w:numId w:val="38"/>
                        </w:numPr>
                        <w:jc w:val="both"/>
                        <w:rPr>
                          <w:lang w:val="fi-FI"/>
                        </w:rPr>
                      </w:pPr>
                      <w:r w:rsidRPr="00D0605E">
                        <w:rPr>
                          <w:lang w:val="fi-FI"/>
                        </w:rPr>
                        <w:t>koulutti ja luennoi</w:t>
                      </w:r>
                    </w:p>
                    <w:p w14:paraId="0DD9EA63" w14:textId="77777777" w:rsidR="004E3801" w:rsidRDefault="004E3801" w:rsidP="00D0605E">
                      <w:pPr>
                        <w:pStyle w:val="Luettelokappale"/>
                        <w:numPr>
                          <w:ilvl w:val="0"/>
                          <w:numId w:val="38"/>
                        </w:numPr>
                        <w:jc w:val="both"/>
                        <w:rPr>
                          <w:lang w:val="fi-FI"/>
                        </w:rPr>
                      </w:pPr>
                      <w:r w:rsidRPr="00D0605E">
                        <w:rPr>
                          <w:lang w:val="fi-FI"/>
                        </w:rPr>
                        <w:t>järjesti tilaisuuksia</w:t>
                      </w:r>
                    </w:p>
                    <w:p w14:paraId="7C0194CE" w14:textId="77777777" w:rsidR="004E3801" w:rsidRPr="00D0605E" w:rsidRDefault="004E3801" w:rsidP="00D0605E">
                      <w:pPr>
                        <w:pStyle w:val="Luettelokappale"/>
                        <w:numPr>
                          <w:ilvl w:val="0"/>
                          <w:numId w:val="38"/>
                        </w:numPr>
                        <w:jc w:val="both"/>
                        <w:rPr>
                          <w:lang w:val="fi-FI"/>
                        </w:rPr>
                      </w:pPr>
                      <w:r w:rsidRPr="00D0605E">
                        <w:rPr>
                          <w:lang w:val="fi-FI"/>
                        </w:rPr>
                        <w:t xml:space="preserve">tarjosi asiantuntija-apua muille viranomaisille  </w:t>
                      </w:r>
                    </w:p>
                  </w:txbxContent>
                </v:textbox>
              </v:shape>
            </w:pict>
          </mc:Fallback>
        </mc:AlternateContent>
      </w:r>
    </w:p>
    <w:p w14:paraId="5E66B9F4" w14:textId="77777777" w:rsidR="00E314F2" w:rsidRDefault="00E314F2" w:rsidP="00615A02">
      <w:pPr>
        <w:ind w:left="720"/>
        <w:jc w:val="both"/>
        <w:rPr>
          <w:lang w:val="fi-FI"/>
        </w:rPr>
      </w:pPr>
    </w:p>
    <w:p w14:paraId="25F8A6AD" w14:textId="77777777" w:rsidR="00E314F2" w:rsidRDefault="00E314F2" w:rsidP="00615A02">
      <w:pPr>
        <w:ind w:left="720"/>
        <w:jc w:val="both"/>
        <w:rPr>
          <w:lang w:val="fi-FI"/>
        </w:rPr>
      </w:pPr>
    </w:p>
    <w:p w14:paraId="4F1EF6F1" w14:textId="77777777" w:rsidR="00615A02" w:rsidRPr="00A74A55" w:rsidRDefault="00615A02" w:rsidP="00615A02">
      <w:pPr>
        <w:pStyle w:val="Vapaamuotoinen"/>
        <w:spacing w:line="240" w:lineRule="atLeast"/>
        <w:jc w:val="both"/>
        <w:rPr>
          <w:rFonts w:ascii="Arial" w:hAnsi="Arial" w:cs="Arial"/>
          <w:i/>
          <w:szCs w:val="24"/>
        </w:rPr>
      </w:pPr>
    </w:p>
    <w:p w14:paraId="71F448F3" w14:textId="77777777" w:rsidR="00E314F2" w:rsidRDefault="00E314F2" w:rsidP="00615A02">
      <w:pPr>
        <w:pStyle w:val="Vapaamuotoinen"/>
        <w:spacing w:line="240" w:lineRule="atLeast"/>
        <w:ind w:firstLine="720"/>
        <w:jc w:val="both"/>
        <w:rPr>
          <w:rFonts w:ascii="Arial" w:hAnsi="Arial" w:cs="Arial"/>
          <w:i/>
          <w:szCs w:val="24"/>
        </w:rPr>
      </w:pPr>
    </w:p>
    <w:p w14:paraId="439F8478" w14:textId="77777777" w:rsidR="00D0605E" w:rsidRDefault="00D0605E" w:rsidP="00615A02">
      <w:pPr>
        <w:pStyle w:val="Vapaamuotoinen"/>
        <w:spacing w:line="240" w:lineRule="atLeast"/>
        <w:ind w:firstLine="720"/>
        <w:jc w:val="both"/>
        <w:rPr>
          <w:rFonts w:ascii="Arial" w:hAnsi="Arial" w:cs="Arial"/>
          <w:i/>
          <w:szCs w:val="24"/>
        </w:rPr>
      </w:pPr>
    </w:p>
    <w:p w14:paraId="59A9C28A" w14:textId="77777777" w:rsidR="00D0605E" w:rsidRDefault="00D0605E" w:rsidP="00615A02">
      <w:pPr>
        <w:pStyle w:val="Vapaamuotoinen"/>
        <w:spacing w:line="240" w:lineRule="atLeast"/>
        <w:ind w:firstLine="720"/>
        <w:jc w:val="both"/>
        <w:rPr>
          <w:rFonts w:ascii="Arial" w:hAnsi="Arial" w:cs="Arial"/>
          <w:i/>
          <w:szCs w:val="24"/>
        </w:rPr>
      </w:pPr>
    </w:p>
    <w:p w14:paraId="609904E4" w14:textId="77777777" w:rsidR="00D0605E" w:rsidRDefault="00D0605E" w:rsidP="00615A02">
      <w:pPr>
        <w:pStyle w:val="Vapaamuotoinen"/>
        <w:spacing w:line="240" w:lineRule="atLeast"/>
        <w:ind w:firstLine="720"/>
        <w:jc w:val="both"/>
        <w:rPr>
          <w:rFonts w:ascii="Arial" w:hAnsi="Arial" w:cs="Arial"/>
          <w:i/>
          <w:szCs w:val="24"/>
        </w:rPr>
      </w:pPr>
    </w:p>
    <w:p w14:paraId="695D9A15" w14:textId="77777777" w:rsidR="00D0605E" w:rsidRDefault="00D0605E" w:rsidP="00615A02">
      <w:pPr>
        <w:pStyle w:val="Vapaamuotoinen"/>
        <w:spacing w:line="240" w:lineRule="atLeast"/>
        <w:ind w:firstLine="720"/>
        <w:jc w:val="both"/>
        <w:rPr>
          <w:rFonts w:ascii="Arial" w:hAnsi="Arial" w:cs="Arial"/>
          <w:i/>
          <w:szCs w:val="24"/>
        </w:rPr>
      </w:pPr>
    </w:p>
    <w:p w14:paraId="46ED101D" w14:textId="77777777" w:rsidR="00D0605E" w:rsidRDefault="00D0605E" w:rsidP="00615A02">
      <w:pPr>
        <w:pStyle w:val="Vapaamuotoinen"/>
        <w:spacing w:line="240" w:lineRule="atLeast"/>
        <w:ind w:firstLine="720"/>
        <w:jc w:val="both"/>
        <w:rPr>
          <w:rFonts w:ascii="Arial" w:hAnsi="Arial" w:cs="Arial"/>
          <w:i/>
          <w:szCs w:val="24"/>
        </w:rPr>
      </w:pPr>
    </w:p>
    <w:p w14:paraId="0F900560" w14:textId="77777777" w:rsidR="00D0605E" w:rsidRDefault="00D0605E" w:rsidP="00615A02">
      <w:pPr>
        <w:pStyle w:val="Vapaamuotoinen"/>
        <w:spacing w:line="240" w:lineRule="atLeast"/>
        <w:ind w:firstLine="720"/>
        <w:jc w:val="both"/>
        <w:rPr>
          <w:rFonts w:ascii="Arial" w:hAnsi="Arial" w:cs="Arial"/>
          <w:i/>
          <w:szCs w:val="24"/>
        </w:rPr>
      </w:pPr>
    </w:p>
    <w:p w14:paraId="232AE960" w14:textId="77777777" w:rsidR="00D0605E" w:rsidRDefault="00D0605E" w:rsidP="00615A02">
      <w:pPr>
        <w:pStyle w:val="Vapaamuotoinen"/>
        <w:spacing w:line="240" w:lineRule="atLeast"/>
        <w:ind w:firstLine="720"/>
        <w:jc w:val="both"/>
        <w:rPr>
          <w:rFonts w:ascii="Arial" w:hAnsi="Arial" w:cs="Arial"/>
          <w:i/>
          <w:szCs w:val="24"/>
        </w:rPr>
      </w:pPr>
    </w:p>
    <w:p w14:paraId="4047D5E0" w14:textId="77777777" w:rsidR="00615A02" w:rsidRPr="00A74A55" w:rsidRDefault="00615A02" w:rsidP="00615A02">
      <w:pPr>
        <w:pStyle w:val="Vapaamuotoinen"/>
        <w:spacing w:line="240" w:lineRule="atLeast"/>
        <w:ind w:firstLine="720"/>
        <w:jc w:val="both"/>
        <w:rPr>
          <w:rFonts w:ascii="Arial" w:hAnsi="Arial" w:cs="Arial"/>
          <w:i/>
          <w:szCs w:val="24"/>
        </w:rPr>
      </w:pPr>
      <w:r w:rsidRPr="00A74A55">
        <w:rPr>
          <w:rFonts w:ascii="Arial" w:hAnsi="Arial" w:cs="Arial"/>
          <w:i/>
          <w:szCs w:val="24"/>
        </w:rPr>
        <w:t>Tilaisuudet</w:t>
      </w:r>
    </w:p>
    <w:p w14:paraId="1EE4CF97" w14:textId="77777777" w:rsidR="00615A02" w:rsidRPr="00A74A55" w:rsidRDefault="00615A02" w:rsidP="00615A02">
      <w:pPr>
        <w:pStyle w:val="Vapaamuotoinen"/>
        <w:spacing w:line="240" w:lineRule="atLeast"/>
        <w:ind w:firstLine="720"/>
        <w:jc w:val="both"/>
        <w:rPr>
          <w:rFonts w:ascii="Arial" w:hAnsi="Arial" w:cs="Arial"/>
          <w:i/>
          <w:szCs w:val="24"/>
        </w:rPr>
      </w:pPr>
    </w:p>
    <w:p w14:paraId="4AFC85D5" w14:textId="77777777" w:rsidR="002C0245" w:rsidRDefault="00615A02" w:rsidP="002C0245">
      <w:pPr>
        <w:pStyle w:val="Vapaamuotoinen"/>
        <w:spacing w:line="240" w:lineRule="atLeast"/>
        <w:ind w:left="720"/>
        <w:jc w:val="both"/>
        <w:rPr>
          <w:rFonts w:ascii="Arial" w:hAnsi="Arial" w:cs="Arial"/>
          <w:szCs w:val="24"/>
        </w:rPr>
      </w:pPr>
      <w:r w:rsidRPr="00687425">
        <w:rPr>
          <w:rFonts w:ascii="Arial" w:hAnsi="Arial" w:cs="Arial"/>
          <w:szCs w:val="24"/>
        </w:rPr>
        <w:t>Tilaisuudet ovat keskeinen tapa tiedottaa ja kouluttaa ajankohtaisista perus- ja ihmisoike</w:t>
      </w:r>
      <w:r w:rsidR="002C0245">
        <w:rPr>
          <w:rFonts w:ascii="Arial" w:hAnsi="Arial" w:cs="Arial"/>
          <w:szCs w:val="24"/>
        </w:rPr>
        <w:t>usaiheista. Ihmisoikeuskeskus suunnittelee ja toteuttaa tilaisuuksia</w:t>
      </w:r>
      <w:r w:rsidR="002C0245" w:rsidRPr="00687425">
        <w:rPr>
          <w:rFonts w:ascii="Arial" w:hAnsi="Arial" w:cs="Arial"/>
          <w:szCs w:val="24"/>
        </w:rPr>
        <w:t xml:space="preserve"> usein yhteisty</w:t>
      </w:r>
      <w:r w:rsidR="002C0245">
        <w:rPr>
          <w:rFonts w:ascii="Arial" w:hAnsi="Arial" w:cs="Arial"/>
          <w:szCs w:val="24"/>
        </w:rPr>
        <w:t xml:space="preserve">össä muiden toimijoiden kanssa. </w:t>
      </w:r>
      <w:r w:rsidR="002C0245" w:rsidRPr="00764EF4">
        <w:rPr>
          <w:rFonts w:ascii="Arial" w:hAnsi="Arial" w:cs="Arial"/>
          <w:szCs w:val="24"/>
        </w:rPr>
        <w:t>Vuonna 2016 tilaisuuksia järjestettiin muun muassa ulkoasiainministeriön, oikeusministeriön, yhdenvertaisuusvaltuutetun ja</w:t>
      </w:r>
      <w:r w:rsidR="002C0245">
        <w:rPr>
          <w:rFonts w:ascii="Arial" w:hAnsi="Arial" w:cs="Arial"/>
          <w:szCs w:val="24"/>
        </w:rPr>
        <w:t xml:space="preserve"> kansalaisjärjestöjen kanssa.  Tilaisuuksiin osallistui yhteensä noin 800 ihmistä.</w:t>
      </w:r>
    </w:p>
    <w:p w14:paraId="54A71C23" w14:textId="77777777" w:rsidR="002C0245" w:rsidRDefault="002C0245" w:rsidP="002C0245">
      <w:pPr>
        <w:pStyle w:val="Vapaamuotoinen"/>
        <w:spacing w:line="240" w:lineRule="atLeast"/>
        <w:ind w:left="720"/>
        <w:jc w:val="both"/>
        <w:rPr>
          <w:rFonts w:ascii="Arial" w:hAnsi="Arial" w:cs="Arial"/>
          <w:szCs w:val="24"/>
        </w:rPr>
      </w:pPr>
    </w:p>
    <w:p w14:paraId="29EF49CD" w14:textId="09901996" w:rsidR="00687425" w:rsidRDefault="00822BFD" w:rsidP="00615A02">
      <w:pPr>
        <w:pStyle w:val="Vapaamuotoinen"/>
        <w:spacing w:line="240" w:lineRule="atLeast"/>
        <w:ind w:left="720"/>
        <w:jc w:val="both"/>
        <w:rPr>
          <w:rFonts w:ascii="Arial" w:hAnsi="Arial" w:cs="Arial"/>
          <w:szCs w:val="24"/>
        </w:rPr>
      </w:pPr>
      <w:r w:rsidRPr="00687425">
        <w:rPr>
          <w:rFonts w:ascii="Arial" w:hAnsi="Arial" w:cs="Arial"/>
          <w:szCs w:val="24"/>
        </w:rPr>
        <w:t xml:space="preserve">Laajemman yleisön tavoittamiseksi useimpia </w:t>
      </w:r>
      <w:r w:rsidR="00687425">
        <w:rPr>
          <w:rFonts w:ascii="Arial" w:hAnsi="Arial" w:cs="Arial"/>
          <w:szCs w:val="24"/>
        </w:rPr>
        <w:t xml:space="preserve">seminaareja </w:t>
      </w:r>
      <w:r w:rsidR="001517DC">
        <w:rPr>
          <w:rFonts w:ascii="Arial" w:hAnsi="Arial" w:cs="Arial"/>
          <w:szCs w:val="24"/>
        </w:rPr>
        <w:t>oli toimintavuonna mahdollista</w:t>
      </w:r>
      <w:r w:rsidRPr="00687425">
        <w:rPr>
          <w:rFonts w:ascii="Arial" w:hAnsi="Arial" w:cs="Arial"/>
          <w:szCs w:val="24"/>
        </w:rPr>
        <w:t xml:space="preserve"> seurata suoran verkkolähetyksen kautta</w:t>
      </w:r>
      <w:r w:rsidR="001517DC">
        <w:rPr>
          <w:rFonts w:ascii="Arial" w:hAnsi="Arial" w:cs="Arial"/>
          <w:szCs w:val="24"/>
        </w:rPr>
        <w:t>. Li</w:t>
      </w:r>
      <w:r w:rsidRPr="00687425">
        <w:rPr>
          <w:rFonts w:ascii="Arial" w:hAnsi="Arial" w:cs="Arial"/>
          <w:szCs w:val="24"/>
        </w:rPr>
        <w:t xml:space="preserve">säksi </w:t>
      </w:r>
      <w:r w:rsidR="00374A78">
        <w:rPr>
          <w:rFonts w:ascii="Arial" w:hAnsi="Arial" w:cs="Arial"/>
          <w:szCs w:val="24"/>
        </w:rPr>
        <w:t>tarpeen mukaan järjestettiin</w:t>
      </w:r>
      <w:r w:rsidR="00687425">
        <w:rPr>
          <w:rFonts w:ascii="Arial" w:hAnsi="Arial" w:cs="Arial"/>
          <w:szCs w:val="24"/>
        </w:rPr>
        <w:t xml:space="preserve"> tulkkausta eri puhutuille kielille sekä viittomakielille.</w:t>
      </w:r>
    </w:p>
    <w:p w14:paraId="5BEF0434" w14:textId="77777777" w:rsidR="00764EF4" w:rsidRPr="00764EF4" w:rsidRDefault="00764EF4" w:rsidP="002C0245">
      <w:pPr>
        <w:pStyle w:val="Vapaamuotoinen"/>
        <w:spacing w:line="240" w:lineRule="atLeast"/>
        <w:jc w:val="both"/>
        <w:rPr>
          <w:rFonts w:ascii="Arial" w:hAnsi="Arial" w:cs="Arial"/>
          <w:szCs w:val="24"/>
        </w:rPr>
      </w:pPr>
    </w:p>
    <w:p w14:paraId="7B812AB6" w14:textId="77777777" w:rsidR="00615A02" w:rsidRPr="00A74A55" w:rsidRDefault="00615A02" w:rsidP="00764EF4">
      <w:pPr>
        <w:pStyle w:val="Vapaamuotoinen"/>
        <w:spacing w:line="240" w:lineRule="atLeast"/>
        <w:jc w:val="both"/>
        <w:rPr>
          <w:rFonts w:ascii="Arial" w:hAnsi="Arial" w:cs="Arial"/>
          <w:szCs w:val="24"/>
        </w:rPr>
      </w:pPr>
    </w:p>
    <w:p w14:paraId="25507092" w14:textId="77777777" w:rsidR="0007334B" w:rsidRDefault="0007334B" w:rsidP="00615A02">
      <w:pPr>
        <w:pStyle w:val="Vapaamuotoinen"/>
        <w:spacing w:line="240" w:lineRule="atLeast"/>
        <w:ind w:left="720"/>
        <w:jc w:val="both"/>
        <w:rPr>
          <w:rFonts w:ascii="Arial" w:hAnsi="Arial" w:cs="Arial"/>
          <w:szCs w:val="24"/>
        </w:rPr>
      </w:pPr>
    </w:p>
    <w:p w14:paraId="19FB4C9C" w14:textId="77777777" w:rsidR="004D2BAB" w:rsidRDefault="004D2BAB" w:rsidP="00615A02">
      <w:pPr>
        <w:pStyle w:val="Vapaamuotoinen"/>
        <w:spacing w:line="240" w:lineRule="atLeast"/>
        <w:ind w:left="720"/>
        <w:jc w:val="both"/>
        <w:rPr>
          <w:rFonts w:ascii="Arial" w:hAnsi="Arial" w:cs="Arial"/>
          <w:szCs w:val="24"/>
        </w:rPr>
      </w:pPr>
    </w:p>
    <w:p w14:paraId="58B6BFA8" w14:textId="77777777" w:rsidR="004D2BAB" w:rsidRDefault="004D2BAB" w:rsidP="00615A02">
      <w:pPr>
        <w:pStyle w:val="Vapaamuotoinen"/>
        <w:spacing w:line="240" w:lineRule="atLeast"/>
        <w:ind w:left="720"/>
        <w:jc w:val="both"/>
        <w:rPr>
          <w:rFonts w:ascii="Arial" w:hAnsi="Arial" w:cs="Arial"/>
          <w:szCs w:val="24"/>
        </w:rPr>
      </w:pPr>
    </w:p>
    <w:p w14:paraId="75E378B4" w14:textId="77777777" w:rsidR="004D2BAB" w:rsidRDefault="004D2BAB" w:rsidP="00615A02">
      <w:pPr>
        <w:pStyle w:val="Vapaamuotoinen"/>
        <w:spacing w:line="240" w:lineRule="atLeast"/>
        <w:ind w:left="720"/>
        <w:jc w:val="both"/>
        <w:rPr>
          <w:rFonts w:ascii="Arial" w:hAnsi="Arial" w:cs="Arial"/>
          <w:szCs w:val="24"/>
        </w:rPr>
      </w:pPr>
    </w:p>
    <w:p w14:paraId="329A8814" w14:textId="77777777" w:rsidR="00615A02" w:rsidRPr="00A74A55" w:rsidRDefault="007048A4" w:rsidP="00615A02">
      <w:pPr>
        <w:pStyle w:val="Vapaamuotoinen"/>
        <w:spacing w:line="240" w:lineRule="atLeast"/>
        <w:ind w:left="720"/>
        <w:jc w:val="both"/>
        <w:rPr>
          <w:rFonts w:ascii="Arial" w:hAnsi="Arial" w:cs="Arial"/>
          <w:szCs w:val="24"/>
        </w:rPr>
      </w:pPr>
      <w:r>
        <w:rPr>
          <w:rFonts w:ascii="Arial" w:hAnsi="Arial" w:cs="Arial"/>
          <w:szCs w:val="24"/>
        </w:rPr>
        <w:lastRenderedPageBreak/>
        <w:t>Vuonna 2016</w:t>
      </w:r>
      <w:r w:rsidR="00615A02" w:rsidRPr="00A74A55">
        <w:rPr>
          <w:rFonts w:ascii="Arial" w:hAnsi="Arial" w:cs="Arial"/>
          <w:szCs w:val="24"/>
        </w:rPr>
        <w:t xml:space="preserve"> Ihmisoikeuskeskus järjesti seuraavat tilaisuudet:</w:t>
      </w:r>
    </w:p>
    <w:p w14:paraId="6D633650" w14:textId="77777777" w:rsidR="00615A02" w:rsidRDefault="00615A02" w:rsidP="00615A02">
      <w:pPr>
        <w:pStyle w:val="Vapaamuotoinen"/>
        <w:spacing w:line="240" w:lineRule="atLeast"/>
        <w:ind w:left="720"/>
        <w:jc w:val="both"/>
        <w:rPr>
          <w:rFonts w:ascii="Arial" w:hAnsi="Arial" w:cs="Arial"/>
          <w:szCs w:val="24"/>
        </w:rPr>
      </w:pPr>
    </w:p>
    <w:p w14:paraId="12278D1B" w14:textId="77777777" w:rsidR="001517DC" w:rsidRPr="006B2F68" w:rsidRDefault="001517DC" w:rsidP="001517DC">
      <w:pPr>
        <w:pStyle w:val="Vapaamuotoinen"/>
        <w:spacing w:line="240" w:lineRule="atLeast"/>
        <w:ind w:left="720"/>
        <w:jc w:val="both"/>
        <w:rPr>
          <w:rFonts w:ascii="Arial" w:hAnsi="Arial" w:cs="Arial"/>
          <w:b/>
          <w:szCs w:val="24"/>
        </w:rPr>
      </w:pPr>
      <w:r w:rsidRPr="006B2F68">
        <w:rPr>
          <w:rFonts w:ascii="Arial" w:hAnsi="Arial" w:cs="Arial"/>
          <w:b/>
          <w:szCs w:val="24"/>
        </w:rPr>
        <w:t>Seminaari- ja kuulemistilaisuus liittyen valtioneuvoston kansallisen perus- ja ihmisoikeustoimin</w:t>
      </w:r>
      <w:r w:rsidR="002E5FE4">
        <w:rPr>
          <w:rFonts w:ascii="Arial" w:hAnsi="Arial" w:cs="Arial"/>
          <w:b/>
          <w:szCs w:val="24"/>
        </w:rPr>
        <w:t>taohjelman valmisteluun 4.2.</w:t>
      </w:r>
    </w:p>
    <w:p w14:paraId="125D09F8" w14:textId="77777777" w:rsidR="001517DC" w:rsidRPr="006B2F68" w:rsidRDefault="001517DC" w:rsidP="001517DC">
      <w:pPr>
        <w:pStyle w:val="Vapaamuotoinen"/>
        <w:spacing w:line="240" w:lineRule="atLeast"/>
        <w:ind w:left="720"/>
        <w:jc w:val="both"/>
        <w:rPr>
          <w:rFonts w:ascii="Arial" w:hAnsi="Arial" w:cs="Arial"/>
          <w:szCs w:val="24"/>
        </w:rPr>
      </w:pPr>
      <w:r w:rsidRPr="006B2F68">
        <w:rPr>
          <w:rFonts w:ascii="Arial" w:hAnsi="Arial" w:cs="Arial"/>
          <w:szCs w:val="24"/>
        </w:rPr>
        <w:t>Tilaisuus järjestettiin yhdessä oikeusministeriön ja valtioneuvoston perus- ja ihmisoikeusyhteyshenkilöiden verkoston kanssa osana perus- ja ihmisoikeustoimintaohjelman valmistelua</w:t>
      </w:r>
      <w:r w:rsidRPr="006B2F68">
        <w:rPr>
          <w:rFonts w:ascii="Arial" w:hAnsi="Arial" w:cs="Arial"/>
          <w:b/>
          <w:szCs w:val="24"/>
        </w:rPr>
        <w:t xml:space="preserve">. </w:t>
      </w:r>
      <w:r w:rsidRPr="006B2F68">
        <w:rPr>
          <w:rFonts w:ascii="Arial" w:hAnsi="Arial" w:cs="Arial"/>
          <w:szCs w:val="24"/>
        </w:rPr>
        <w:t>Toimintaohjelmaa valmisteleva verkosto halusi kuulla eri toimijoiden näkemyksiä toimintaohjelmaan sisällytettävistä konkreettisista tavoitteista ja toimenpide-ehdotuksista sekä tarjota tilaisuuden avoimeen keskusteluun Suomen keskeisistä ihmisoikeushaastei</w:t>
      </w:r>
      <w:r w:rsidR="00A119A0">
        <w:rPr>
          <w:rFonts w:ascii="Arial" w:hAnsi="Arial" w:cs="Arial"/>
          <w:szCs w:val="24"/>
        </w:rPr>
        <w:t>sta. Ihmisoikeu</w:t>
      </w:r>
      <w:r w:rsidR="0007334B">
        <w:rPr>
          <w:rFonts w:ascii="Arial" w:hAnsi="Arial" w:cs="Arial"/>
          <w:szCs w:val="24"/>
        </w:rPr>
        <w:t xml:space="preserve">skeskuksen johtaja </w:t>
      </w:r>
      <w:r w:rsidR="00A119A0">
        <w:rPr>
          <w:rFonts w:ascii="Arial" w:hAnsi="Arial" w:cs="Arial"/>
          <w:szCs w:val="24"/>
        </w:rPr>
        <w:t xml:space="preserve">puhui tilaisuuden alussa Suomen perus- ja ihmisoikeustilanteesta. </w:t>
      </w:r>
    </w:p>
    <w:p w14:paraId="16543BAC" w14:textId="77777777" w:rsidR="001517DC" w:rsidRPr="00D33EE0" w:rsidRDefault="001517DC" w:rsidP="001517DC">
      <w:pPr>
        <w:pStyle w:val="Vapaamuotoinen"/>
        <w:spacing w:line="240" w:lineRule="atLeast"/>
        <w:ind w:left="720"/>
        <w:jc w:val="both"/>
        <w:rPr>
          <w:rFonts w:ascii="Arial" w:hAnsi="Arial" w:cs="Arial"/>
          <w:szCs w:val="24"/>
          <w:highlight w:val="yellow"/>
        </w:rPr>
      </w:pPr>
    </w:p>
    <w:p w14:paraId="38820163" w14:textId="77777777" w:rsidR="001517DC" w:rsidRPr="006B2F68" w:rsidRDefault="001517DC" w:rsidP="001517DC">
      <w:pPr>
        <w:pStyle w:val="Vapaamuotoinen"/>
        <w:spacing w:line="240" w:lineRule="atLeast"/>
        <w:ind w:left="720"/>
        <w:jc w:val="both"/>
        <w:rPr>
          <w:rFonts w:ascii="Arial" w:hAnsi="Arial" w:cs="Arial"/>
          <w:b/>
          <w:szCs w:val="24"/>
        </w:rPr>
      </w:pPr>
      <w:r w:rsidRPr="006B2F68">
        <w:rPr>
          <w:rFonts w:ascii="Arial" w:hAnsi="Arial" w:cs="Arial"/>
          <w:b/>
          <w:szCs w:val="24"/>
        </w:rPr>
        <w:t>Lapsen yksityisyyden suoja digitaalises</w:t>
      </w:r>
      <w:r w:rsidR="002E5FE4">
        <w:rPr>
          <w:rFonts w:ascii="Arial" w:hAnsi="Arial" w:cs="Arial"/>
          <w:b/>
          <w:szCs w:val="24"/>
        </w:rPr>
        <w:t>sa mediassa -seminaari 14.3.</w:t>
      </w:r>
    </w:p>
    <w:p w14:paraId="6E7C0CE0" w14:textId="77777777" w:rsidR="001517DC" w:rsidRPr="006B2F68" w:rsidRDefault="001517DC" w:rsidP="001517DC">
      <w:pPr>
        <w:pStyle w:val="Vapaamuotoinen"/>
        <w:spacing w:line="240" w:lineRule="atLeast"/>
        <w:ind w:left="720"/>
        <w:jc w:val="both"/>
        <w:rPr>
          <w:rFonts w:ascii="Arial" w:hAnsi="Arial" w:cs="Arial"/>
          <w:szCs w:val="24"/>
        </w:rPr>
      </w:pPr>
      <w:r w:rsidRPr="006B2F68">
        <w:rPr>
          <w:rFonts w:ascii="Arial" w:hAnsi="Arial" w:cs="Arial"/>
          <w:szCs w:val="24"/>
        </w:rPr>
        <w:t>Seminaarissa käsiteltiin muun muassa yksityisyyden suojaan liittyvää oikeudellista sääntelyä, lapsen osallisuutta digitaalisessa mediassa sekä yritysten vastuuta lasten tietosuojasta. Seminaarin järjestäjinä Ihmisoikeuskeskuksen lisäksi toimivat Lastensuojelun Keskusliitto, lapsiasiavaltuutettu, Mediakasvatusseura, Mannerheimin Lastensuojeluliitto, Pelastakaa Lapset ry, Terveyden ja hyvinvoinnin laitos (THL) sekä Julkisen sanan neuvosto. Tilaisuuden avasi lapsiasia</w:t>
      </w:r>
      <w:r>
        <w:rPr>
          <w:rFonts w:ascii="Arial" w:hAnsi="Arial" w:cs="Arial"/>
          <w:szCs w:val="24"/>
        </w:rPr>
        <w:t xml:space="preserve">valtuutettu Tuomas Kurttila ja </w:t>
      </w:r>
      <w:r w:rsidRPr="006B2F68">
        <w:rPr>
          <w:rFonts w:ascii="Arial" w:hAnsi="Arial" w:cs="Arial"/>
          <w:szCs w:val="24"/>
        </w:rPr>
        <w:t>yhden puheenvuoroista piti tietosuojavaltuutettu Reijo Aarnio.</w:t>
      </w:r>
    </w:p>
    <w:p w14:paraId="2806EC61" w14:textId="77777777" w:rsidR="001517DC" w:rsidRPr="00D33EE0" w:rsidRDefault="001517DC" w:rsidP="001517DC">
      <w:pPr>
        <w:pStyle w:val="Vapaamuotoinen"/>
        <w:spacing w:line="240" w:lineRule="atLeast"/>
        <w:jc w:val="both"/>
        <w:rPr>
          <w:rFonts w:ascii="Arial" w:hAnsi="Arial" w:cs="Arial"/>
          <w:sz w:val="22"/>
          <w:szCs w:val="24"/>
          <w:highlight w:val="yellow"/>
        </w:rPr>
      </w:pPr>
    </w:p>
    <w:p w14:paraId="2CA71A95" w14:textId="77777777" w:rsidR="001517DC" w:rsidRPr="006B2F68" w:rsidRDefault="001517DC" w:rsidP="001517DC">
      <w:pPr>
        <w:ind w:left="709"/>
        <w:rPr>
          <w:rFonts w:cs="Arial"/>
          <w:b/>
          <w:szCs w:val="22"/>
          <w:lang w:val="fi-FI"/>
        </w:rPr>
      </w:pPr>
      <w:r w:rsidRPr="006B2F68">
        <w:rPr>
          <w:rFonts w:cs="Arial"/>
          <w:b/>
          <w:szCs w:val="22"/>
          <w:lang w:val="fi-FI"/>
        </w:rPr>
        <w:t>Pyöreän pöydän tilaisuus: ihmisoikeuskasvatus-demokratiakasvatus-globaalikasvatus 10.10.</w:t>
      </w:r>
    </w:p>
    <w:p w14:paraId="21B39BB3" w14:textId="77777777" w:rsidR="001517DC" w:rsidRPr="006B2F68" w:rsidRDefault="001517DC" w:rsidP="001517DC">
      <w:pPr>
        <w:ind w:left="709"/>
        <w:jc w:val="both"/>
        <w:rPr>
          <w:rFonts w:cs="Arial"/>
          <w:szCs w:val="22"/>
          <w:lang w:val="fi-FI"/>
        </w:rPr>
      </w:pPr>
      <w:r w:rsidRPr="006B2F68">
        <w:rPr>
          <w:rFonts w:cs="Arial"/>
          <w:szCs w:val="22"/>
          <w:lang w:val="fi-FI"/>
        </w:rPr>
        <w:t>Tilaisuudessa pohdittiin ihmisoikeus-, demokratia- ja globaalikasvatuskäsitteiden sisältöä ammattilaisten ja asiantuntijoiden kesken. Seminaari järjestettiin yhdessä oikeusministeriön ja kehitysyhteistyön kattojärjestö Kepan kanssa.</w:t>
      </w:r>
    </w:p>
    <w:p w14:paraId="0268E624" w14:textId="77777777" w:rsidR="001517DC" w:rsidRPr="00D33EE0" w:rsidRDefault="001517DC" w:rsidP="001517DC">
      <w:pPr>
        <w:ind w:left="709"/>
        <w:rPr>
          <w:rFonts w:cs="Arial"/>
          <w:szCs w:val="22"/>
          <w:highlight w:val="yellow"/>
          <w:lang w:val="fi-FI"/>
        </w:rPr>
      </w:pPr>
    </w:p>
    <w:p w14:paraId="0D51AAD4" w14:textId="77777777" w:rsidR="001517DC" w:rsidRPr="006B2F68" w:rsidRDefault="001517DC" w:rsidP="001517DC">
      <w:pPr>
        <w:pStyle w:val="Vapaamuotoinen"/>
        <w:spacing w:line="240" w:lineRule="atLeast"/>
        <w:ind w:firstLine="709"/>
        <w:jc w:val="both"/>
        <w:rPr>
          <w:rFonts w:ascii="Arial" w:eastAsia="Times New Roman" w:hAnsi="Arial"/>
          <w:b/>
          <w:color w:val="auto"/>
          <w:szCs w:val="24"/>
          <w:lang w:eastAsia="en-US"/>
        </w:rPr>
      </w:pPr>
      <w:r w:rsidRPr="006B2F68">
        <w:rPr>
          <w:rFonts w:ascii="Arial" w:eastAsia="Times New Roman" w:hAnsi="Arial"/>
          <w:b/>
          <w:color w:val="auto"/>
          <w:szCs w:val="24"/>
          <w:lang w:eastAsia="en-US"/>
        </w:rPr>
        <w:t xml:space="preserve">Euroopan unionin perusoikeuskirjan käyttö -seminaari </w:t>
      </w:r>
      <w:r w:rsidRPr="006B2F68">
        <w:rPr>
          <w:b/>
        </w:rPr>
        <w:t>17.10.</w:t>
      </w:r>
    </w:p>
    <w:p w14:paraId="11133FE4" w14:textId="4E6D78D7" w:rsidR="001517DC" w:rsidRPr="006B2F68" w:rsidRDefault="001517DC" w:rsidP="001517DC">
      <w:pPr>
        <w:ind w:left="709"/>
        <w:jc w:val="both"/>
        <w:rPr>
          <w:lang w:val="fi-FI"/>
        </w:rPr>
      </w:pPr>
      <w:r w:rsidRPr="006B2F68">
        <w:rPr>
          <w:lang w:val="fi-FI"/>
        </w:rPr>
        <w:t>Oikeusministeriön kanssa järjestetyn seminaarin tavoitteena oli, että osallistujat saisivat kattavan kuvan EU:n perusoikeuskirjan hyödyntämisestä lainkäytössä ja lainvalmistelussa ja että he oppisivat käyttämään vuositta</w:t>
      </w:r>
      <w:r w:rsidR="00462FD0">
        <w:rPr>
          <w:lang w:val="fi-FI"/>
        </w:rPr>
        <w:t>ista FRA:n perusoikeusraporttia</w:t>
      </w:r>
      <w:r w:rsidRPr="006B2F68">
        <w:rPr>
          <w:lang w:val="fi-FI"/>
        </w:rPr>
        <w:t xml:space="preserve"> ja </w:t>
      </w:r>
      <w:r w:rsidR="00462FD0">
        <w:rPr>
          <w:lang w:val="fi-FI"/>
        </w:rPr>
        <w:t>-</w:t>
      </w:r>
      <w:r w:rsidRPr="006B2F68">
        <w:rPr>
          <w:lang w:val="fi-FI"/>
        </w:rPr>
        <w:t xml:space="preserve">kirjaa työvälineenä. Seminaari oli suunnattu oikeudellisille asiantuntijoille, jotka ovat työssään tekemisissä perus- ja ihmisoikeuksia koskevien kysymysten kanssa. Tilaisuudessa puhuivat muun muassa FRA:n johtava oikeudellinen neuvonantaja Gabriel N. Toggenburg sekä ma. hallintoneuvos Petri Helander korkeimmasta hallinto-oikeudesta. </w:t>
      </w:r>
    </w:p>
    <w:p w14:paraId="2A86D321" w14:textId="77777777" w:rsidR="001517DC" w:rsidRPr="00D33EE0" w:rsidRDefault="001517DC" w:rsidP="001517DC">
      <w:pPr>
        <w:ind w:left="709"/>
        <w:rPr>
          <w:b/>
          <w:highlight w:val="yellow"/>
          <w:lang w:val="fi-FI"/>
        </w:rPr>
      </w:pPr>
    </w:p>
    <w:p w14:paraId="115E6442" w14:textId="77777777" w:rsidR="001517DC" w:rsidRPr="006B2F68" w:rsidRDefault="001517DC" w:rsidP="00DB6321">
      <w:pPr>
        <w:ind w:left="709"/>
        <w:jc w:val="both"/>
        <w:rPr>
          <w:b/>
          <w:lang w:val="fi-FI"/>
        </w:rPr>
      </w:pPr>
      <w:r w:rsidRPr="006B2F68">
        <w:rPr>
          <w:b/>
          <w:lang w:val="fi-FI"/>
        </w:rPr>
        <w:t>50 vuotta YK:n ihmisoikeussopimuksia -juhlaseminaari 24.10.</w:t>
      </w:r>
    </w:p>
    <w:p w14:paraId="6D38E9D7" w14:textId="77777777" w:rsidR="001517DC" w:rsidRPr="006B2F68" w:rsidRDefault="001517DC" w:rsidP="00DB6321">
      <w:pPr>
        <w:ind w:left="709"/>
        <w:jc w:val="both"/>
        <w:rPr>
          <w:lang w:val="fi-FI"/>
        </w:rPr>
      </w:pPr>
      <w:r w:rsidRPr="006B2F68">
        <w:rPr>
          <w:lang w:val="fi-FI"/>
        </w:rPr>
        <w:t>Suomen YK-liiton sekä ulkoasiainministeriön kanssa järjestettiin kansalaisoikeuksia ja poliittisia oikeuksia koskevan sekä taloudellisia, sosiaalisia ja sivis</w:t>
      </w:r>
      <w:r w:rsidR="009E302D">
        <w:rPr>
          <w:lang w:val="fi-FI"/>
        </w:rPr>
        <w:t xml:space="preserve">tyksellisiä oikeuksia koskevan </w:t>
      </w:r>
      <w:r w:rsidRPr="006B2F68">
        <w:rPr>
          <w:lang w:val="fi-FI"/>
        </w:rPr>
        <w:t xml:space="preserve">yleissopimuksen tasavuosien kunniaksi juhlaseminaari, jossa keskusteltiin kansainvälisen ihmisoikeusjärjestelmän kehityksestä, nykytilasta ja merkityksestä suomalaisen lainsäädännön ja yhteiskunnan kehityksessä. </w:t>
      </w:r>
      <w:r w:rsidRPr="006B2F68">
        <w:rPr>
          <w:rFonts w:eastAsiaTheme="minorHAnsi" w:cs="Arial"/>
          <w:lang w:val="fi-FI"/>
        </w:rPr>
        <w:t>Tilaisuudessa puhuivat muun muassa YK:n erityisraport</w:t>
      </w:r>
      <w:r>
        <w:rPr>
          <w:rFonts w:eastAsiaTheme="minorHAnsi" w:cs="Arial"/>
          <w:lang w:val="fi-FI"/>
        </w:rPr>
        <w:t>oija Philip Alston, ministeri Elisabeth Rehn sekä eduskunnan oikeusasiamies Petri Jääskeläinen.</w:t>
      </w:r>
    </w:p>
    <w:p w14:paraId="3B6FC598" w14:textId="77777777" w:rsidR="001517DC" w:rsidRPr="00D33EE0" w:rsidRDefault="001517DC" w:rsidP="001517DC">
      <w:pPr>
        <w:ind w:left="709"/>
        <w:rPr>
          <w:rFonts w:eastAsiaTheme="minorHAnsi" w:cs="Arial"/>
          <w:highlight w:val="yellow"/>
          <w:lang w:val="fi-FI"/>
        </w:rPr>
      </w:pPr>
    </w:p>
    <w:p w14:paraId="49FC2A6A" w14:textId="77777777" w:rsidR="001517DC" w:rsidRPr="00174A7D" w:rsidRDefault="001517DC" w:rsidP="00DB6321">
      <w:pPr>
        <w:ind w:left="709"/>
        <w:jc w:val="both"/>
        <w:rPr>
          <w:b/>
          <w:lang w:val="fi-FI"/>
        </w:rPr>
      </w:pPr>
      <w:r w:rsidRPr="00174A7D">
        <w:rPr>
          <w:b/>
          <w:lang w:val="fi-FI"/>
        </w:rPr>
        <w:t>Seminaari vammaisten henkilöiden poliittisista osallistumisoikeuksista 31.10.</w:t>
      </w:r>
    </w:p>
    <w:p w14:paraId="69F4084F" w14:textId="77777777" w:rsidR="001517DC" w:rsidRPr="005E2DD7" w:rsidRDefault="001517DC" w:rsidP="00DB6321">
      <w:pPr>
        <w:ind w:left="709"/>
        <w:jc w:val="both"/>
        <w:rPr>
          <w:lang w:val="fi-FI"/>
        </w:rPr>
      </w:pPr>
      <w:r w:rsidRPr="00C26F21">
        <w:rPr>
          <w:lang w:val="fi-FI"/>
        </w:rPr>
        <w:t xml:space="preserve">Seminaarin tarkoituksena oli tuoda yhteen eri instituutioiden ja organisaatioiden asiantuntijoita ja käydä läpi vammaisten henkilöiden poliittiseen osallistumiseen liittyviä haasteita sekä hyviä käytäntöjä. </w:t>
      </w:r>
      <w:r w:rsidRPr="005E2DD7">
        <w:rPr>
          <w:lang w:val="fi-FI"/>
        </w:rPr>
        <w:t>Seminaari järjestettiin yhteistyössä Etyjin ODIHR:n sekä ulkoasiainministeriön kanssa. Puhujia olivat muun muassa ulko</w:t>
      </w:r>
      <w:r w:rsidR="009E302D" w:rsidRPr="005E2DD7">
        <w:rPr>
          <w:lang w:val="fi-FI"/>
        </w:rPr>
        <w:t>asiain</w:t>
      </w:r>
      <w:r w:rsidRPr="005E2DD7">
        <w:rPr>
          <w:lang w:val="fi-FI"/>
        </w:rPr>
        <w:t xml:space="preserve">ministeri Timo Soini sekä Suomen Etyj-suurlähettiläs Katja Pehrman. </w:t>
      </w:r>
    </w:p>
    <w:p w14:paraId="51EFBCCE" w14:textId="77777777" w:rsidR="001517DC" w:rsidRPr="005E2DD7" w:rsidRDefault="001517DC" w:rsidP="001517DC">
      <w:pPr>
        <w:ind w:left="709"/>
        <w:rPr>
          <w:b/>
          <w:sz w:val="28"/>
          <w:highlight w:val="yellow"/>
          <w:lang w:val="fi-FI"/>
        </w:rPr>
      </w:pPr>
    </w:p>
    <w:p w14:paraId="752AF935" w14:textId="77777777" w:rsidR="001517DC" w:rsidRPr="00C26F21" w:rsidRDefault="001517DC" w:rsidP="00DB6321">
      <w:pPr>
        <w:ind w:left="709"/>
        <w:jc w:val="both"/>
        <w:rPr>
          <w:b/>
          <w:lang w:val="fi-FI"/>
        </w:rPr>
      </w:pPr>
      <w:r w:rsidRPr="00C26F21">
        <w:rPr>
          <w:b/>
          <w:lang w:val="fi-FI"/>
        </w:rPr>
        <w:lastRenderedPageBreak/>
        <w:t>Vihapuhe – Mitä se on ja kuinka siihen puututaan? -seminaari 29.11.</w:t>
      </w:r>
    </w:p>
    <w:p w14:paraId="0CA7664F" w14:textId="77777777" w:rsidR="001517DC" w:rsidRPr="00C26F21" w:rsidRDefault="001517DC" w:rsidP="00DB6321">
      <w:pPr>
        <w:ind w:left="709"/>
        <w:jc w:val="both"/>
        <w:rPr>
          <w:lang w:val="fi-FI"/>
        </w:rPr>
      </w:pPr>
      <w:r w:rsidRPr="00C26F21">
        <w:rPr>
          <w:lang w:val="fi-FI"/>
        </w:rPr>
        <w:t>Seminaarissa käsiteltiin vihapuhetta kansainvälisen ja kansallisen normiston, vihapuhetta kokeneiden kertomusten</w:t>
      </w:r>
      <w:r w:rsidR="006A53AD">
        <w:rPr>
          <w:lang w:val="fi-FI"/>
        </w:rPr>
        <w:t xml:space="preserve"> sekä</w:t>
      </w:r>
      <w:r w:rsidRPr="00C26F21">
        <w:rPr>
          <w:lang w:val="fi-FI"/>
        </w:rPr>
        <w:t xml:space="preserve"> median ja poliittis</w:t>
      </w:r>
      <w:r w:rsidR="006A53AD">
        <w:rPr>
          <w:lang w:val="fi-FI"/>
        </w:rPr>
        <w:t>t</w:t>
      </w:r>
      <w:r w:rsidRPr="00C26F21">
        <w:rPr>
          <w:lang w:val="fi-FI"/>
        </w:rPr>
        <w:t xml:space="preserve">en </w:t>
      </w:r>
      <w:r w:rsidR="006A53AD">
        <w:rPr>
          <w:lang w:val="fi-FI"/>
        </w:rPr>
        <w:t xml:space="preserve">toimijoiden </w:t>
      </w:r>
      <w:r w:rsidRPr="00C26F21">
        <w:rPr>
          <w:lang w:val="fi-FI"/>
        </w:rPr>
        <w:t>kautta. Tilaisuuden puhujiin ja panelisteihin kuului Euroopan neuvoston, kansallisten viranomaisten, kansalaisjärjestöjen ja poliittisten puolueiden edustajia sekä toimittajia. Seminaarin järjestivät Ihmisoikeusliitto, Euroopan neuvosto ja sen ECRI</w:t>
      </w:r>
      <w:r w:rsidR="00317A3F" w:rsidRPr="00C26F21">
        <w:rPr>
          <w:lang w:val="fi-FI"/>
        </w:rPr>
        <w:t xml:space="preserve"> </w:t>
      </w:r>
      <w:r w:rsidRPr="00C26F21">
        <w:rPr>
          <w:lang w:val="fi-FI"/>
        </w:rPr>
        <w:t>yhteistyössä Ihmisoikeuskeskuksen ja ulkoasia</w:t>
      </w:r>
      <w:r w:rsidR="00317A3F" w:rsidRPr="00C26F21">
        <w:rPr>
          <w:lang w:val="fi-FI"/>
        </w:rPr>
        <w:t>i</w:t>
      </w:r>
      <w:r w:rsidRPr="00C26F21">
        <w:rPr>
          <w:lang w:val="fi-FI"/>
        </w:rPr>
        <w:t>nministeriön kanssa.</w:t>
      </w:r>
    </w:p>
    <w:p w14:paraId="0D0CA883" w14:textId="77777777" w:rsidR="001517DC" w:rsidRPr="00C26F21" w:rsidRDefault="001517DC" w:rsidP="001517DC">
      <w:pPr>
        <w:ind w:left="709"/>
        <w:rPr>
          <w:b/>
          <w:highlight w:val="yellow"/>
          <w:lang w:val="fi-FI"/>
        </w:rPr>
      </w:pPr>
    </w:p>
    <w:p w14:paraId="39A96BD4" w14:textId="0E1F9F0B" w:rsidR="001517DC" w:rsidRPr="00C26F21" w:rsidRDefault="001517DC" w:rsidP="00DB6321">
      <w:pPr>
        <w:ind w:left="709"/>
        <w:jc w:val="both"/>
        <w:rPr>
          <w:b/>
          <w:lang w:val="fi-FI"/>
        </w:rPr>
      </w:pPr>
      <w:r w:rsidRPr="00C26F21">
        <w:rPr>
          <w:b/>
          <w:lang w:val="fi-FI"/>
        </w:rPr>
        <w:t xml:space="preserve">”Vammaisena olen toisen luokan kansalainen” </w:t>
      </w:r>
      <w:r w:rsidR="004E3801">
        <w:rPr>
          <w:b/>
          <w:lang w:val="fi-FI"/>
        </w:rPr>
        <w:t>-</w:t>
      </w:r>
      <w:r w:rsidRPr="00C26F21">
        <w:rPr>
          <w:b/>
          <w:lang w:val="fi-FI"/>
        </w:rPr>
        <w:t>selvityksen julkistamistilaisuus 12.12.</w:t>
      </w:r>
    </w:p>
    <w:p w14:paraId="3E9FED16" w14:textId="352AA998" w:rsidR="0077466F" w:rsidRPr="00C26F21" w:rsidRDefault="001517DC" w:rsidP="004E3801">
      <w:pPr>
        <w:ind w:left="709"/>
        <w:jc w:val="both"/>
        <w:rPr>
          <w:lang w:val="fi-FI"/>
        </w:rPr>
      </w:pPr>
      <w:r w:rsidRPr="00C26F21">
        <w:rPr>
          <w:lang w:val="fi-FI"/>
        </w:rPr>
        <w:t>Selvitys vammaisten</w:t>
      </w:r>
      <w:r w:rsidR="000F4B71" w:rsidRPr="00C26F21">
        <w:rPr>
          <w:lang w:val="fi-FI"/>
        </w:rPr>
        <w:t xml:space="preserve"> kokemasta syrjinnästä arjessa </w:t>
      </w:r>
      <w:r w:rsidRPr="00C26F21">
        <w:rPr>
          <w:lang w:val="fi-FI"/>
        </w:rPr>
        <w:t>j</w:t>
      </w:r>
      <w:r w:rsidR="0067089C">
        <w:rPr>
          <w:lang w:val="fi-FI"/>
        </w:rPr>
        <w:t>ulkaistiin</w:t>
      </w:r>
      <w:r w:rsidRPr="00C26F21">
        <w:rPr>
          <w:lang w:val="fi-FI"/>
        </w:rPr>
        <w:t xml:space="preserve"> yhdenvertaisuusvaltuutetun</w:t>
      </w:r>
      <w:r w:rsidR="0067089C">
        <w:rPr>
          <w:lang w:val="fi-FI"/>
        </w:rPr>
        <w:t>, Ihmisoikeuskeskuksen</w:t>
      </w:r>
      <w:r w:rsidRPr="00C26F21">
        <w:rPr>
          <w:lang w:val="fi-FI"/>
        </w:rPr>
        <w:t xml:space="preserve"> ja syrjinnän seurantaryhmän järjest</w:t>
      </w:r>
      <w:r w:rsidR="0067089C">
        <w:rPr>
          <w:lang w:val="fi-FI"/>
        </w:rPr>
        <w:t xml:space="preserve">ämässä seminaarissa. </w:t>
      </w:r>
      <w:r w:rsidRPr="00C26F21">
        <w:rPr>
          <w:lang w:val="fi-FI"/>
        </w:rPr>
        <w:t xml:space="preserve">Seminaarissa pohdittiin myös, millaisia toimenpiteitä yhteiskunnassa tarvitaan, jotta vammaiset ihmiset voisivat tosiasiallisesti </w:t>
      </w:r>
      <w:r w:rsidR="006A53AD" w:rsidRPr="00C26F21">
        <w:rPr>
          <w:lang w:val="fi-FI"/>
        </w:rPr>
        <w:t xml:space="preserve">saada </w:t>
      </w:r>
      <w:r w:rsidRPr="00C26F21">
        <w:rPr>
          <w:lang w:val="fi-FI"/>
        </w:rPr>
        <w:t>yhdenvertais</w:t>
      </w:r>
      <w:r w:rsidR="006A53AD">
        <w:rPr>
          <w:lang w:val="fi-FI"/>
        </w:rPr>
        <w:t>ia</w:t>
      </w:r>
      <w:r w:rsidRPr="00C26F21">
        <w:rPr>
          <w:lang w:val="fi-FI"/>
        </w:rPr>
        <w:t xml:space="preserve"> palveluja, koulutusta ja työtä.</w:t>
      </w:r>
    </w:p>
    <w:p w14:paraId="3470DC45" w14:textId="77777777" w:rsidR="009D0792" w:rsidRPr="00C26F21" w:rsidRDefault="009D0792" w:rsidP="009D0792">
      <w:pPr>
        <w:ind w:left="709"/>
        <w:rPr>
          <w:lang w:val="fi-FI"/>
        </w:rPr>
      </w:pPr>
    </w:p>
    <w:p w14:paraId="68BF164F" w14:textId="77777777" w:rsidR="00067345" w:rsidRDefault="00067345" w:rsidP="00067345">
      <w:pPr>
        <w:pStyle w:val="Vapaamuotoinen"/>
        <w:spacing w:line="240" w:lineRule="atLeast"/>
        <w:ind w:left="720"/>
        <w:jc w:val="both"/>
        <w:rPr>
          <w:rFonts w:ascii="Arial" w:hAnsi="Arial" w:cs="Arial"/>
          <w:szCs w:val="24"/>
        </w:rPr>
      </w:pPr>
    </w:p>
    <w:p w14:paraId="05C7CD56" w14:textId="77777777" w:rsidR="00615A02" w:rsidRPr="00317A3F" w:rsidRDefault="00B56AC9" w:rsidP="00615A02">
      <w:pPr>
        <w:pStyle w:val="Vapaamuotoinen"/>
        <w:spacing w:line="240" w:lineRule="atLeast"/>
        <w:ind w:firstLine="720"/>
        <w:jc w:val="both"/>
        <w:rPr>
          <w:rFonts w:ascii="Arial" w:hAnsi="Arial" w:cs="Arial"/>
          <w:i/>
          <w:szCs w:val="24"/>
        </w:rPr>
      </w:pPr>
      <w:r w:rsidRPr="00317A3F">
        <w:rPr>
          <w:rFonts w:ascii="Arial" w:hAnsi="Arial" w:cs="Arial"/>
          <w:i/>
          <w:szCs w:val="24"/>
        </w:rPr>
        <w:t>Koulutus ja luennointi</w:t>
      </w:r>
    </w:p>
    <w:p w14:paraId="5D1D20A6" w14:textId="77777777" w:rsidR="00615A02" w:rsidRPr="00317A3F" w:rsidRDefault="00615A02" w:rsidP="00615A02">
      <w:pPr>
        <w:pStyle w:val="Vapaamuotoinen"/>
        <w:spacing w:line="240" w:lineRule="atLeast"/>
        <w:ind w:left="720"/>
        <w:jc w:val="both"/>
      </w:pPr>
    </w:p>
    <w:p w14:paraId="417A7A4A" w14:textId="77777777" w:rsidR="007048A4" w:rsidRPr="00317A3F" w:rsidRDefault="00615A02" w:rsidP="0012613D">
      <w:pPr>
        <w:pStyle w:val="Vapaamuotoinen"/>
        <w:spacing w:line="240" w:lineRule="atLeast"/>
        <w:ind w:left="720"/>
        <w:jc w:val="both"/>
      </w:pPr>
      <w:r w:rsidRPr="00317A3F">
        <w:t>Vaikka Ihmisoikeuskeskus ei ole koulutusorganisaatio, keskuksen johtaja ja asiantunt</w:t>
      </w:r>
      <w:r w:rsidR="000F4B71" w:rsidRPr="00317A3F">
        <w:t xml:space="preserve">ijat </w:t>
      </w:r>
      <w:r w:rsidRPr="00317A3F">
        <w:t>luennoi</w:t>
      </w:r>
      <w:r w:rsidR="006A53AD">
        <w:t>vat</w:t>
      </w:r>
      <w:r w:rsidRPr="00317A3F">
        <w:t xml:space="preserve"> </w:t>
      </w:r>
      <w:r w:rsidR="006A53AD">
        <w:t xml:space="preserve">usein </w:t>
      </w:r>
      <w:r w:rsidRPr="00317A3F">
        <w:t xml:space="preserve">perus- ja ihmisoikeuksista koulutuksissa, seminaareissa ja muissa tilaisuuksissa. </w:t>
      </w:r>
      <w:r w:rsidR="0066663F">
        <w:t>Tämän alaluvun aiemmissa kappaleissa on mainittu muutamia Ihmisoi</w:t>
      </w:r>
      <w:r w:rsidR="002E5FE4">
        <w:t>keuskeskuksen tekemiä luentovierailuja</w:t>
      </w:r>
      <w:r w:rsidR="0066663F">
        <w:t>.</w:t>
      </w:r>
    </w:p>
    <w:p w14:paraId="12B237A3" w14:textId="77777777" w:rsidR="007048A4" w:rsidRPr="00317A3F" w:rsidRDefault="007048A4" w:rsidP="0012613D">
      <w:pPr>
        <w:pStyle w:val="Vapaamuotoinen"/>
        <w:spacing w:line="240" w:lineRule="atLeast"/>
        <w:ind w:left="720"/>
        <w:jc w:val="both"/>
      </w:pPr>
    </w:p>
    <w:p w14:paraId="5A0D1805" w14:textId="77777777" w:rsidR="00615A02" w:rsidRPr="0012613D" w:rsidRDefault="00615A02" w:rsidP="0012613D">
      <w:pPr>
        <w:pStyle w:val="Vapaamuotoinen"/>
        <w:spacing w:line="240" w:lineRule="atLeast"/>
        <w:ind w:left="720"/>
        <w:jc w:val="both"/>
        <w:rPr>
          <w:rFonts w:ascii="Arial" w:hAnsi="Arial" w:cs="Arial"/>
          <w:szCs w:val="24"/>
        </w:rPr>
      </w:pPr>
      <w:r w:rsidRPr="00317A3F">
        <w:t>Ihmisoikeuskeskuksessa kävi vierailulla useita opiskelijaryhmiä</w:t>
      </w:r>
      <w:r w:rsidR="00317A3F" w:rsidRPr="00317A3F">
        <w:t xml:space="preserve">, </w:t>
      </w:r>
      <w:r w:rsidR="006A53AD">
        <w:t xml:space="preserve">sekä </w:t>
      </w:r>
      <w:r w:rsidR="0077566F">
        <w:t xml:space="preserve">eritasoisia </w:t>
      </w:r>
      <w:r w:rsidR="006A53AD">
        <w:t xml:space="preserve">kotimaisia ja ulkomaisia </w:t>
      </w:r>
      <w:r w:rsidR="00317A3F" w:rsidRPr="00317A3F">
        <w:t xml:space="preserve">vierailijoita </w:t>
      </w:r>
      <w:r w:rsidRPr="00317A3F">
        <w:t>kuulemassa keskuksen toiminnasta.</w:t>
      </w:r>
      <w:r w:rsidRPr="009B4943">
        <w:t xml:space="preserve"> </w:t>
      </w:r>
      <w:r w:rsidR="007237E1">
        <w:t>Esimerkiksi toukokuussa Ihmisoikeuskeskus tapasi eduskunnan oikeusasiamiehen ja oikeuskanslerin kanssa Euroopan neuvoston paikallis- ja aluehallinnon kongressin edustajia.</w:t>
      </w:r>
    </w:p>
    <w:p w14:paraId="435F4D4F" w14:textId="77777777" w:rsidR="00B41284" w:rsidRDefault="00B41284" w:rsidP="00615A02">
      <w:pPr>
        <w:pStyle w:val="Vapaamuotoinen"/>
        <w:spacing w:line="240" w:lineRule="atLeast"/>
        <w:jc w:val="both"/>
        <w:rPr>
          <w:rFonts w:ascii="Arial" w:hAnsi="Arial" w:cs="Arial"/>
          <w:szCs w:val="24"/>
        </w:rPr>
      </w:pPr>
    </w:p>
    <w:p w14:paraId="3A25B334" w14:textId="77777777" w:rsidR="00B41284" w:rsidRPr="00DF28D6" w:rsidRDefault="00B41284" w:rsidP="00615A02">
      <w:pPr>
        <w:pStyle w:val="Vapaamuotoinen"/>
        <w:spacing w:line="240" w:lineRule="atLeast"/>
        <w:jc w:val="both"/>
        <w:rPr>
          <w:rFonts w:ascii="Arial" w:hAnsi="Arial" w:cs="Arial"/>
          <w:szCs w:val="24"/>
        </w:rPr>
      </w:pPr>
    </w:p>
    <w:p w14:paraId="5358B41F" w14:textId="4E927A16" w:rsidR="00615A02" w:rsidRPr="0053540E" w:rsidRDefault="009F3FCA" w:rsidP="00615A02">
      <w:pPr>
        <w:pStyle w:val="Otsikko4"/>
        <w:spacing w:before="0"/>
        <w:rPr>
          <w:lang w:val="fi-FI"/>
        </w:rPr>
      </w:pPr>
      <w:bookmarkStart w:id="15" w:name="_Toc486253432"/>
      <w:r>
        <w:rPr>
          <w:lang w:val="fi-FI"/>
        </w:rPr>
        <w:t>2.2</w:t>
      </w:r>
      <w:r w:rsidR="00615A02" w:rsidRPr="0053540E">
        <w:rPr>
          <w:lang w:val="fi-FI"/>
        </w:rPr>
        <w:t>.3 Tutkimus</w:t>
      </w:r>
      <w:bookmarkEnd w:id="15"/>
    </w:p>
    <w:p w14:paraId="0D02E820" w14:textId="77777777" w:rsidR="001A7C33" w:rsidRDefault="001A7C33" w:rsidP="00615A02">
      <w:pPr>
        <w:rPr>
          <w:rFonts w:cs="Arial"/>
          <w:b/>
          <w:highlight w:val="green"/>
          <w:lang w:val="fi-FI"/>
        </w:rPr>
      </w:pPr>
    </w:p>
    <w:p w14:paraId="438FC574" w14:textId="77777777" w:rsidR="008825A4" w:rsidRDefault="00A119A0" w:rsidP="008825A4">
      <w:pPr>
        <w:pStyle w:val="Vapaamuotoinen"/>
        <w:tabs>
          <w:tab w:val="right" w:pos="260"/>
          <w:tab w:val="left" w:pos="369"/>
        </w:tabs>
        <w:spacing w:line="240" w:lineRule="atLeast"/>
        <w:ind w:left="709"/>
        <w:jc w:val="both"/>
        <w:rPr>
          <w:rFonts w:ascii="Arial" w:hAnsi="Arial" w:cs="Arial"/>
          <w:szCs w:val="24"/>
        </w:rPr>
      </w:pPr>
      <w:r>
        <w:rPr>
          <w:rFonts w:ascii="Arial" w:hAnsi="Arial" w:cs="Arial"/>
          <w:szCs w:val="24"/>
        </w:rPr>
        <w:t xml:space="preserve">Ihmisoikeuskeskuksen toimintamäärärahat eivät </w:t>
      </w:r>
      <w:r w:rsidR="00281BEB" w:rsidRPr="008825A4">
        <w:rPr>
          <w:rFonts w:ascii="Arial" w:hAnsi="Arial" w:cs="Arial"/>
          <w:szCs w:val="24"/>
        </w:rPr>
        <w:t>juurikaan</w:t>
      </w:r>
      <w:r w:rsidR="001A5776" w:rsidRPr="008825A4">
        <w:rPr>
          <w:rFonts w:ascii="Arial" w:hAnsi="Arial" w:cs="Arial"/>
          <w:szCs w:val="24"/>
        </w:rPr>
        <w:t xml:space="preserve"> </w:t>
      </w:r>
      <w:r w:rsidR="00615A02" w:rsidRPr="008825A4">
        <w:rPr>
          <w:rFonts w:ascii="Arial" w:hAnsi="Arial" w:cs="Arial"/>
          <w:szCs w:val="24"/>
        </w:rPr>
        <w:t>mahdollista omaa tutkimus</w:t>
      </w:r>
      <w:r w:rsidR="000F4B71">
        <w:rPr>
          <w:rFonts w:ascii="Arial" w:hAnsi="Arial" w:cs="Arial"/>
          <w:szCs w:val="24"/>
        </w:rPr>
        <w:t xml:space="preserve">- </w:t>
      </w:r>
      <w:r w:rsidR="00615A02" w:rsidRPr="008825A4">
        <w:rPr>
          <w:rFonts w:ascii="Arial" w:hAnsi="Arial" w:cs="Arial"/>
          <w:szCs w:val="24"/>
        </w:rPr>
        <w:t>toimintaa. Perus- ja ihmisoikeu</w:t>
      </w:r>
      <w:r w:rsidR="00771781" w:rsidRPr="008825A4">
        <w:rPr>
          <w:rFonts w:ascii="Arial" w:hAnsi="Arial" w:cs="Arial"/>
          <w:szCs w:val="24"/>
        </w:rPr>
        <w:t>s</w:t>
      </w:r>
      <w:r w:rsidR="00615A02" w:rsidRPr="008825A4">
        <w:rPr>
          <w:rFonts w:ascii="Arial" w:hAnsi="Arial" w:cs="Arial"/>
          <w:szCs w:val="24"/>
        </w:rPr>
        <w:t>tutkimuksen edistämisestä</w:t>
      </w:r>
      <w:r w:rsidR="008825A4">
        <w:rPr>
          <w:rFonts w:ascii="Arial" w:hAnsi="Arial" w:cs="Arial"/>
          <w:szCs w:val="24"/>
        </w:rPr>
        <w:t xml:space="preserve"> käynnistettiin vuonna 2016 selvitys yhteistyössä </w:t>
      </w:r>
      <w:r w:rsidR="00615A02" w:rsidRPr="008825A4">
        <w:rPr>
          <w:rFonts w:ascii="Arial" w:hAnsi="Arial" w:cs="Arial"/>
          <w:szCs w:val="24"/>
        </w:rPr>
        <w:t>Lapin yliopiston Arktise</w:t>
      </w:r>
      <w:r w:rsidR="003A434E" w:rsidRPr="008825A4">
        <w:rPr>
          <w:rFonts w:ascii="Arial" w:hAnsi="Arial" w:cs="Arial"/>
          <w:szCs w:val="24"/>
        </w:rPr>
        <w:t>n keskuksen</w:t>
      </w:r>
      <w:r w:rsidR="00615A02" w:rsidRPr="008825A4">
        <w:rPr>
          <w:rFonts w:ascii="Arial" w:hAnsi="Arial" w:cs="Arial"/>
          <w:szCs w:val="24"/>
        </w:rPr>
        <w:t xml:space="preserve"> Pohjoisen ympäristö</w:t>
      </w:r>
      <w:r w:rsidR="00FD2770" w:rsidRPr="008825A4">
        <w:rPr>
          <w:rFonts w:ascii="Arial" w:hAnsi="Arial" w:cs="Arial"/>
          <w:szCs w:val="24"/>
        </w:rPr>
        <w:t>-</w:t>
      </w:r>
      <w:r w:rsidR="00615A02" w:rsidRPr="008825A4">
        <w:rPr>
          <w:rFonts w:ascii="Arial" w:hAnsi="Arial" w:cs="Arial"/>
          <w:szCs w:val="24"/>
        </w:rPr>
        <w:t xml:space="preserve"> ja vähemmistöoikeuden instituutin PYVIn kanssa</w:t>
      </w:r>
      <w:r w:rsidR="008825A4">
        <w:rPr>
          <w:rFonts w:ascii="Arial" w:hAnsi="Arial" w:cs="Arial"/>
          <w:szCs w:val="24"/>
        </w:rPr>
        <w:t>.</w:t>
      </w:r>
      <w:r w:rsidR="00615A02" w:rsidRPr="008825A4">
        <w:rPr>
          <w:rFonts w:ascii="Arial" w:hAnsi="Arial" w:cs="Arial"/>
          <w:szCs w:val="24"/>
        </w:rPr>
        <w:t xml:space="preserve"> </w:t>
      </w:r>
      <w:r w:rsidR="008825A4">
        <w:rPr>
          <w:rFonts w:ascii="Arial" w:hAnsi="Arial" w:cs="Arial"/>
          <w:szCs w:val="24"/>
        </w:rPr>
        <w:t>Selvityksen alkusysäyksenä toimi</w:t>
      </w:r>
      <w:r w:rsidR="00A7416F">
        <w:rPr>
          <w:rFonts w:ascii="Arial" w:hAnsi="Arial" w:cs="Arial"/>
          <w:szCs w:val="24"/>
        </w:rPr>
        <w:t>vat</w:t>
      </w:r>
      <w:r w:rsidR="008825A4">
        <w:rPr>
          <w:rFonts w:ascii="Arial" w:hAnsi="Arial" w:cs="Arial"/>
          <w:szCs w:val="24"/>
        </w:rPr>
        <w:t xml:space="preserve"> vuonna 2015 järjestetyt</w:t>
      </w:r>
      <w:r w:rsidR="00615A02" w:rsidRPr="008825A4">
        <w:rPr>
          <w:rFonts w:ascii="Arial" w:hAnsi="Arial" w:cs="Arial"/>
          <w:szCs w:val="24"/>
        </w:rPr>
        <w:t xml:space="preserve"> perus- ja ihmisoikeustutkimuspäivät, </w:t>
      </w:r>
      <w:r w:rsidR="008825A4">
        <w:rPr>
          <w:rFonts w:ascii="Arial" w:hAnsi="Arial" w:cs="Arial"/>
          <w:szCs w:val="24"/>
        </w:rPr>
        <w:t xml:space="preserve">joiden </w:t>
      </w:r>
      <w:r w:rsidR="008825A4" w:rsidRPr="008825A4">
        <w:rPr>
          <w:rFonts w:cs="Arial"/>
        </w:rPr>
        <w:t xml:space="preserve">valmistelun yhteydessä PYVI teki alustavan kartoituksen suomalaisesta perus- ja ihmisoikeustutkimuksesta. </w:t>
      </w:r>
      <w:r w:rsidR="008825A4">
        <w:rPr>
          <w:rFonts w:cs="Arial"/>
        </w:rPr>
        <w:t>Ihmisoikeuskeskus rahoittaa tutkimuksen ja toimii sen ohjausryhmässä</w:t>
      </w:r>
      <w:r w:rsidR="008825A4" w:rsidRPr="008825A4">
        <w:rPr>
          <w:rFonts w:cs="Arial"/>
        </w:rPr>
        <w:t>. Hankkeessa kartoitetaan tutkimuksen</w:t>
      </w:r>
      <w:r w:rsidR="008825A4" w:rsidRPr="008825A4">
        <w:rPr>
          <w:rFonts w:cs="Arial"/>
          <w:color w:val="FF0000"/>
        </w:rPr>
        <w:t xml:space="preserve"> </w:t>
      </w:r>
      <w:r w:rsidR="008825A4" w:rsidRPr="008825A4">
        <w:rPr>
          <w:rFonts w:cs="Arial"/>
        </w:rPr>
        <w:t>nykytilaa eri tieteenaloilla sekä tulevaisuuden tutkimustarpeita.</w:t>
      </w:r>
    </w:p>
    <w:p w14:paraId="7D96C4F5" w14:textId="77777777" w:rsidR="008825A4" w:rsidRDefault="008825A4" w:rsidP="008825A4">
      <w:pPr>
        <w:pStyle w:val="Vapaamuotoinen"/>
        <w:tabs>
          <w:tab w:val="right" w:pos="260"/>
          <w:tab w:val="left" w:pos="369"/>
        </w:tabs>
        <w:spacing w:line="240" w:lineRule="atLeast"/>
        <w:ind w:left="709"/>
        <w:jc w:val="both"/>
        <w:rPr>
          <w:rFonts w:ascii="Arial" w:hAnsi="Arial" w:cs="Arial"/>
          <w:szCs w:val="24"/>
        </w:rPr>
      </w:pPr>
    </w:p>
    <w:p w14:paraId="1C0EF8B2" w14:textId="77777777" w:rsidR="00E3618B" w:rsidRDefault="008825A4" w:rsidP="008825A4">
      <w:pPr>
        <w:pStyle w:val="Vapaamuotoinen"/>
        <w:tabs>
          <w:tab w:val="right" w:pos="260"/>
          <w:tab w:val="left" w:pos="369"/>
        </w:tabs>
        <w:spacing w:line="240" w:lineRule="atLeast"/>
        <w:ind w:left="709"/>
        <w:jc w:val="both"/>
        <w:rPr>
          <w:rFonts w:ascii="Arial" w:hAnsi="Arial" w:cs="Arial"/>
          <w:szCs w:val="24"/>
        </w:rPr>
      </w:pPr>
      <w:r>
        <w:rPr>
          <w:rFonts w:ascii="Arial" w:hAnsi="Arial" w:cs="Arial"/>
          <w:szCs w:val="24"/>
        </w:rPr>
        <w:t xml:space="preserve">Ihmisoikeuskeskus osallistui myös seuraavien, vuonna 2017 pidettävien perus- ja ihmisoikeustutkimuspäivän suunnitteluun Åbo Akademin ihmisoikeusinstituutin kanssa. </w:t>
      </w:r>
      <w:r w:rsidR="00615A02" w:rsidRPr="008825A4">
        <w:rPr>
          <w:rFonts w:ascii="Arial" w:hAnsi="Arial" w:cs="Arial"/>
          <w:szCs w:val="24"/>
        </w:rPr>
        <w:t xml:space="preserve"> </w:t>
      </w:r>
    </w:p>
    <w:p w14:paraId="05678ABA" w14:textId="77777777" w:rsidR="008825A4" w:rsidRDefault="008825A4" w:rsidP="008825A4">
      <w:pPr>
        <w:pStyle w:val="Vapaamuotoinen"/>
        <w:tabs>
          <w:tab w:val="right" w:pos="260"/>
          <w:tab w:val="left" w:pos="369"/>
        </w:tabs>
        <w:spacing w:line="240" w:lineRule="atLeast"/>
        <w:ind w:left="709"/>
        <w:jc w:val="both"/>
        <w:rPr>
          <w:rFonts w:ascii="Arial" w:hAnsi="Arial" w:cs="Arial"/>
          <w:szCs w:val="24"/>
        </w:rPr>
      </w:pPr>
    </w:p>
    <w:p w14:paraId="7041AEAD" w14:textId="77777777" w:rsidR="000C497E" w:rsidRDefault="000C497E" w:rsidP="008825A4">
      <w:pPr>
        <w:pStyle w:val="Vapaamuotoinen"/>
        <w:tabs>
          <w:tab w:val="right" w:pos="260"/>
          <w:tab w:val="left" w:pos="369"/>
        </w:tabs>
        <w:spacing w:line="240" w:lineRule="atLeast"/>
        <w:ind w:left="709"/>
        <w:jc w:val="both"/>
        <w:rPr>
          <w:rFonts w:ascii="Arial" w:hAnsi="Arial" w:cs="Arial"/>
          <w:szCs w:val="24"/>
        </w:rPr>
      </w:pPr>
    </w:p>
    <w:p w14:paraId="22D70A07" w14:textId="77777777" w:rsidR="00615A02" w:rsidRPr="007048A4" w:rsidRDefault="00615A02" w:rsidP="00615A02">
      <w:pPr>
        <w:pStyle w:val="Vapaamuotoinen"/>
        <w:tabs>
          <w:tab w:val="right" w:pos="260"/>
          <w:tab w:val="left" w:pos="369"/>
        </w:tabs>
        <w:spacing w:line="240" w:lineRule="atLeast"/>
        <w:ind w:left="720"/>
        <w:jc w:val="both"/>
        <w:rPr>
          <w:rFonts w:ascii="Arial" w:hAnsi="Arial" w:cs="Arial"/>
          <w:szCs w:val="24"/>
          <w:highlight w:val="cyan"/>
        </w:rPr>
      </w:pPr>
    </w:p>
    <w:p w14:paraId="2EA866AA" w14:textId="4C03765C" w:rsidR="001A5776" w:rsidRDefault="001A5776" w:rsidP="00615A02">
      <w:pPr>
        <w:ind w:left="720"/>
        <w:jc w:val="both"/>
        <w:rPr>
          <w:rFonts w:cs="Arial"/>
          <w:highlight w:val="cyan"/>
          <w:lang w:val="fi-FI"/>
        </w:rPr>
      </w:pPr>
    </w:p>
    <w:p w14:paraId="3BE09112" w14:textId="77777777" w:rsidR="00CC70DC" w:rsidRPr="007048A4" w:rsidRDefault="00CC70DC" w:rsidP="00615A02">
      <w:pPr>
        <w:ind w:left="720"/>
        <w:jc w:val="both"/>
        <w:rPr>
          <w:rFonts w:cs="Arial"/>
          <w:highlight w:val="cyan"/>
          <w:lang w:val="fi-FI"/>
        </w:rPr>
      </w:pPr>
    </w:p>
    <w:p w14:paraId="0D776379" w14:textId="77777777" w:rsidR="00B41284" w:rsidRDefault="00B41284" w:rsidP="00E314F2">
      <w:pPr>
        <w:ind w:left="720"/>
        <w:jc w:val="both"/>
        <w:rPr>
          <w:rFonts w:cs="Arial"/>
          <w:lang w:val="fi-FI"/>
        </w:rPr>
      </w:pPr>
    </w:p>
    <w:p w14:paraId="382FD906" w14:textId="77777777" w:rsidR="00E314F2" w:rsidRDefault="00E314F2" w:rsidP="008C6631">
      <w:pPr>
        <w:rPr>
          <w:lang w:val="fi-FI"/>
        </w:rPr>
      </w:pPr>
      <w:bookmarkStart w:id="16" w:name="_Toc413755074"/>
    </w:p>
    <w:p w14:paraId="1EA57A46" w14:textId="5D4C1308" w:rsidR="008A1138" w:rsidRPr="00DD0CBB" w:rsidRDefault="009F3FCA" w:rsidP="00DD0CBB">
      <w:pPr>
        <w:pStyle w:val="Otsikko3"/>
        <w:spacing w:before="0"/>
        <w:rPr>
          <w:rFonts w:cs="Arial"/>
          <w:lang w:val="fi-FI"/>
        </w:rPr>
      </w:pPr>
      <w:bookmarkStart w:id="17" w:name="_Toc486253433"/>
      <w:r>
        <w:rPr>
          <w:rFonts w:cs="Arial"/>
          <w:lang w:val="fi-FI"/>
        </w:rPr>
        <w:lastRenderedPageBreak/>
        <w:t>2.3</w:t>
      </w:r>
      <w:r w:rsidR="00615A02" w:rsidRPr="00C375E4">
        <w:rPr>
          <w:rFonts w:cs="Arial"/>
          <w:lang w:val="fi-FI"/>
        </w:rPr>
        <w:t xml:space="preserve"> Selvitykset perus- ja ihmisoikeuksien toteutumisesta</w:t>
      </w:r>
      <w:bookmarkEnd w:id="16"/>
      <w:bookmarkEnd w:id="17"/>
    </w:p>
    <w:p w14:paraId="4D5080A8" w14:textId="77777777" w:rsidR="007E4EAA" w:rsidRDefault="007E4EAA" w:rsidP="007048A4">
      <w:pPr>
        <w:pStyle w:val="Vapaamuotoinen"/>
        <w:spacing w:line="240" w:lineRule="atLeast"/>
        <w:ind w:left="720"/>
        <w:jc w:val="both"/>
        <w:rPr>
          <w:rFonts w:ascii="Arial" w:hAnsi="Arial" w:cs="Arial"/>
          <w:szCs w:val="24"/>
        </w:rPr>
      </w:pPr>
    </w:p>
    <w:p w14:paraId="4188344F" w14:textId="77777777" w:rsidR="00615A02" w:rsidRPr="007048A4" w:rsidRDefault="00615A02" w:rsidP="00615A02">
      <w:pPr>
        <w:pStyle w:val="Vapaamuotoinen"/>
        <w:spacing w:line="240" w:lineRule="atLeast"/>
        <w:jc w:val="both"/>
        <w:rPr>
          <w:rFonts w:ascii="Arial" w:hAnsi="Arial" w:cs="Arial"/>
          <w:szCs w:val="24"/>
          <w:highlight w:val="cyan"/>
        </w:rPr>
      </w:pPr>
    </w:p>
    <w:p w14:paraId="214BA40D" w14:textId="25D9FA79" w:rsidR="00392558" w:rsidRPr="005E2DD7" w:rsidRDefault="00615A02" w:rsidP="000F4B71">
      <w:pPr>
        <w:ind w:left="720"/>
        <w:jc w:val="both"/>
        <w:rPr>
          <w:sz w:val="16"/>
          <w:szCs w:val="16"/>
          <w:lang w:val="fi-FI"/>
        </w:rPr>
      </w:pPr>
      <w:r w:rsidRPr="00DD0CBB">
        <w:rPr>
          <w:lang w:val="fi-FI"/>
        </w:rPr>
        <w:t xml:space="preserve">Ihmisoikeuskeskus toteutti syksyllä 2015 laajan haastattelukierroksen vammaisjärjestöjen lakimiesten ja muiden neuvontaa tarjoavien järjestötyöntekijöiden </w:t>
      </w:r>
      <w:r w:rsidR="003A434E" w:rsidRPr="00DD0CBB">
        <w:rPr>
          <w:lang w:val="fi-FI"/>
        </w:rPr>
        <w:t>parissa</w:t>
      </w:r>
      <w:r w:rsidRPr="00DD0CBB">
        <w:rPr>
          <w:lang w:val="fi-FI"/>
        </w:rPr>
        <w:t>. Tavoitteena oli kartoittaa kentällä tarjottavaa, viranomaispalve</w:t>
      </w:r>
      <w:r w:rsidR="00150AC6" w:rsidRPr="00DD0CBB">
        <w:rPr>
          <w:lang w:val="fi-FI"/>
        </w:rPr>
        <w:t xml:space="preserve">luita täydentävää neuvontaa ja </w:t>
      </w:r>
      <w:r w:rsidRPr="00DD0CBB">
        <w:rPr>
          <w:lang w:val="fi-FI"/>
        </w:rPr>
        <w:t>saada tietoa siitä, mitkä ovat vammaisten arkipäivässä esi</w:t>
      </w:r>
      <w:r w:rsidR="00A119A0">
        <w:rPr>
          <w:lang w:val="fi-FI"/>
        </w:rPr>
        <w:t xml:space="preserve">in tulevat yleisimmät ongelmat. </w:t>
      </w:r>
      <w:r w:rsidR="00462FD0" w:rsidRPr="00462FD0">
        <w:rPr>
          <w:lang w:val="fi-FI"/>
        </w:rPr>
        <w:t>Vammaisten henkilöiden pääsy oikeuksiin</w:t>
      </w:r>
      <w:r w:rsidR="00462FD0">
        <w:rPr>
          <w:lang w:val="fi-FI"/>
        </w:rPr>
        <w:t>: vammaisjärjestöjen neuvontapalvelut</w:t>
      </w:r>
      <w:r w:rsidR="00462FD0" w:rsidRPr="00462FD0">
        <w:rPr>
          <w:lang w:val="fi-FI"/>
        </w:rPr>
        <w:t xml:space="preserve"> </w:t>
      </w:r>
      <w:r w:rsidR="00462FD0">
        <w:rPr>
          <w:lang w:val="fi-FI"/>
        </w:rPr>
        <w:t>-s</w:t>
      </w:r>
      <w:r w:rsidR="000F4B71" w:rsidRPr="005E2DD7">
        <w:rPr>
          <w:rStyle w:val="Kommentinviite"/>
          <w:sz w:val="24"/>
          <w:szCs w:val="24"/>
          <w:lang w:val="fi-FI"/>
        </w:rPr>
        <w:t xml:space="preserve">elvitys </w:t>
      </w:r>
      <w:r w:rsidR="00392558" w:rsidRPr="00392558">
        <w:rPr>
          <w:lang w:val="fi-FI"/>
        </w:rPr>
        <w:t>julkaistiin</w:t>
      </w:r>
      <w:r w:rsidR="00392558">
        <w:rPr>
          <w:lang w:val="fi-FI"/>
        </w:rPr>
        <w:t xml:space="preserve"> Ihmisoikeuskeskuksen verkkosivuilla 10.6.2016, jolloin YK:n yleissopimus vammaiste</w:t>
      </w:r>
      <w:r w:rsidR="0007334B">
        <w:rPr>
          <w:lang w:val="fi-FI"/>
        </w:rPr>
        <w:t xml:space="preserve">n henkilöiden oikeuksista tuli </w:t>
      </w:r>
      <w:r w:rsidR="00392558">
        <w:rPr>
          <w:lang w:val="fi-FI"/>
        </w:rPr>
        <w:t>Suomen osalta voimaan.</w:t>
      </w:r>
      <w:r w:rsidR="001360E8">
        <w:rPr>
          <w:lang w:val="fi-FI"/>
        </w:rPr>
        <w:t xml:space="preserve"> </w:t>
      </w:r>
    </w:p>
    <w:p w14:paraId="6DE14908" w14:textId="77777777" w:rsidR="00DD0CBB" w:rsidRDefault="00DD0CBB" w:rsidP="008C6631">
      <w:pPr>
        <w:rPr>
          <w:lang w:val="fi-FI"/>
        </w:rPr>
      </w:pPr>
      <w:bookmarkStart w:id="18" w:name="_Toc413755075"/>
    </w:p>
    <w:p w14:paraId="76BBAE97" w14:textId="77777777" w:rsidR="00DD0CBB" w:rsidRPr="008C6631" w:rsidRDefault="00DD0CBB" w:rsidP="008C6631">
      <w:pPr>
        <w:rPr>
          <w:lang w:val="fi-FI"/>
        </w:rPr>
      </w:pPr>
    </w:p>
    <w:p w14:paraId="1925CC45" w14:textId="62F995FB" w:rsidR="00615A02" w:rsidRDefault="009F3FCA" w:rsidP="00615A02">
      <w:pPr>
        <w:pStyle w:val="Otsikko3"/>
        <w:spacing w:before="0"/>
        <w:rPr>
          <w:lang w:val="fi-FI"/>
        </w:rPr>
      </w:pPr>
      <w:bookmarkStart w:id="19" w:name="_Toc486253434"/>
      <w:r>
        <w:rPr>
          <w:lang w:val="fi-FI"/>
        </w:rPr>
        <w:t>2.4</w:t>
      </w:r>
      <w:r w:rsidR="00615A02" w:rsidRPr="00A1134F">
        <w:rPr>
          <w:lang w:val="fi-FI"/>
        </w:rPr>
        <w:t xml:space="preserve"> Aloitteet ja lausunnot</w:t>
      </w:r>
      <w:bookmarkEnd w:id="18"/>
      <w:bookmarkEnd w:id="19"/>
    </w:p>
    <w:p w14:paraId="5A1A3ED1" w14:textId="77777777" w:rsidR="00615A02" w:rsidRDefault="00615A02" w:rsidP="00615A02">
      <w:pPr>
        <w:rPr>
          <w:lang w:val="fi-FI"/>
        </w:rPr>
      </w:pPr>
    </w:p>
    <w:p w14:paraId="7BF31602" w14:textId="392F00CD" w:rsidR="00C82237" w:rsidRDefault="00615A02" w:rsidP="0067089C">
      <w:pPr>
        <w:pStyle w:val="Vapaamuotoinen"/>
        <w:spacing w:line="240" w:lineRule="atLeast"/>
        <w:ind w:left="720"/>
        <w:jc w:val="both"/>
        <w:rPr>
          <w:rFonts w:ascii="Arial" w:hAnsi="Arial" w:cs="Arial"/>
        </w:rPr>
      </w:pPr>
      <w:r w:rsidRPr="0000628D">
        <w:rPr>
          <w:rFonts w:ascii="Arial" w:hAnsi="Arial" w:cs="Arial"/>
        </w:rPr>
        <w:t>Ihm</w:t>
      </w:r>
      <w:r w:rsidR="007048A4" w:rsidRPr="0000628D">
        <w:rPr>
          <w:rFonts w:ascii="Arial" w:hAnsi="Arial" w:cs="Arial"/>
        </w:rPr>
        <w:t>isoikeuskeskus antoi vuonna 2016</w:t>
      </w:r>
      <w:r w:rsidR="00C2456A" w:rsidRPr="0000628D">
        <w:rPr>
          <w:rFonts w:ascii="Arial" w:hAnsi="Arial" w:cs="Arial"/>
        </w:rPr>
        <w:t xml:space="preserve"> useita</w:t>
      </w:r>
      <w:r w:rsidR="004A2B10">
        <w:rPr>
          <w:rFonts w:ascii="Arial" w:hAnsi="Arial" w:cs="Arial"/>
        </w:rPr>
        <w:t xml:space="preserve"> tehtäväalueisiinsa liittyviä</w:t>
      </w:r>
      <w:r w:rsidR="00C2456A" w:rsidRPr="0000628D">
        <w:rPr>
          <w:rFonts w:ascii="Arial" w:hAnsi="Arial" w:cs="Arial"/>
        </w:rPr>
        <w:t xml:space="preserve"> lausuntoja, </w:t>
      </w:r>
      <w:r w:rsidRPr="0000628D">
        <w:rPr>
          <w:rFonts w:ascii="Arial" w:hAnsi="Arial" w:cs="Arial"/>
        </w:rPr>
        <w:t>kommentteja</w:t>
      </w:r>
      <w:r w:rsidR="00C2456A" w:rsidRPr="0000628D">
        <w:rPr>
          <w:rFonts w:ascii="Arial" w:hAnsi="Arial" w:cs="Arial"/>
        </w:rPr>
        <w:t xml:space="preserve"> tai kirjelmiä</w:t>
      </w:r>
      <w:r w:rsidRPr="0000628D">
        <w:rPr>
          <w:rFonts w:ascii="Arial" w:hAnsi="Arial" w:cs="Arial"/>
        </w:rPr>
        <w:t xml:space="preserve"> ministeriöille </w:t>
      </w:r>
      <w:r w:rsidR="003C6FA6" w:rsidRPr="0000628D">
        <w:rPr>
          <w:rFonts w:ascii="Arial" w:hAnsi="Arial" w:cs="Arial"/>
        </w:rPr>
        <w:t xml:space="preserve">ja </w:t>
      </w:r>
      <w:r w:rsidRPr="0000628D">
        <w:rPr>
          <w:rFonts w:ascii="Arial" w:hAnsi="Arial" w:cs="Arial"/>
        </w:rPr>
        <w:t xml:space="preserve">kansainvälisille </w:t>
      </w:r>
      <w:r w:rsidR="009F2689" w:rsidRPr="0000628D">
        <w:rPr>
          <w:rFonts w:ascii="Arial" w:hAnsi="Arial" w:cs="Arial"/>
        </w:rPr>
        <w:t>elimille</w:t>
      </w:r>
      <w:r w:rsidRPr="0000628D">
        <w:rPr>
          <w:rFonts w:ascii="Arial" w:hAnsi="Arial" w:cs="Arial"/>
        </w:rPr>
        <w:t>.</w:t>
      </w:r>
      <w:r w:rsidR="00E664D1">
        <w:rPr>
          <w:rFonts w:ascii="Arial" w:hAnsi="Arial" w:cs="Arial"/>
        </w:rPr>
        <w:t xml:space="preserve"> O</w:t>
      </w:r>
      <w:r w:rsidR="004A2B10">
        <w:rPr>
          <w:rFonts w:ascii="Arial" w:hAnsi="Arial" w:cs="Arial"/>
        </w:rPr>
        <w:t xml:space="preserve">massa lausuntotyössään </w:t>
      </w:r>
      <w:r w:rsidR="00E664D1">
        <w:rPr>
          <w:rFonts w:ascii="Arial" w:hAnsi="Arial" w:cs="Arial"/>
        </w:rPr>
        <w:t xml:space="preserve">keskus huomioi </w:t>
      </w:r>
      <w:r w:rsidR="004A2B10">
        <w:rPr>
          <w:rFonts w:ascii="Arial" w:hAnsi="Arial" w:cs="Arial"/>
        </w:rPr>
        <w:t>eduskunnan oikeusasiamiehen antamat lausunnot ministeriöille ja eduskunnan valiokunnille</w:t>
      </w:r>
      <w:r w:rsidR="00E664D1">
        <w:rPr>
          <w:rFonts w:ascii="Arial" w:hAnsi="Arial" w:cs="Arial"/>
        </w:rPr>
        <w:t xml:space="preserve"> </w:t>
      </w:r>
      <w:r w:rsidR="0077566F">
        <w:rPr>
          <w:rFonts w:ascii="Arial" w:hAnsi="Arial" w:cs="Arial"/>
        </w:rPr>
        <w:t>välttääkseen</w:t>
      </w:r>
      <w:r w:rsidR="00E664D1">
        <w:rPr>
          <w:rFonts w:ascii="Arial" w:hAnsi="Arial" w:cs="Arial"/>
        </w:rPr>
        <w:t xml:space="preserve"> päällekkäistä t</w:t>
      </w:r>
      <w:r w:rsidR="002E5FE4">
        <w:rPr>
          <w:rFonts w:ascii="Arial" w:hAnsi="Arial" w:cs="Arial"/>
        </w:rPr>
        <w:t>yötä kansallisen ihmisoikeusinstituution strategian mukaisesti.</w:t>
      </w:r>
      <w:r w:rsidR="00E664D1">
        <w:rPr>
          <w:rFonts w:ascii="Arial" w:hAnsi="Arial" w:cs="Arial"/>
        </w:rPr>
        <w:t xml:space="preserve"> </w:t>
      </w:r>
      <w:r w:rsidR="003C58D9" w:rsidRPr="0000628D">
        <w:rPr>
          <w:rFonts w:ascii="Arial" w:hAnsi="Arial" w:cs="Arial"/>
        </w:rPr>
        <w:t>Toimintasuunnitelman</w:t>
      </w:r>
      <w:r w:rsidR="002E5FE4">
        <w:rPr>
          <w:rFonts w:ascii="Arial" w:hAnsi="Arial" w:cs="Arial"/>
        </w:rPr>
        <w:t>sa</w:t>
      </w:r>
      <w:r w:rsidR="003C58D9" w:rsidRPr="0000628D">
        <w:rPr>
          <w:rFonts w:ascii="Arial" w:hAnsi="Arial" w:cs="Arial"/>
        </w:rPr>
        <w:t xml:space="preserve"> mukaisesti keskus pyrki kiinnittämään lausunnoissaan erityistä huomiota haavoittuvassa asemassa olevien oikeuksiin</w:t>
      </w:r>
      <w:r w:rsidR="00246F03" w:rsidRPr="0000628D">
        <w:rPr>
          <w:rFonts w:ascii="Arial" w:hAnsi="Arial" w:cs="Arial"/>
        </w:rPr>
        <w:t>, kuten vammaisiin</w:t>
      </w:r>
      <w:r w:rsidR="0067089C">
        <w:rPr>
          <w:rFonts w:ascii="Arial" w:hAnsi="Arial" w:cs="Arial"/>
        </w:rPr>
        <w:t xml:space="preserve"> henkilöihin</w:t>
      </w:r>
      <w:r w:rsidR="00246F03" w:rsidRPr="0000628D">
        <w:rPr>
          <w:rFonts w:ascii="Arial" w:hAnsi="Arial" w:cs="Arial"/>
        </w:rPr>
        <w:t>, ikääntyneisiin ja maahanmuuttajiin</w:t>
      </w:r>
      <w:r w:rsidR="003C58D9" w:rsidRPr="0000628D">
        <w:rPr>
          <w:rFonts w:ascii="Arial" w:hAnsi="Arial" w:cs="Arial"/>
        </w:rPr>
        <w:t xml:space="preserve">. </w:t>
      </w:r>
      <w:r w:rsidRPr="0000628D">
        <w:rPr>
          <w:rFonts w:ascii="Arial" w:hAnsi="Arial" w:cs="Arial"/>
        </w:rPr>
        <w:t>Lausunnot on lueteltu oheisissa laatikoissa.</w:t>
      </w:r>
    </w:p>
    <w:p w14:paraId="37A046BC" w14:textId="77777777" w:rsidR="00246F03" w:rsidRDefault="00246F03" w:rsidP="00A16B0B">
      <w:pPr>
        <w:pStyle w:val="Vapaamuotoinen"/>
        <w:spacing w:line="240" w:lineRule="atLeast"/>
        <w:ind w:left="720"/>
        <w:jc w:val="both"/>
        <w:rPr>
          <w:rFonts w:ascii="Arial" w:hAnsi="Arial" w:cs="Arial"/>
        </w:rPr>
      </w:pPr>
    </w:p>
    <w:p w14:paraId="469780C9" w14:textId="77777777" w:rsidR="00BC0EA7" w:rsidRDefault="00BC0EA7" w:rsidP="00615A02">
      <w:pPr>
        <w:pStyle w:val="Vapaamuotoinen"/>
        <w:spacing w:line="240" w:lineRule="atLeast"/>
        <w:jc w:val="both"/>
      </w:pPr>
    </w:p>
    <w:tbl>
      <w:tblPr>
        <w:tblStyle w:val="TaulukkoRuudukko"/>
        <w:tblW w:w="0" w:type="auto"/>
        <w:tblLook w:val="04A0" w:firstRow="1" w:lastRow="0" w:firstColumn="1" w:lastColumn="0" w:noHBand="0" w:noVBand="1"/>
      </w:tblPr>
      <w:tblGrid>
        <w:gridCol w:w="10195"/>
      </w:tblGrid>
      <w:tr w:rsidR="00615A02" w:rsidRPr="005E2DD7" w14:paraId="3E3336E1" w14:textId="77777777" w:rsidTr="00FA0BA2">
        <w:trPr>
          <w:trHeight w:val="1704"/>
        </w:trPr>
        <w:tc>
          <w:tcPr>
            <w:tcW w:w="10345" w:type="dxa"/>
          </w:tcPr>
          <w:p w14:paraId="3D34708B" w14:textId="77777777" w:rsidR="00615A02" w:rsidRDefault="00615A02" w:rsidP="001146C0">
            <w:pPr>
              <w:pStyle w:val="Vapaamuotoinen"/>
              <w:spacing w:line="240" w:lineRule="atLeast"/>
              <w:jc w:val="both"/>
              <w:rPr>
                <w:i/>
              </w:rPr>
            </w:pPr>
          </w:p>
          <w:p w14:paraId="1FCE4FF4" w14:textId="77777777" w:rsidR="00615A02" w:rsidRPr="00895E83" w:rsidRDefault="00615A02" w:rsidP="001146C0">
            <w:pPr>
              <w:pStyle w:val="Vapaamuotoinen"/>
              <w:spacing w:line="240" w:lineRule="atLeast"/>
              <w:jc w:val="both"/>
              <w:rPr>
                <w:i/>
              </w:rPr>
            </w:pPr>
            <w:r>
              <w:rPr>
                <w:i/>
              </w:rPr>
              <w:t>Ihmisoikeuskeskuksen lausunnot vuonna 201</w:t>
            </w:r>
            <w:r w:rsidR="007048A4">
              <w:rPr>
                <w:i/>
              </w:rPr>
              <w:t>6</w:t>
            </w:r>
          </w:p>
          <w:p w14:paraId="48DDF3BF" w14:textId="77777777" w:rsidR="00615A02" w:rsidRDefault="00615A02" w:rsidP="001146C0">
            <w:pPr>
              <w:pStyle w:val="Vapaamuotoinen"/>
              <w:spacing w:line="240" w:lineRule="atLeast"/>
              <w:jc w:val="both"/>
            </w:pPr>
          </w:p>
          <w:p w14:paraId="05DCB165" w14:textId="77777777" w:rsidR="00615A02" w:rsidRDefault="00D146B4" w:rsidP="00D146B4">
            <w:pPr>
              <w:pStyle w:val="Luettelokappale"/>
              <w:numPr>
                <w:ilvl w:val="0"/>
                <w:numId w:val="20"/>
              </w:numPr>
              <w:rPr>
                <w:lang w:val="fi-FI"/>
              </w:rPr>
            </w:pPr>
            <w:r w:rsidRPr="00D146B4">
              <w:rPr>
                <w:lang w:val="fi-FI"/>
              </w:rPr>
              <w:t>Lausunto yhdenvertaisuusasioiden neuvottelukuntaa koskevasta asetusluonnoksesta</w:t>
            </w:r>
            <w:r>
              <w:rPr>
                <w:lang w:val="fi-FI"/>
              </w:rPr>
              <w:t xml:space="preserve"> oikeusministeriön d</w:t>
            </w:r>
            <w:r w:rsidRPr="00D146B4">
              <w:rPr>
                <w:lang w:val="fi-FI"/>
              </w:rPr>
              <w:t>emokratia-, kieli- ja</w:t>
            </w:r>
            <w:r>
              <w:rPr>
                <w:lang w:val="fi-FI"/>
              </w:rPr>
              <w:t xml:space="preserve"> perusoikeusasioiden yksikölle </w:t>
            </w:r>
          </w:p>
          <w:p w14:paraId="7E8E1C58" w14:textId="77777777" w:rsidR="00D146B4" w:rsidRDefault="00D146B4" w:rsidP="00D146B4">
            <w:pPr>
              <w:pStyle w:val="Luettelokappale"/>
              <w:numPr>
                <w:ilvl w:val="0"/>
                <w:numId w:val="20"/>
              </w:numPr>
              <w:rPr>
                <w:lang w:val="fi-FI"/>
              </w:rPr>
            </w:pPr>
            <w:r w:rsidRPr="00D146B4">
              <w:rPr>
                <w:lang w:val="fi-FI"/>
              </w:rPr>
              <w:t>Lausunto luonnoksesta valtion kotouttamisohjelmaksi vuosille 2016–2019</w:t>
            </w:r>
            <w:r>
              <w:rPr>
                <w:lang w:val="fi-FI"/>
              </w:rPr>
              <w:t xml:space="preserve"> työ- ja elinkeinoministeriölle</w:t>
            </w:r>
          </w:p>
          <w:p w14:paraId="2CE26610" w14:textId="77777777" w:rsidR="00FA0BA2" w:rsidRPr="00FA0BA2" w:rsidRDefault="00FA0BA2" w:rsidP="00FA0BA2">
            <w:pPr>
              <w:pStyle w:val="Luettelokappale"/>
              <w:numPr>
                <w:ilvl w:val="0"/>
                <w:numId w:val="20"/>
              </w:numPr>
              <w:rPr>
                <w:lang w:val="fi-FI"/>
              </w:rPr>
            </w:pPr>
            <w:r w:rsidRPr="00FA0BA2">
              <w:rPr>
                <w:lang w:val="fi-FI"/>
              </w:rPr>
              <w:t>Lausunto EU:n perusoikeusvirastolle koskien YK:n vammaisten henkilöiden oikeuksien yleissopimuksen kansallista seurantamekanismia koskevan 33.2 -artiklan toimeenpanoa Suomessa</w:t>
            </w:r>
          </w:p>
          <w:p w14:paraId="047244AA" w14:textId="77777777" w:rsidR="00FA0BA2" w:rsidRPr="00FA0BA2" w:rsidRDefault="00FA0BA2" w:rsidP="00FA0BA2">
            <w:pPr>
              <w:pStyle w:val="Luettelokappale"/>
              <w:numPr>
                <w:ilvl w:val="0"/>
                <w:numId w:val="20"/>
              </w:numPr>
              <w:rPr>
                <w:lang w:val="fi-FI"/>
              </w:rPr>
            </w:pPr>
            <w:r w:rsidRPr="00FA0BA2">
              <w:rPr>
                <w:lang w:val="fi-FI"/>
              </w:rPr>
              <w:t>Lausunto ikääntyneiden henkilöiden oikeuksien suojelusta Suomessa HelpAge Internationalille</w:t>
            </w:r>
          </w:p>
          <w:p w14:paraId="2EC0E0DC" w14:textId="77777777" w:rsidR="00FA0BA2" w:rsidRPr="00FA0BA2" w:rsidRDefault="00FA0BA2" w:rsidP="00FA0BA2">
            <w:pPr>
              <w:pStyle w:val="Luettelokappale"/>
              <w:numPr>
                <w:ilvl w:val="0"/>
                <w:numId w:val="20"/>
              </w:numPr>
              <w:rPr>
                <w:lang w:val="fi-FI"/>
              </w:rPr>
            </w:pPr>
            <w:r w:rsidRPr="00FA0BA2">
              <w:rPr>
                <w:lang w:val="fi-FI"/>
              </w:rPr>
              <w:t>Lausunto vammaisuuden huomioon ottavista toimintapolitiikoista YK:n vammaisten henkilöiden oikeuksien erityisraportoijalle</w:t>
            </w:r>
          </w:p>
          <w:p w14:paraId="387F2D1E" w14:textId="77777777" w:rsidR="00FA0BA2" w:rsidRPr="00FA0BA2" w:rsidRDefault="00FA0BA2" w:rsidP="00FA0BA2">
            <w:pPr>
              <w:pStyle w:val="Luettelokappale"/>
              <w:numPr>
                <w:ilvl w:val="0"/>
                <w:numId w:val="20"/>
              </w:numPr>
              <w:rPr>
                <w:lang w:val="fi-FI"/>
              </w:rPr>
            </w:pPr>
            <w:r w:rsidRPr="00FA0BA2">
              <w:rPr>
                <w:lang w:val="fi-FI"/>
              </w:rPr>
              <w:t>Lausunto YK:n vammaisten henkilöiden oikeuksien yleissopimuksen tasa-arvoa ja yhdenvertaisuutta koskevan 5. artiklan toimeenpanosta YK:n ihmisoikeusvaltuutetun toimistolle</w:t>
            </w:r>
          </w:p>
          <w:p w14:paraId="01F29F89" w14:textId="77777777" w:rsidR="00FA0BA2" w:rsidRPr="00FA0BA2" w:rsidRDefault="00FA0BA2" w:rsidP="00FA0BA2">
            <w:pPr>
              <w:pStyle w:val="Luettelokappale"/>
              <w:numPr>
                <w:ilvl w:val="0"/>
                <w:numId w:val="20"/>
              </w:numPr>
              <w:rPr>
                <w:lang w:val="fi-FI"/>
              </w:rPr>
            </w:pPr>
            <w:r w:rsidRPr="00FA0BA2">
              <w:rPr>
                <w:lang w:val="fi-FI"/>
              </w:rPr>
              <w:t>Lausunto kansallisten ihmisoikeusinstituutioiden ja parlamenttien yhteistyöstä GANHRI:lle ja sen yhteistyökumppaneille</w:t>
            </w:r>
          </w:p>
          <w:p w14:paraId="53DEF0C2" w14:textId="77777777" w:rsidR="00FA0BA2" w:rsidRDefault="00FA0BA2" w:rsidP="00FA0BA2">
            <w:pPr>
              <w:pStyle w:val="Luettelokappale"/>
              <w:numPr>
                <w:ilvl w:val="0"/>
                <w:numId w:val="20"/>
              </w:numPr>
              <w:rPr>
                <w:lang w:val="fi-FI"/>
              </w:rPr>
            </w:pPr>
            <w:r w:rsidRPr="00FA0BA2">
              <w:rPr>
                <w:lang w:val="fi-FI"/>
              </w:rPr>
              <w:t xml:space="preserve">Suomen kolmatta yleismaailmallista määräaikaistarkastelua koskeva rinnakkaisraportti </w:t>
            </w:r>
          </w:p>
          <w:p w14:paraId="2AC71FD7" w14:textId="77777777" w:rsidR="00FA0BA2" w:rsidRDefault="00FA0BA2" w:rsidP="00FA0BA2">
            <w:pPr>
              <w:pStyle w:val="Luettelokappale"/>
              <w:numPr>
                <w:ilvl w:val="0"/>
                <w:numId w:val="20"/>
              </w:numPr>
              <w:rPr>
                <w:lang w:val="fi-FI"/>
              </w:rPr>
            </w:pPr>
            <w:r w:rsidRPr="00FA0BA2">
              <w:rPr>
                <w:lang w:val="fi-FI"/>
              </w:rPr>
              <w:t>Kirjelmä perhe- ja peruspalveluministerille translaki-uudistuksen ottamisesta osaksi valtioneuvoston perus- ja ihmisoikeustoimintaohjelmaa</w:t>
            </w:r>
          </w:p>
          <w:p w14:paraId="341D5206" w14:textId="77777777" w:rsidR="00FA0BA2" w:rsidRPr="00FA0BA2" w:rsidRDefault="00FA0BA2" w:rsidP="00FA0BA2">
            <w:pPr>
              <w:pStyle w:val="Luettelokappale"/>
              <w:ind w:left="720"/>
              <w:rPr>
                <w:lang w:val="fi-FI"/>
              </w:rPr>
            </w:pPr>
          </w:p>
          <w:p w14:paraId="63E07EA1" w14:textId="77777777" w:rsidR="00FA0BA2" w:rsidRPr="00FA0BA2" w:rsidRDefault="00FA0BA2" w:rsidP="00FA0BA2">
            <w:pPr>
              <w:rPr>
                <w:lang w:val="fi-FI"/>
              </w:rPr>
            </w:pPr>
            <w:r w:rsidRPr="00FA0BA2">
              <w:rPr>
                <w:lang w:val="fi-FI"/>
              </w:rPr>
              <w:t>Lisäksi vastattiin muun muassa ENNHRI:n, Euroopan neuvoston, Euroopan perusoikeusviraston ja UNHCR:n keskukselle lähettämiin kyselyihin.</w:t>
            </w:r>
          </w:p>
          <w:p w14:paraId="3666C726" w14:textId="77777777" w:rsidR="00FA0BA2" w:rsidRPr="00FA0BA2" w:rsidRDefault="00FA0BA2" w:rsidP="00FA0BA2">
            <w:pPr>
              <w:rPr>
                <w:lang w:val="fi-FI"/>
              </w:rPr>
            </w:pPr>
          </w:p>
          <w:p w14:paraId="1FF2BC6C" w14:textId="77777777" w:rsidR="00615A02" w:rsidRDefault="00615A02" w:rsidP="001146C0">
            <w:pPr>
              <w:pStyle w:val="Vapaamuotoinen"/>
              <w:spacing w:line="240" w:lineRule="atLeast"/>
              <w:jc w:val="both"/>
            </w:pPr>
          </w:p>
        </w:tc>
      </w:tr>
    </w:tbl>
    <w:p w14:paraId="4DCD1FB1" w14:textId="77777777" w:rsidR="00615A02" w:rsidRDefault="00615A02" w:rsidP="00615A02">
      <w:pPr>
        <w:pStyle w:val="Vapaamuotoinen"/>
        <w:spacing w:line="240" w:lineRule="atLeast"/>
        <w:jc w:val="both"/>
      </w:pPr>
    </w:p>
    <w:p w14:paraId="5145ADDB" w14:textId="77777777" w:rsidR="007D6737" w:rsidRDefault="007D6737" w:rsidP="00615A02">
      <w:pPr>
        <w:rPr>
          <w:lang w:val="fi-FI"/>
        </w:rPr>
      </w:pPr>
    </w:p>
    <w:p w14:paraId="792B7B41" w14:textId="77777777" w:rsidR="00341D64" w:rsidRPr="0002350A" w:rsidRDefault="00341D64" w:rsidP="00615A02">
      <w:pPr>
        <w:rPr>
          <w:lang w:val="fi-FI"/>
        </w:rPr>
      </w:pPr>
    </w:p>
    <w:p w14:paraId="14245E82" w14:textId="234F8C5E" w:rsidR="00E97070" w:rsidRDefault="009F3FCA" w:rsidP="00615A02">
      <w:pPr>
        <w:pStyle w:val="Otsikko3"/>
        <w:spacing w:before="0"/>
        <w:rPr>
          <w:lang w:val="fi-FI"/>
        </w:rPr>
      </w:pPr>
      <w:bookmarkStart w:id="20" w:name="_Toc413755076"/>
      <w:bookmarkStart w:id="21" w:name="_Toc486253435"/>
      <w:r>
        <w:rPr>
          <w:lang w:val="fi-FI"/>
        </w:rPr>
        <w:t>2.5</w:t>
      </w:r>
      <w:r w:rsidR="00615A02" w:rsidRPr="00EE553E">
        <w:rPr>
          <w:lang w:val="fi-FI"/>
        </w:rPr>
        <w:t xml:space="preserve"> Osallistuminen eurooppalaiseen ja kansainväliseen yhteistyöhön</w:t>
      </w:r>
      <w:bookmarkEnd w:id="20"/>
      <w:bookmarkEnd w:id="21"/>
    </w:p>
    <w:p w14:paraId="524A584C" w14:textId="77777777" w:rsidR="00E97070" w:rsidRDefault="00E97070" w:rsidP="00615A02">
      <w:pPr>
        <w:pStyle w:val="Otsikko3"/>
        <w:spacing w:before="0"/>
        <w:rPr>
          <w:lang w:val="fi-FI"/>
        </w:rPr>
      </w:pPr>
    </w:p>
    <w:p w14:paraId="092A48DC" w14:textId="3095FC29" w:rsidR="00E97070" w:rsidRPr="00E97070" w:rsidRDefault="00E97070" w:rsidP="00E97070">
      <w:pPr>
        <w:pStyle w:val="Vapaamuotoinen"/>
        <w:spacing w:line="240" w:lineRule="atLeast"/>
        <w:ind w:left="720"/>
        <w:jc w:val="both"/>
        <w:rPr>
          <w:rFonts w:cs="Arial"/>
        </w:rPr>
      </w:pPr>
      <w:r w:rsidRPr="00E97070">
        <w:rPr>
          <w:rFonts w:cs="Arial"/>
        </w:rPr>
        <w:t xml:space="preserve">Ihmisoikeuskeskus osallistuu perus- ja ihmisoikeuksien edistämiseen ja turvaamiseen liittyvään eurooppalaiseen ja kansainväliseen yhteistyöhön Suomen kansallisen ihmisoikeusinstituution pääasiallisena edustajana lakisääteisen tehtävänsä mukaisesti. Tärkeimpiä yhteistyöelimiä ovat kansallisten ihmisoikeusinstituutioiden verkostot ENNHRI </w:t>
      </w:r>
      <w:r w:rsidR="00462FD0">
        <w:rPr>
          <w:rFonts w:cs="Arial"/>
        </w:rPr>
        <w:t xml:space="preserve">ja GANHRI </w:t>
      </w:r>
      <w:r w:rsidRPr="00E97070">
        <w:rPr>
          <w:rFonts w:cs="Arial"/>
        </w:rPr>
        <w:t xml:space="preserve">sekä kansainvälisistä järjestöistä YK:n ihmisoikeuselimet, Euroopan neuvoston toimielimet, Etyjin ODIHR ja EU:n perusoikeusvirasto. </w:t>
      </w:r>
    </w:p>
    <w:p w14:paraId="3639CCF4" w14:textId="77777777" w:rsidR="00E97070" w:rsidRPr="00E97070" w:rsidRDefault="00E97070" w:rsidP="00E97070">
      <w:pPr>
        <w:spacing w:line="240" w:lineRule="atLeast"/>
        <w:jc w:val="both"/>
        <w:rPr>
          <w:rFonts w:eastAsia="ヒラギノ角ゴ Pro W3" w:cs="Arial"/>
          <w:color w:val="000000"/>
          <w:highlight w:val="cyan"/>
          <w:lang w:val="fi-FI" w:eastAsia="fi-FI"/>
        </w:rPr>
      </w:pPr>
    </w:p>
    <w:p w14:paraId="62788CD9" w14:textId="440969B8" w:rsidR="00E97070" w:rsidRPr="00E97070" w:rsidRDefault="00E97070" w:rsidP="00E97070">
      <w:pPr>
        <w:spacing w:line="240" w:lineRule="atLeast"/>
        <w:ind w:left="720"/>
        <w:jc w:val="both"/>
        <w:rPr>
          <w:rFonts w:eastAsia="ヒラギノ角ゴ Pro W3" w:cs="Arial"/>
          <w:color w:val="000000"/>
          <w:lang w:val="fi-FI" w:eastAsia="fi-FI"/>
        </w:rPr>
      </w:pPr>
      <w:r w:rsidRPr="00E97070">
        <w:rPr>
          <w:rFonts w:eastAsia="ヒラギノ角ゴ Pro W3" w:cs="Arial"/>
          <w:color w:val="000000"/>
          <w:lang w:val="fi-FI" w:eastAsia="fi-FI"/>
        </w:rPr>
        <w:t xml:space="preserve">ENNHRI:n </w:t>
      </w:r>
      <w:r w:rsidR="00BD6375">
        <w:rPr>
          <w:rFonts w:eastAsia="ヒラギノ角ゴ Pro W3" w:cs="Arial"/>
          <w:color w:val="000000"/>
          <w:lang w:val="fi-FI" w:eastAsia="fi-FI"/>
        </w:rPr>
        <w:t xml:space="preserve">Brysselissä sijaitsevan </w:t>
      </w:r>
      <w:r w:rsidRPr="00E97070">
        <w:rPr>
          <w:rFonts w:eastAsia="ヒラギノ角ゴ Pro W3" w:cs="Arial"/>
          <w:color w:val="000000"/>
          <w:lang w:val="fi-FI" w:eastAsia="fi-FI"/>
        </w:rPr>
        <w:t>sihteeristö</w:t>
      </w:r>
      <w:r w:rsidR="00E664D1">
        <w:rPr>
          <w:rFonts w:eastAsia="ヒラギノ角ゴ Pro W3" w:cs="Arial"/>
          <w:color w:val="000000"/>
          <w:lang w:val="fi-FI" w:eastAsia="fi-FI"/>
        </w:rPr>
        <w:t xml:space="preserve">n </w:t>
      </w:r>
      <w:r w:rsidRPr="00E97070">
        <w:rPr>
          <w:rFonts w:eastAsia="ヒラギノ角ゴ Pro W3" w:cs="Arial"/>
          <w:color w:val="000000"/>
          <w:lang w:val="fi-FI" w:eastAsia="fi-FI"/>
        </w:rPr>
        <w:t xml:space="preserve">toiminta on </w:t>
      </w:r>
      <w:r w:rsidR="00E664D1">
        <w:rPr>
          <w:rFonts w:eastAsia="ヒラギノ角ゴ Pro W3" w:cs="Arial"/>
          <w:color w:val="000000"/>
          <w:lang w:val="fi-FI" w:eastAsia="fi-FI"/>
        </w:rPr>
        <w:t xml:space="preserve">viimeisten vuosien aikana </w:t>
      </w:r>
      <w:r w:rsidRPr="00E97070">
        <w:rPr>
          <w:rFonts w:eastAsia="ヒラギノ角ゴ Pro W3" w:cs="Arial"/>
          <w:color w:val="000000"/>
          <w:lang w:val="fi-FI" w:eastAsia="fi-FI"/>
        </w:rPr>
        <w:t xml:space="preserve">laajentunut huomattavasti. ENNHRI pyrkii tukemaan kansallisten </w:t>
      </w:r>
      <w:r w:rsidR="00462FD0">
        <w:rPr>
          <w:rFonts w:eastAsia="ヒラギノ角ゴ Pro W3" w:cs="Arial"/>
          <w:color w:val="000000"/>
          <w:lang w:val="fi-FI" w:eastAsia="fi-FI"/>
        </w:rPr>
        <w:t>ihmisoikeus</w:t>
      </w:r>
      <w:r w:rsidRPr="00E97070">
        <w:rPr>
          <w:rFonts w:eastAsia="ヒラギノ角ゴ Pro W3" w:cs="Arial"/>
          <w:color w:val="000000"/>
          <w:lang w:val="fi-FI" w:eastAsia="fi-FI"/>
        </w:rPr>
        <w:t>instituutioiden perustamista, kehittämistä ja niiden akkreditaatioprosessia sekä vaikuttamaan ihmisoikeuspolitiikkaan ja ihmisoikeuksien toteutumiseen Euroopa</w:t>
      </w:r>
      <w:r w:rsidR="00BD6375">
        <w:rPr>
          <w:rFonts w:eastAsia="ヒラギノ角ゴ Pro W3" w:cs="Arial"/>
          <w:color w:val="000000"/>
          <w:lang w:val="fi-FI" w:eastAsia="fi-FI"/>
        </w:rPr>
        <w:t>ssa</w:t>
      </w:r>
      <w:r w:rsidRPr="00E97070">
        <w:rPr>
          <w:rFonts w:eastAsia="ヒラギノ角ゴ Pro W3" w:cs="Arial"/>
          <w:color w:val="000000"/>
          <w:lang w:val="fi-FI" w:eastAsia="fi-FI"/>
        </w:rPr>
        <w:t xml:space="preserve">. Se myös tukee instituutioiden yhteistyötä yhteisin tilaisuuksin, koulutuksin sekä tietojen ja kokemusten vaihdolla. Kansallisten ihmisoikeusinstituutioiden yhteistyö kansainvälisten järjestöjen kanssa tapahtuu usein ENNHRI:n välityksellä, joskin Ihmisoikeuskeskuksella on yhteistyötä myös suoraan kansainvälisten järjestöjen kanssa. </w:t>
      </w:r>
    </w:p>
    <w:p w14:paraId="45C0435D" w14:textId="77777777" w:rsidR="00E97070" w:rsidRPr="00E97070" w:rsidRDefault="00E97070" w:rsidP="00E97070">
      <w:pPr>
        <w:spacing w:line="240" w:lineRule="atLeast"/>
        <w:ind w:left="720"/>
        <w:jc w:val="both"/>
        <w:rPr>
          <w:rFonts w:eastAsia="ヒラギノ角ゴ Pro W3" w:cs="Arial"/>
          <w:color w:val="000000"/>
          <w:lang w:val="fi-FI" w:eastAsia="fi-FI"/>
        </w:rPr>
      </w:pPr>
    </w:p>
    <w:p w14:paraId="7BE51B27" w14:textId="6294D356" w:rsidR="00E97070" w:rsidRPr="00E97070" w:rsidRDefault="00E97070" w:rsidP="00353F2D">
      <w:pPr>
        <w:spacing w:after="160" w:line="259" w:lineRule="auto"/>
        <w:ind w:left="720"/>
        <w:jc w:val="both"/>
        <w:rPr>
          <w:rFonts w:eastAsia="ヒラギノ角ゴ Pro W3" w:cs="Arial"/>
          <w:color w:val="000000"/>
          <w:spacing w:val="2"/>
          <w:lang w:val="fi-FI" w:eastAsia="fi-FI"/>
        </w:rPr>
      </w:pPr>
      <w:r w:rsidRPr="00E97070">
        <w:rPr>
          <w:rFonts w:eastAsia="ヒラギノ角ゴ Pro W3" w:cs="Arial"/>
          <w:color w:val="000000"/>
          <w:lang w:val="fi-FI" w:eastAsia="fi-FI"/>
        </w:rPr>
        <w:t>Ihmisoikeuskeskus osallistuu aktiivisesti ENNHRI:n eri teemoja käsitteleviin työryhmiin ja koulutuksiin. Vuoden aikana osallistuttiin YK:n vammaissopimuksen täytäntöönpanoa käsittelevään työryhmään (</w:t>
      </w:r>
      <w:r w:rsidRPr="00E97070">
        <w:rPr>
          <w:rFonts w:eastAsia="ヒラギノ角ゴ Pro W3" w:cs="Arial"/>
          <w:i/>
          <w:color w:val="000000"/>
          <w:lang w:val="fi-FI" w:eastAsia="fi-FI"/>
        </w:rPr>
        <w:t>CRPD Working Group</w:t>
      </w:r>
      <w:r w:rsidRPr="00E97070">
        <w:rPr>
          <w:rFonts w:eastAsia="ヒラギノ角ゴ Pro W3" w:cs="Arial"/>
          <w:color w:val="000000"/>
          <w:lang w:val="fi-FI" w:eastAsia="fi-FI"/>
        </w:rPr>
        <w:t xml:space="preserve">), yritysten ihmisoikeusvastuu </w:t>
      </w:r>
      <w:r w:rsidRPr="00E97070">
        <w:rPr>
          <w:rFonts w:eastAsia="ヒラギノ角ゴ Pro W3" w:cs="Arial"/>
          <w:color w:val="000000"/>
          <w:lang w:val="fi-FI" w:eastAsia="fi-FI"/>
        </w:rPr>
        <w:noBreakHyphen/>
        <w:t>työryhmään (</w:t>
      </w:r>
      <w:r w:rsidRPr="00E97070">
        <w:rPr>
          <w:rFonts w:eastAsia="ヒラギノ角ゴ Pro W3" w:cs="Arial"/>
          <w:i/>
          <w:color w:val="000000"/>
          <w:lang w:val="fi-FI" w:eastAsia="fi-FI"/>
        </w:rPr>
        <w:t>Business and Human Rights Working Group</w:t>
      </w:r>
      <w:r w:rsidRPr="00E97070">
        <w:rPr>
          <w:rFonts w:eastAsia="ヒラギノ角ゴ Pro W3" w:cs="Arial"/>
          <w:color w:val="000000"/>
          <w:lang w:val="fi-FI" w:eastAsia="fi-FI"/>
        </w:rPr>
        <w:t>), taloudellisten ja sosiaalisten oikeuksien työryhmään (</w:t>
      </w:r>
      <w:r w:rsidRPr="00E97070">
        <w:rPr>
          <w:rFonts w:eastAsia="ヒラギノ角ゴ Pro W3" w:cs="Arial"/>
          <w:i/>
          <w:color w:val="000000"/>
          <w:lang w:val="fi-FI" w:eastAsia="fi-FI"/>
        </w:rPr>
        <w:t>Economic and Social Working Group</w:t>
      </w:r>
      <w:r w:rsidRPr="00E97070">
        <w:rPr>
          <w:rFonts w:eastAsia="ヒラギノ角ゴ Pro W3" w:cs="Arial"/>
          <w:color w:val="000000"/>
          <w:lang w:val="fi-FI" w:eastAsia="fi-FI"/>
        </w:rPr>
        <w:t xml:space="preserve">) </w:t>
      </w:r>
      <w:r w:rsidRPr="00E97070">
        <w:rPr>
          <w:rFonts w:eastAsia="ヒラギノ角ゴ Pro W3" w:cs="Arial"/>
          <w:color w:val="000000"/>
          <w:spacing w:val="2"/>
          <w:lang w:val="fi-FI" w:eastAsia="fi-FI"/>
        </w:rPr>
        <w:t>sekä pitkäaikaishoidossa olevien ikääntyneiden henkilöiden oikeuksia koskevan projektin neuvoa-antavaan työryhmään. Työryhm</w:t>
      </w:r>
      <w:r w:rsidR="00BD6375">
        <w:rPr>
          <w:rFonts w:eastAsia="ヒラギノ角ゴ Pro W3" w:cs="Arial"/>
          <w:color w:val="000000"/>
          <w:spacing w:val="2"/>
          <w:lang w:val="fi-FI" w:eastAsia="fi-FI"/>
        </w:rPr>
        <w:t xml:space="preserve">ät kokoontuvat yleensä kerran </w:t>
      </w:r>
      <w:r w:rsidRPr="00E97070">
        <w:rPr>
          <w:rFonts w:eastAsia="ヒラギノ角ゴ Pro W3" w:cs="Arial"/>
          <w:color w:val="000000"/>
          <w:spacing w:val="2"/>
          <w:lang w:val="fi-FI" w:eastAsia="fi-FI"/>
        </w:rPr>
        <w:t>vuodessa. Sen lisäksi työ</w:t>
      </w:r>
      <w:r w:rsidR="007377D5">
        <w:rPr>
          <w:rFonts w:eastAsia="ヒラギノ角ゴ Pro W3" w:cs="Arial"/>
          <w:color w:val="000000"/>
          <w:spacing w:val="2"/>
          <w:lang w:val="fi-FI" w:eastAsia="fi-FI"/>
        </w:rPr>
        <w:t xml:space="preserve">ryhmät vaihtavat </w:t>
      </w:r>
      <w:r w:rsidRPr="00E97070">
        <w:rPr>
          <w:rFonts w:eastAsia="ヒラギノ角ゴ Pro W3" w:cs="Arial"/>
          <w:color w:val="000000"/>
          <w:spacing w:val="2"/>
          <w:lang w:val="fi-FI" w:eastAsia="fi-FI"/>
        </w:rPr>
        <w:t xml:space="preserve">tietoja ja kokemuksia sähköpostiryhmissä. </w:t>
      </w:r>
    </w:p>
    <w:p w14:paraId="1F4F953D" w14:textId="77777777" w:rsidR="00E97070" w:rsidRPr="00E97070" w:rsidRDefault="00E97070" w:rsidP="00E97070">
      <w:pPr>
        <w:spacing w:line="240" w:lineRule="atLeast"/>
        <w:ind w:left="720"/>
        <w:jc w:val="both"/>
        <w:rPr>
          <w:rFonts w:eastAsia="ヒラギノ角ゴ Pro W3" w:cs="Arial"/>
          <w:color w:val="000000"/>
          <w:spacing w:val="2"/>
          <w:lang w:val="fi-FI" w:eastAsia="fi-FI"/>
        </w:rPr>
      </w:pPr>
    </w:p>
    <w:p w14:paraId="4B1D188E" w14:textId="29665A59" w:rsidR="00E97070" w:rsidRPr="00E97070" w:rsidRDefault="00462FD0" w:rsidP="00E97070">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Muutenkin I</w:t>
      </w:r>
      <w:r w:rsidR="00E97070" w:rsidRPr="00E97070">
        <w:rPr>
          <w:rFonts w:eastAsia="ヒラギノ角ゴ Pro W3" w:cs="Arial"/>
          <w:color w:val="000000"/>
          <w:lang w:val="fi-FI" w:eastAsia="fi-FI"/>
        </w:rPr>
        <w:t xml:space="preserve">hmisoikeuskeskus on </w:t>
      </w:r>
      <w:r w:rsidR="00BD6375">
        <w:rPr>
          <w:rFonts w:eastAsia="ヒラギノ角ゴ Pro W3" w:cs="Arial"/>
          <w:color w:val="000000"/>
          <w:lang w:val="fi-FI" w:eastAsia="fi-FI"/>
        </w:rPr>
        <w:t xml:space="preserve">toimintansa </w:t>
      </w:r>
      <w:r w:rsidR="00E97070" w:rsidRPr="00E97070">
        <w:rPr>
          <w:rFonts w:eastAsia="ヒラギノ角ゴ Pro W3" w:cs="Arial"/>
          <w:color w:val="000000"/>
          <w:lang w:val="fi-FI" w:eastAsia="fi-FI"/>
        </w:rPr>
        <w:t>alusta alkaen osallistunut</w:t>
      </w:r>
      <w:r w:rsidR="000D69C9">
        <w:rPr>
          <w:rFonts w:eastAsia="ヒラギノ角ゴ Pro W3" w:cs="Arial"/>
          <w:color w:val="000000"/>
          <w:lang w:val="fi-FI" w:eastAsia="fi-FI"/>
        </w:rPr>
        <w:t xml:space="preserve"> kansallisten</w:t>
      </w:r>
      <w:r w:rsidR="00E97070" w:rsidRPr="00E97070">
        <w:rPr>
          <w:rFonts w:eastAsia="ヒラギノ角ゴ Pro W3" w:cs="Arial"/>
          <w:color w:val="000000"/>
          <w:lang w:val="fi-FI" w:eastAsia="fi-FI"/>
        </w:rPr>
        <w:t xml:space="preserve"> ihmisoikeusinstituutioiden verkostojen yhteistyöhön ja toimii 1.3.2016 lähtien Euroopan koordinaatiokomitean (ECC) ja GANHRI:n hallituksen (</w:t>
      </w:r>
      <w:r w:rsidR="00E97070" w:rsidRPr="00E97070">
        <w:rPr>
          <w:rFonts w:eastAsia="ヒラギノ角ゴ Pro W3" w:cs="Arial"/>
          <w:i/>
          <w:color w:val="000000"/>
          <w:lang w:val="fi-FI" w:eastAsia="fi-FI"/>
        </w:rPr>
        <w:t xml:space="preserve">GANHRI Bureau) </w:t>
      </w:r>
      <w:r w:rsidR="00E97070" w:rsidRPr="00E97070">
        <w:rPr>
          <w:rFonts w:eastAsia="ヒラギノ角ゴ Pro W3" w:cs="Arial"/>
          <w:color w:val="000000"/>
          <w:lang w:val="fi-FI" w:eastAsia="fi-FI"/>
        </w:rPr>
        <w:t xml:space="preserve">jäsenenä kolmivuotiskauden ajan. </w:t>
      </w:r>
      <w:r w:rsidR="004A215D">
        <w:rPr>
          <w:rFonts w:eastAsia="ヒラギノ角ゴ Pro W3" w:cs="Arial"/>
          <w:color w:val="000000"/>
          <w:lang w:val="fi-FI" w:eastAsia="fi-FI"/>
        </w:rPr>
        <w:t>ECC:lla</w:t>
      </w:r>
      <w:r w:rsidR="00E97070" w:rsidRPr="00E97070">
        <w:rPr>
          <w:rFonts w:eastAsia="ヒラギノ角ゴ Pro W3" w:cs="Arial"/>
          <w:color w:val="000000"/>
          <w:lang w:val="fi-FI" w:eastAsia="fi-FI"/>
        </w:rPr>
        <w:t xml:space="preserve"> oli vuoden aikana kuusi kokousta. Näiden lisäksi Ihmisoikeuskeskus osallistui ENNHRI:n yleiskokouksiin Genevessä ja Zagrebissa maaliskuussa ja lokakuussa. </w:t>
      </w:r>
    </w:p>
    <w:p w14:paraId="3643DFCB" w14:textId="77777777" w:rsidR="00E97070" w:rsidRPr="00E97070" w:rsidRDefault="00E97070" w:rsidP="00E97070">
      <w:pPr>
        <w:spacing w:line="240" w:lineRule="atLeast"/>
        <w:ind w:left="720"/>
        <w:jc w:val="both"/>
        <w:rPr>
          <w:rFonts w:eastAsia="ヒラギノ角ゴ Pro W3" w:cs="Arial"/>
          <w:color w:val="000000"/>
          <w:lang w:val="fi-FI" w:eastAsia="fi-FI"/>
        </w:rPr>
      </w:pPr>
    </w:p>
    <w:p w14:paraId="64ED5146" w14:textId="77777777" w:rsidR="00E97070" w:rsidRPr="00E97070" w:rsidRDefault="00E97070" w:rsidP="00E97070">
      <w:pPr>
        <w:spacing w:line="240" w:lineRule="atLeast"/>
        <w:ind w:left="720"/>
        <w:jc w:val="both"/>
        <w:rPr>
          <w:rFonts w:eastAsia="ヒラギノ角ゴ Pro W3" w:cs="Arial"/>
          <w:color w:val="000000"/>
          <w:lang w:val="fi-FI" w:eastAsia="fi-FI"/>
        </w:rPr>
      </w:pPr>
      <w:r w:rsidRPr="00E97070">
        <w:rPr>
          <w:rFonts w:eastAsia="ヒラギノ角ゴ Pro W3" w:cs="Arial"/>
          <w:color w:val="000000"/>
          <w:lang w:val="fi-FI" w:eastAsia="fi-FI"/>
        </w:rPr>
        <w:t>Lokakuussa</w:t>
      </w:r>
      <w:r w:rsidRPr="00E97070">
        <w:rPr>
          <w:rFonts w:eastAsia="ヒラギノ角ゴ Pro W3" w:cs="Arial"/>
          <w:color w:val="000000"/>
          <w:spacing w:val="2"/>
          <w:lang w:val="fi-FI" w:eastAsia="fi-FI"/>
        </w:rPr>
        <w:t xml:space="preserve"> Ihmisoikeuskeskus </w:t>
      </w:r>
      <w:r w:rsidRPr="00E97070">
        <w:rPr>
          <w:rFonts w:eastAsia="ヒラギノ角ゴ Pro W3" w:cs="Arial"/>
          <w:color w:val="000000"/>
          <w:lang w:val="fi-FI" w:eastAsia="fi-FI"/>
        </w:rPr>
        <w:t>osallistui myös ensimmäistä kertaa GANHRI:n hallituksen kokoukseen Berliinissä. Kokoukse</w:t>
      </w:r>
      <w:r w:rsidR="00E73000">
        <w:rPr>
          <w:rFonts w:eastAsia="ヒラギノ角ゴ Pro W3" w:cs="Arial"/>
          <w:color w:val="000000"/>
          <w:lang w:val="fi-FI" w:eastAsia="fi-FI"/>
        </w:rPr>
        <w:t>n asialistalla</w:t>
      </w:r>
      <w:r w:rsidRPr="00E97070">
        <w:rPr>
          <w:rFonts w:eastAsia="ヒラギノ角ゴ Pro W3" w:cs="Arial"/>
          <w:color w:val="000000"/>
          <w:lang w:val="fi-FI" w:eastAsia="fi-FI"/>
        </w:rPr>
        <w:t xml:space="preserve"> oli hallinto- ja talousasioiden lisäksi GANHRI:n uusi strategia, yhteistyöprojektit sekä akkreditaatioprosessiin ja </w:t>
      </w:r>
      <w:r w:rsidR="00353F2D">
        <w:rPr>
          <w:rFonts w:eastAsia="ヒラギノ角ゴ Pro W3" w:cs="Arial"/>
          <w:color w:val="000000"/>
          <w:lang w:val="fi-FI" w:eastAsia="fi-FI"/>
        </w:rPr>
        <w:t>niihin liittyviin A-statuksen poisottamis</w:t>
      </w:r>
      <w:r w:rsidRPr="00E97070">
        <w:rPr>
          <w:rFonts w:eastAsia="ヒラギノ角ゴ Pro W3" w:cs="Arial"/>
          <w:color w:val="000000"/>
          <w:lang w:val="fi-FI" w:eastAsia="fi-FI"/>
        </w:rPr>
        <w:t>päätöksiin liittyvät haasteet. Kokouksessa läsnä olleet YK:n ihmisoikeusvaltuutetun ja YK:n kehitysohjelm</w:t>
      </w:r>
      <w:r w:rsidR="00353F2D">
        <w:rPr>
          <w:rFonts w:eastAsia="ヒラギノ角ゴ Pro W3" w:cs="Arial"/>
          <w:color w:val="000000"/>
          <w:lang w:val="fi-FI" w:eastAsia="fi-FI"/>
        </w:rPr>
        <w:t xml:space="preserve">an edustajat kertoivat </w:t>
      </w:r>
      <w:r w:rsidR="00E73000">
        <w:rPr>
          <w:rFonts w:eastAsia="ヒラギノ角ゴ Pro W3" w:cs="Arial"/>
          <w:color w:val="000000"/>
          <w:lang w:val="fi-FI" w:eastAsia="fi-FI"/>
        </w:rPr>
        <w:t xml:space="preserve">lisäksi </w:t>
      </w:r>
      <w:r w:rsidR="00353F2D">
        <w:rPr>
          <w:rFonts w:eastAsia="ヒラギノ角ゴ Pro W3" w:cs="Arial"/>
          <w:color w:val="000000"/>
          <w:lang w:val="fi-FI" w:eastAsia="fi-FI"/>
        </w:rPr>
        <w:t>toimintansa</w:t>
      </w:r>
      <w:r w:rsidRPr="00E97070">
        <w:rPr>
          <w:rFonts w:eastAsia="ヒラギノ角ゴ Pro W3" w:cs="Arial"/>
          <w:color w:val="000000"/>
          <w:lang w:val="fi-FI" w:eastAsia="fi-FI"/>
        </w:rPr>
        <w:t xml:space="preserve"> painopisteistä ja yhteistyömahdollisuuksista.  </w:t>
      </w:r>
    </w:p>
    <w:p w14:paraId="7F53E529" w14:textId="77777777" w:rsidR="00E97070" w:rsidRPr="00E97070" w:rsidRDefault="00E97070" w:rsidP="00E97070">
      <w:pPr>
        <w:spacing w:after="160" w:line="259" w:lineRule="auto"/>
        <w:jc w:val="both"/>
        <w:rPr>
          <w:rFonts w:ascii="Calibri" w:eastAsia="Calibri" w:hAnsi="Calibri"/>
          <w:sz w:val="22"/>
          <w:szCs w:val="22"/>
          <w:lang w:val="fi-FI"/>
        </w:rPr>
      </w:pPr>
    </w:p>
    <w:p w14:paraId="508B43F7" w14:textId="0CD324B8" w:rsidR="00E97070" w:rsidRPr="00E97070" w:rsidRDefault="00E97070" w:rsidP="00E97070">
      <w:pPr>
        <w:spacing w:after="160" w:line="259" w:lineRule="auto"/>
        <w:ind w:left="720"/>
        <w:jc w:val="both"/>
        <w:rPr>
          <w:rFonts w:eastAsia="Calibri" w:cs="Arial"/>
          <w:lang w:val="fi-FI"/>
        </w:rPr>
      </w:pPr>
      <w:r w:rsidRPr="00E97070">
        <w:rPr>
          <w:rFonts w:eastAsia="Calibri" w:cs="Arial"/>
          <w:lang w:val="fi-FI"/>
        </w:rPr>
        <w:t>Yhteistyö EU:n perusoikeusviraston kanssa jatkui tiiviinä. Ihmisoikeu</w:t>
      </w:r>
      <w:r w:rsidR="00353F2D">
        <w:rPr>
          <w:rFonts w:eastAsia="Calibri" w:cs="Arial"/>
          <w:lang w:val="fi-FI"/>
        </w:rPr>
        <w:t xml:space="preserve">skeskuksen johtaja </w:t>
      </w:r>
      <w:r w:rsidRPr="00E97070">
        <w:rPr>
          <w:rFonts w:eastAsia="Calibri" w:cs="Arial"/>
          <w:lang w:val="fi-FI"/>
        </w:rPr>
        <w:t>o</w:t>
      </w:r>
      <w:r w:rsidR="00FA0BA2">
        <w:rPr>
          <w:rFonts w:eastAsia="Calibri" w:cs="Arial"/>
          <w:lang w:val="fi-FI"/>
        </w:rPr>
        <w:t>n osallistunut</w:t>
      </w:r>
      <w:r w:rsidRPr="00E97070">
        <w:rPr>
          <w:rFonts w:eastAsia="Calibri" w:cs="Arial"/>
          <w:lang w:val="fi-FI"/>
        </w:rPr>
        <w:t xml:space="preserve"> perusoikeusviraston hallintoneuvosto</w:t>
      </w:r>
      <w:r w:rsidR="00E73000">
        <w:rPr>
          <w:rFonts w:eastAsia="Calibri" w:cs="Arial"/>
          <w:lang w:val="fi-FI"/>
        </w:rPr>
        <w:t>n työskentelyyn</w:t>
      </w:r>
      <w:r w:rsidRPr="00E97070">
        <w:rPr>
          <w:rFonts w:eastAsia="Calibri" w:cs="Arial"/>
          <w:lang w:val="fi-FI"/>
        </w:rPr>
        <w:t xml:space="preserve"> Suomen riippumattomana edustajana vuodesta 2015</w:t>
      </w:r>
      <w:r w:rsidR="00850731">
        <w:rPr>
          <w:rFonts w:eastAsia="Calibri" w:cs="Arial"/>
          <w:lang w:val="fi-FI"/>
        </w:rPr>
        <w:t xml:space="preserve"> lähtien</w:t>
      </w:r>
      <w:r w:rsidRPr="00E97070">
        <w:rPr>
          <w:rFonts w:eastAsia="Calibri" w:cs="Arial"/>
          <w:lang w:val="fi-FI"/>
        </w:rPr>
        <w:t xml:space="preserve">. Perusoikeusviraston ja oikeusministeriön kanssa järjestettiin </w:t>
      </w:r>
      <w:r w:rsidR="004A215D" w:rsidRPr="004A215D">
        <w:rPr>
          <w:rFonts w:eastAsia="Calibri" w:cs="Arial"/>
          <w:lang w:val="fi-FI"/>
        </w:rPr>
        <w:t>eduskunnassa</w:t>
      </w:r>
      <w:r w:rsidRPr="00E97070">
        <w:rPr>
          <w:rFonts w:eastAsia="Calibri" w:cs="Arial"/>
          <w:lang w:val="fi-FI"/>
        </w:rPr>
        <w:t xml:space="preserve"> yhteinen tilaisuus, jossa käsiteltiin perusoikeusviraston vuosiraporttia ja EU:n perusoikeuskirjaa. </w:t>
      </w:r>
    </w:p>
    <w:p w14:paraId="09BB2E21" w14:textId="77777777" w:rsidR="00E97070" w:rsidRPr="00E97070" w:rsidRDefault="00E97070" w:rsidP="00E97070">
      <w:pPr>
        <w:spacing w:line="240" w:lineRule="atLeast"/>
        <w:ind w:left="720"/>
        <w:jc w:val="both"/>
        <w:rPr>
          <w:rFonts w:eastAsia="ヒラギノ角ゴ Pro W3" w:cs="Arial"/>
          <w:color w:val="000000"/>
          <w:lang w:val="fi-FI" w:eastAsia="fi-FI"/>
        </w:rPr>
      </w:pPr>
    </w:p>
    <w:p w14:paraId="6CE561D5" w14:textId="5A4AAA4D" w:rsidR="00E97070" w:rsidRDefault="00E97070" w:rsidP="00E97070">
      <w:pPr>
        <w:spacing w:line="240" w:lineRule="atLeast"/>
        <w:ind w:left="720"/>
        <w:jc w:val="both"/>
        <w:rPr>
          <w:rFonts w:eastAsia="ヒラギノ角ゴ Pro W3" w:cs="Arial"/>
          <w:color w:val="000000"/>
          <w:lang w:val="fi-FI" w:eastAsia="fi-FI"/>
        </w:rPr>
      </w:pPr>
      <w:r w:rsidRPr="00E97070">
        <w:rPr>
          <w:rFonts w:eastAsia="ヒラギノ角ゴ Pro W3" w:cs="Arial"/>
          <w:color w:val="000000"/>
          <w:lang w:val="fi-FI" w:eastAsia="fi-FI"/>
        </w:rPr>
        <w:lastRenderedPageBreak/>
        <w:t xml:space="preserve">Vuoden aikana Suomen kansallista ihmisoikeusinstituutiota, sen rakennetta ja toimintaa esiteltiin Ruotsissa, jossa pohditaan parhaillaan kansallisen ihmisoikeusinstituution perustamista. Ihmisoikeuskeskus </w:t>
      </w:r>
      <w:r w:rsidR="00E73000">
        <w:rPr>
          <w:rFonts w:eastAsia="ヒラギノ角ゴ Pro W3" w:cs="Arial"/>
          <w:color w:val="000000"/>
          <w:lang w:val="fi-FI" w:eastAsia="fi-FI"/>
        </w:rPr>
        <w:t>kertoi</w:t>
      </w:r>
      <w:r w:rsidRPr="00E97070">
        <w:rPr>
          <w:rFonts w:eastAsia="ヒラギノ角ゴ Pro W3" w:cs="Arial"/>
          <w:color w:val="000000"/>
          <w:lang w:val="fi-FI" w:eastAsia="fi-FI"/>
        </w:rPr>
        <w:t xml:space="preserve"> kokemuksistaan ma</w:t>
      </w:r>
      <w:r w:rsidR="00850731">
        <w:rPr>
          <w:rFonts w:eastAsia="ヒラギノ角ゴ Pro W3" w:cs="Arial"/>
          <w:color w:val="000000"/>
          <w:lang w:val="fi-FI" w:eastAsia="fi-FI"/>
        </w:rPr>
        <w:t>aliskuussa Ruotsin valtiopäivillä</w:t>
      </w:r>
      <w:r w:rsidRPr="00E97070">
        <w:rPr>
          <w:rFonts w:eastAsia="ヒラギノ角ゴ Pro W3" w:cs="Arial"/>
          <w:color w:val="000000"/>
          <w:lang w:val="fi-FI" w:eastAsia="fi-FI"/>
        </w:rPr>
        <w:t xml:space="preserve"> ja kesäkuussa Raoul Wallenberg -instituutissa yhdessä oikeusasiamiehen kanslian edustajan kanssa. Syyskuussa Ruotsin parlamentin perustuslakivaliokunta kävi tutustumismatkalla Suomessa ja vieraili myös eduskunnassa ja oikeusasiamiehen kansliassa. Suomen malliin kävi tutustumassa myös Viron oikeuskans</w:t>
      </w:r>
      <w:r>
        <w:rPr>
          <w:rFonts w:eastAsia="ヒラギノ角ゴ Pro W3" w:cs="Arial"/>
          <w:color w:val="000000"/>
          <w:lang w:val="fi-FI" w:eastAsia="fi-FI"/>
        </w:rPr>
        <w:t>leri ja viraston henkilökuntaa.</w:t>
      </w:r>
    </w:p>
    <w:p w14:paraId="36E70AE9" w14:textId="77777777" w:rsidR="00E97070" w:rsidRPr="00E97070" w:rsidRDefault="00E97070" w:rsidP="00E97070">
      <w:pPr>
        <w:spacing w:line="240" w:lineRule="atLeast"/>
        <w:jc w:val="both"/>
        <w:rPr>
          <w:rFonts w:eastAsia="ヒラギノ角ゴ Pro W3" w:cs="Arial"/>
          <w:color w:val="000000"/>
          <w:lang w:val="fi-FI" w:eastAsia="fi-FI"/>
        </w:rPr>
      </w:pPr>
    </w:p>
    <w:p w14:paraId="589A6116" w14:textId="77777777" w:rsidR="00E97070" w:rsidRPr="00E97070" w:rsidRDefault="00E97070" w:rsidP="00E97070">
      <w:pPr>
        <w:spacing w:line="240" w:lineRule="atLeast"/>
        <w:ind w:left="720"/>
        <w:jc w:val="both"/>
        <w:rPr>
          <w:rFonts w:eastAsia="ヒラギノ角ゴ Pro W3" w:cs="Arial"/>
          <w:color w:val="000000"/>
          <w:lang w:val="fi-FI" w:eastAsia="fi-FI"/>
        </w:rPr>
      </w:pPr>
      <w:r w:rsidRPr="00E97070">
        <w:rPr>
          <w:rFonts w:eastAsia="ヒラギノ角ゴ Pro W3" w:cs="Arial"/>
          <w:color w:val="000000"/>
          <w:lang w:val="fi-FI" w:eastAsia="fi-FI"/>
        </w:rPr>
        <w:t xml:space="preserve">Kesäkuussa Ihmisoikeuskeskuksen johtaja puhui New Yorkissa YK:n vammaissopimuksen osapuolikokouksen sivutapahtumassa vammaissopimuksen täytäntöönpanon edistämisestä ja seurannasta Suomessa ja osallistui YK:ssa järjestettyyn seminaariin kansallisten ihmisoikeusinstituutioiden roolista hauraissa </w:t>
      </w:r>
      <w:r w:rsidR="007377D5">
        <w:rPr>
          <w:rFonts w:eastAsia="ヒラギノ角ゴ Pro W3" w:cs="Arial"/>
          <w:color w:val="000000"/>
          <w:lang w:val="fi-FI" w:eastAsia="fi-FI"/>
        </w:rPr>
        <w:t xml:space="preserve">valtioissa </w:t>
      </w:r>
      <w:r w:rsidRPr="00E97070">
        <w:rPr>
          <w:rFonts w:eastAsia="ヒラギノ角ゴ Pro W3" w:cs="Arial"/>
          <w:color w:val="000000"/>
          <w:lang w:val="fi-FI" w:eastAsia="fi-FI"/>
        </w:rPr>
        <w:t>ja konflikti</w:t>
      </w:r>
      <w:r w:rsidR="00FA0BA2">
        <w:rPr>
          <w:rFonts w:eastAsia="ヒラギノ角ゴ Pro W3" w:cs="Arial"/>
          <w:color w:val="000000"/>
          <w:lang w:val="fi-FI" w:eastAsia="fi-FI"/>
        </w:rPr>
        <w:t>tilanteissa</w:t>
      </w:r>
      <w:r w:rsidRPr="00E97070">
        <w:rPr>
          <w:rFonts w:eastAsia="ヒラギノ角ゴ Pro W3" w:cs="Arial"/>
          <w:color w:val="000000"/>
          <w:lang w:val="fi-FI" w:eastAsia="fi-FI"/>
        </w:rPr>
        <w:t xml:space="preserve">. Seminaarin järjesti GANHRI yhdessä YK:n ihmisoikeusvaltuutetun toimiston, YK:n kehitysohjelman ja Saksan pysyvän YK-edustuston kanssa. </w:t>
      </w:r>
    </w:p>
    <w:p w14:paraId="358B7E08" w14:textId="77777777" w:rsidR="00E97070" w:rsidRPr="00E97070" w:rsidRDefault="00E97070" w:rsidP="00E97070">
      <w:pPr>
        <w:spacing w:line="240" w:lineRule="atLeast"/>
        <w:ind w:left="720"/>
        <w:jc w:val="both"/>
        <w:rPr>
          <w:rFonts w:eastAsia="ヒラギノ角ゴ Pro W3" w:cs="Arial"/>
          <w:color w:val="000000"/>
          <w:lang w:val="fi-FI" w:eastAsia="fi-FI"/>
        </w:rPr>
      </w:pPr>
    </w:p>
    <w:p w14:paraId="436EC81B" w14:textId="43FEB71A" w:rsidR="00E97070" w:rsidRPr="00E97070" w:rsidRDefault="00E97070" w:rsidP="00E97070">
      <w:pPr>
        <w:spacing w:line="240" w:lineRule="atLeast"/>
        <w:ind w:left="720"/>
        <w:jc w:val="both"/>
        <w:rPr>
          <w:rFonts w:eastAsia="ヒラギノ角ゴ Pro W3" w:cs="Arial"/>
          <w:color w:val="000000"/>
          <w:lang w:val="fi-FI" w:eastAsia="fi-FI"/>
        </w:rPr>
      </w:pPr>
      <w:r w:rsidRPr="00E97070">
        <w:rPr>
          <w:rFonts w:eastAsia="ヒラギノ角ゴ Pro W3" w:cs="Arial"/>
          <w:color w:val="000000"/>
          <w:lang w:val="fi-FI" w:eastAsia="fi-FI"/>
        </w:rPr>
        <w:t xml:space="preserve">Syyskuussa Ihmisoikeuskeskuksen </w:t>
      </w:r>
      <w:r w:rsidR="004E3801">
        <w:rPr>
          <w:rFonts w:eastAsia="ヒラギノ角ゴ Pro W3" w:cs="Arial"/>
          <w:color w:val="000000"/>
          <w:lang w:val="fi-FI" w:eastAsia="fi-FI"/>
        </w:rPr>
        <w:t>johtaja puhui Wienissä Etyj</w:t>
      </w:r>
      <w:r w:rsidR="004A215D">
        <w:rPr>
          <w:rFonts w:eastAsia="ヒラギノ角ゴ Pro W3" w:cs="Arial"/>
          <w:color w:val="000000"/>
          <w:lang w:val="fi-FI" w:eastAsia="fi-FI"/>
        </w:rPr>
        <w:t>i</w:t>
      </w:r>
      <w:r w:rsidRPr="00E97070">
        <w:rPr>
          <w:rFonts w:eastAsia="ヒラギノ角ゴ Pro W3" w:cs="Arial"/>
          <w:color w:val="000000"/>
          <w:lang w:val="fi-FI" w:eastAsia="fi-FI"/>
        </w:rPr>
        <w:t xml:space="preserve">n inhimillisen ulottuvuuden komitean kokouksessa ihmisoikeusinstituutioiden roolista ihmisoikeuksien puolustajana ja edistäjänä. </w:t>
      </w:r>
    </w:p>
    <w:bookmarkStart w:id="22" w:name="_Toc411929997"/>
    <w:p w14:paraId="0BFF8D6D" w14:textId="77777777" w:rsidR="003C3531" w:rsidRDefault="003C3531" w:rsidP="003C3531">
      <w:pPr>
        <w:spacing w:after="160" w:line="259" w:lineRule="auto"/>
        <w:rPr>
          <w:highlight w:val="yellow"/>
        </w:rPr>
      </w:pPr>
      <w:r>
        <w:rPr>
          <w:rFonts w:cs="Arial"/>
          <w:noProof/>
          <w:lang w:val="fi-FI" w:eastAsia="fi-FI"/>
        </w:rPr>
        <mc:AlternateContent>
          <mc:Choice Requires="wps">
            <w:drawing>
              <wp:anchor distT="0" distB="0" distL="114300" distR="114300" simplePos="0" relativeHeight="251671552" behindDoc="0" locked="0" layoutInCell="1" allowOverlap="1" wp14:anchorId="4142A472" wp14:editId="34AB70EF">
                <wp:simplePos x="0" y="0"/>
                <wp:positionH relativeFrom="margin">
                  <wp:align>right</wp:align>
                </wp:positionH>
                <wp:positionV relativeFrom="paragraph">
                  <wp:posOffset>131909</wp:posOffset>
                </wp:positionV>
                <wp:extent cx="5939074" cy="626376"/>
                <wp:effectExtent l="0" t="0" r="24130" b="21590"/>
                <wp:wrapNone/>
                <wp:docPr id="6" name="Tekstiruutu 6"/>
                <wp:cNvGraphicFramePr/>
                <a:graphic xmlns:a="http://schemas.openxmlformats.org/drawingml/2006/main">
                  <a:graphicData uri="http://schemas.microsoft.com/office/word/2010/wordprocessingShape">
                    <wps:wsp>
                      <wps:cNvSpPr txBox="1"/>
                      <wps:spPr>
                        <a:xfrm>
                          <a:off x="0" y="0"/>
                          <a:ext cx="5939074" cy="626376"/>
                        </a:xfrm>
                        <a:prstGeom prst="rect">
                          <a:avLst/>
                        </a:prstGeom>
                        <a:solidFill>
                          <a:sysClr val="window" lastClr="FFFFFF"/>
                        </a:solidFill>
                        <a:ln w="6350">
                          <a:solidFill>
                            <a:prstClr val="black"/>
                          </a:solidFill>
                        </a:ln>
                        <a:effectLst/>
                      </wps:spPr>
                      <wps:txbx>
                        <w:txbxContent>
                          <w:p w14:paraId="6DAE2A00" w14:textId="77777777" w:rsidR="004E3801" w:rsidRPr="00E314F2" w:rsidRDefault="004E3801" w:rsidP="003C3531">
                            <w:pPr>
                              <w:rPr>
                                <w:lang w:val="fi-FI"/>
                              </w:rPr>
                            </w:pPr>
                            <w:r>
                              <w:rPr>
                                <w:lang w:val="fi-FI"/>
                              </w:rPr>
                              <w:t>Ihmisoikeuskeskus osallistuu aktiivisesti kansallisten ihmisoikeusinstituutioiden verkostojen yhteistyöhön. Se toimii ECC:n ja GANHRI:n hallituksen jäsenenä kolmivuotiskauden ajan.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2A472" id="Tekstiruutu 6" o:spid="_x0000_s1028" type="#_x0000_t202" style="position:absolute;margin-left:416.45pt;margin-top:10.4pt;width:467.65pt;height:49.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" fillcolor="window" strokeweight=".5pt">
                <v:textbox>
                  <w:txbxContent>
                    <w:p w14:paraId="6DAE2A00" w14:textId="77777777" w:rsidR="004E3801" w:rsidRPr="00E314F2" w:rsidRDefault="004E3801" w:rsidP="003C3531">
                      <w:pPr>
                        <w:rPr>
                          <w:lang w:val="fi-FI"/>
                        </w:rPr>
                      </w:pPr>
                      <w:r>
                        <w:rPr>
                          <w:lang w:val="fi-FI"/>
                        </w:rPr>
                        <w:t xml:space="preserve">Ihmisoikeuskeskus osallistuu aktiivisesti kansallisten ihmisoikeusinstituutioiden verkostojen yhteistyöhön. Se toimii </w:t>
                      </w:r>
                      <w:proofErr w:type="spellStart"/>
                      <w:r>
                        <w:rPr>
                          <w:lang w:val="fi-FI"/>
                        </w:rPr>
                        <w:t>ECC:n</w:t>
                      </w:r>
                      <w:proofErr w:type="spellEnd"/>
                      <w:r>
                        <w:rPr>
                          <w:lang w:val="fi-FI"/>
                        </w:rPr>
                        <w:t xml:space="preserve"> ja </w:t>
                      </w:r>
                      <w:proofErr w:type="spellStart"/>
                      <w:r>
                        <w:rPr>
                          <w:lang w:val="fi-FI"/>
                        </w:rPr>
                        <w:t>GANHRI:n</w:t>
                      </w:r>
                      <w:proofErr w:type="spellEnd"/>
                      <w:r>
                        <w:rPr>
                          <w:lang w:val="fi-FI"/>
                        </w:rPr>
                        <w:t xml:space="preserve"> hallituksen jäsenenä kolmivuotiskauden ajan.</w:t>
                      </w:r>
                    </w:p>
                  </w:txbxContent>
                </v:textbox>
                <w10:wrap anchorx="margin"/>
              </v:shape>
            </w:pict>
          </mc:Fallback>
        </mc:AlternateContent>
      </w:r>
    </w:p>
    <w:p w14:paraId="65E14B5D" w14:textId="77777777" w:rsidR="003C3531" w:rsidRPr="003C3531" w:rsidRDefault="003C3531" w:rsidP="003C3531">
      <w:pPr>
        <w:spacing w:after="160" w:line="259" w:lineRule="auto"/>
        <w:rPr>
          <w:highlight w:val="yellow"/>
        </w:rPr>
      </w:pPr>
    </w:p>
    <w:p w14:paraId="0F15148B" w14:textId="77777777" w:rsidR="00B41284" w:rsidRPr="00D861E0" w:rsidRDefault="00B41284" w:rsidP="00232014"/>
    <w:p w14:paraId="36C1BF3C" w14:textId="77777777" w:rsidR="00232014" w:rsidRPr="00D861E0" w:rsidRDefault="00232014" w:rsidP="00232014"/>
    <w:p w14:paraId="41D2371D" w14:textId="63090D29" w:rsidR="00615A02" w:rsidRPr="0056776C" w:rsidRDefault="009F3FCA" w:rsidP="00232014">
      <w:pPr>
        <w:pStyle w:val="Otsikko3"/>
        <w:spacing w:before="0"/>
        <w:rPr>
          <w:lang w:val="fi-FI"/>
        </w:rPr>
      </w:pPr>
      <w:bookmarkStart w:id="23" w:name="_Toc413755077"/>
      <w:bookmarkStart w:id="24" w:name="_Toc486253436"/>
      <w:r>
        <w:rPr>
          <w:lang w:val="fi-FI"/>
        </w:rPr>
        <w:t>2.6</w:t>
      </w:r>
      <w:r w:rsidR="00615A02" w:rsidRPr="0056776C">
        <w:rPr>
          <w:lang w:val="fi-FI"/>
        </w:rPr>
        <w:t xml:space="preserve"> Yhteistyö muiden perus- ja ihmisoikeustoimijoiden kanssa</w:t>
      </w:r>
      <w:bookmarkEnd w:id="22"/>
      <w:bookmarkEnd w:id="23"/>
      <w:bookmarkEnd w:id="24"/>
    </w:p>
    <w:p w14:paraId="389936F7" w14:textId="77777777" w:rsidR="00615A02" w:rsidRPr="0056776C" w:rsidRDefault="00615A02" w:rsidP="00232014">
      <w:pPr>
        <w:rPr>
          <w:lang w:val="fi-FI"/>
        </w:rPr>
      </w:pPr>
    </w:p>
    <w:p w14:paraId="68DE7CFE" w14:textId="0ACC16A7" w:rsidR="00687CED" w:rsidRDefault="00615A02" w:rsidP="00687CED">
      <w:pPr>
        <w:pStyle w:val="Vapaamuotoinen"/>
        <w:spacing w:line="240" w:lineRule="atLeast"/>
        <w:ind w:left="720"/>
        <w:jc w:val="both"/>
        <w:rPr>
          <w:rFonts w:ascii="Arial" w:hAnsi="Arial" w:cs="Arial"/>
          <w:szCs w:val="24"/>
        </w:rPr>
      </w:pPr>
      <w:r w:rsidRPr="00687CED">
        <w:rPr>
          <w:rFonts w:ascii="Arial" w:hAnsi="Arial" w:cs="Arial"/>
          <w:szCs w:val="24"/>
        </w:rPr>
        <w:t>Ihmisoikeuskeskus tekee yhteistyötä myös muiden kuin ihmisoikeusvaltuuskunnassa edustettujen perus- ja ihmisoikeuksien parissa toimivien</w:t>
      </w:r>
      <w:r w:rsidR="0067089C">
        <w:rPr>
          <w:rFonts w:ascii="Arial" w:hAnsi="Arial" w:cs="Arial"/>
          <w:szCs w:val="24"/>
        </w:rPr>
        <w:t xml:space="preserve"> viranomaisten, järjestöjen ja tutkijoiden</w:t>
      </w:r>
      <w:r w:rsidRPr="00687CED">
        <w:rPr>
          <w:rFonts w:ascii="Arial" w:hAnsi="Arial" w:cs="Arial"/>
          <w:szCs w:val="24"/>
        </w:rPr>
        <w:t xml:space="preserve"> kanssa. </w:t>
      </w:r>
      <w:r w:rsidR="00CF4DAA" w:rsidRPr="00687CED">
        <w:rPr>
          <w:rFonts w:ascii="Arial" w:hAnsi="Arial" w:cs="Arial"/>
          <w:szCs w:val="24"/>
        </w:rPr>
        <w:t xml:space="preserve">Yhteistyötä tehdään esimerkiksi tapaamisten ja tietojenvaihdon muodossa, vaikuttamistyössä sekä tilaisuuksien järjestämisessä. </w:t>
      </w:r>
      <w:r w:rsidR="00435B42" w:rsidRPr="00687CED">
        <w:rPr>
          <w:rFonts w:ascii="Arial" w:hAnsi="Arial" w:cs="Arial"/>
          <w:szCs w:val="24"/>
        </w:rPr>
        <w:t xml:space="preserve">Viranomaisista keskeisiä yhteistyötahoja ovat ministeriöiden </w:t>
      </w:r>
      <w:r w:rsidR="00DE3A78" w:rsidRPr="00687CED">
        <w:rPr>
          <w:rFonts w:ascii="Arial" w:hAnsi="Arial" w:cs="Arial"/>
          <w:szCs w:val="24"/>
        </w:rPr>
        <w:t>edustajista</w:t>
      </w:r>
      <w:r w:rsidR="00435B42" w:rsidRPr="00687CED">
        <w:rPr>
          <w:rFonts w:ascii="Arial" w:hAnsi="Arial" w:cs="Arial"/>
          <w:szCs w:val="24"/>
        </w:rPr>
        <w:t xml:space="preserve"> koostuva valtioneuvoston perus- ja ihmisoikeusyhteyshenkilöiden verkosto,</w:t>
      </w:r>
      <w:r w:rsidR="00687CED" w:rsidRPr="00687CED">
        <w:rPr>
          <w:rFonts w:ascii="Arial" w:hAnsi="Arial" w:cs="Arial"/>
          <w:szCs w:val="24"/>
        </w:rPr>
        <w:t xml:space="preserve"> ulkoasiainministeriön ihmisoikeudet ulkopolitiikassa</w:t>
      </w:r>
      <w:r w:rsidR="0066663F">
        <w:rPr>
          <w:rFonts w:ascii="Arial" w:hAnsi="Arial" w:cs="Arial"/>
          <w:szCs w:val="24"/>
        </w:rPr>
        <w:t xml:space="preserve"> -</w:t>
      </w:r>
      <w:r w:rsidR="00687CED" w:rsidRPr="00687CED">
        <w:rPr>
          <w:rFonts w:ascii="Arial" w:hAnsi="Arial" w:cs="Arial"/>
          <w:szCs w:val="24"/>
        </w:rPr>
        <w:t>verkosto,</w:t>
      </w:r>
      <w:r w:rsidR="00435B42" w:rsidRPr="00687CED">
        <w:rPr>
          <w:rFonts w:ascii="Arial" w:hAnsi="Arial" w:cs="Arial"/>
          <w:szCs w:val="24"/>
        </w:rPr>
        <w:t xml:space="preserve"> oikeusministeriön </w:t>
      </w:r>
      <w:r w:rsidR="003A434E" w:rsidRPr="00687CED">
        <w:rPr>
          <w:rFonts w:ascii="Arial" w:hAnsi="Arial" w:cs="Arial"/>
          <w:szCs w:val="24"/>
        </w:rPr>
        <w:t>demokratia-, kieli-</w:t>
      </w:r>
      <w:r w:rsidR="00EE0058" w:rsidRPr="00687CED">
        <w:rPr>
          <w:rFonts w:ascii="Arial" w:hAnsi="Arial" w:cs="Arial"/>
          <w:szCs w:val="24"/>
        </w:rPr>
        <w:t xml:space="preserve"> ja perusoikeusasioiden yksikkö</w:t>
      </w:r>
      <w:r w:rsidR="00435B42" w:rsidRPr="00687CED">
        <w:rPr>
          <w:rFonts w:ascii="Arial" w:hAnsi="Arial" w:cs="Arial"/>
          <w:szCs w:val="24"/>
        </w:rPr>
        <w:t xml:space="preserve"> sekä ulkoasiai</w:t>
      </w:r>
      <w:r w:rsidR="00905E71" w:rsidRPr="00687CED">
        <w:rPr>
          <w:rFonts w:ascii="Arial" w:hAnsi="Arial" w:cs="Arial"/>
          <w:szCs w:val="24"/>
        </w:rPr>
        <w:t>nministeriön</w:t>
      </w:r>
      <w:r w:rsidR="00435B42" w:rsidRPr="00687CED">
        <w:rPr>
          <w:rFonts w:ascii="Arial" w:hAnsi="Arial" w:cs="Arial"/>
          <w:szCs w:val="24"/>
        </w:rPr>
        <w:t xml:space="preserve"> ihmisoikeu</w:t>
      </w:r>
      <w:r w:rsidR="00CF4DAA" w:rsidRPr="00687CED">
        <w:rPr>
          <w:rFonts w:ascii="Arial" w:hAnsi="Arial" w:cs="Arial"/>
          <w:szCs w:val="24"/>
        </w:rPr>
        <w:t xml:space="preserve">spolitiikan yksikkö ja ihmisoikeustuomioistuin- ja </w:t>
      </w:r>
      <w:r w:rsidR="00E73000">
        <w:rPr>
          <w:rFonts w:ascii="Arial" w:hAnsi="Arial" w:cs="Arial"/>
          <w:szCs w:val="24"/>
        </w:rPr>
        <w:t>-</w:t>
      </w:r>
      <w:r w:rsidR="00CF4DAA" w:rsidRPr="00687CED">
        <w:rPr>
          <w:rFonts w:ascii="Arial" w:hAnsi="Arial" w:cs="Arial"/>
          <w:szCs w:val="24"/>
        </w:rPr>
        <w:t>sopimusasioiden yksikkö</w:t>
      </w:r>
      <w:r w:rsidR="00435B42" w:rsidRPr="00687CED">
        <w:rPr>
          <w:rFonts w:ascii="Arial" w:hAnsi="Arial" w:cs="Arial"/>
          <w:szCs w:val="24"/>
        </w:rPr>
        <w:t>.</w:t>
      </w:r>
      <w:r w:rsidR="00435B42">
        <w:rPr>
          <w:rFonts w:ascii="Arial" w:hAnsi="Arial" w:cs="Arial"/>
          <w:szCs w:val="24"/>
        </w:rPr>
        <w:t xml:space="preserve"> </w:t>
      </w:r>
    </w:p>
    <w:p w14:paraId="3A6DFF41" w14:textId="77777777" w:rsidR="00687CED" w:rsidRDefault="00687CED" w:rsidP="00687CED">
      <w:pPr>
        <w:pStyle w:val="Vapaamuotoinen"/>
        <w:spacing w:line="240" w:lineRule="atLeast"/>
        <w:ind w:left="720"/>
        <w:jc w:val="both"/>
        <w:rPr>
          <w:rFonts w:ascii="Arial" w:hAnsi="Arial" w:cs="Arial"/>
          <w:szCs w:val="24"/>
        </w:rPr>
      </w:pPr>
    </w:p>
    <w:p w14:paraId="28E6386E" w14:textId="7538E7B7" w:rsidR="00B41284" w:rsidRDefault="00615A02" w:rsidP="00353F2D">
      <w:pPr>
        <w:pStyle w:val="Vapaamuotoinen"/>
        <w:spacing w:line="240" w:lineRule="atLeast"/>
        <w:ind w:left="720"/>
        <w:jc w:val="both"/>
        <w:rPr>
          <w:rFonts w:ascii="Arial" w:hAnsi="Arial" w:cs="Arial"/>
          <w:szCs w:val="24"/>
        </w:rPr>
      </w:pPr>
      <w:r w:rsidRPr="00DB6321">
        <w:rPr>
          <w:rFonts w:ascii="Arial" w:hAnsi="Arial" w:cs="Arial"/>
          <w:szCs w:val="24"/>
        </w:rPr>
        <w:t xml:space="preserve">Helmikuusta 2014 lähtien Ihmisoikeuskeskus on kutsunut koolle perus- ja ihmisoikeusvalvontaa suorittavat </w:t>
      </w:r>
      <w:r w:rsidR="001742A3">
        <w:rPr>
          <w:rFonts w:ascii="Arial" w:hAnsi="Arial" w:cs="Arial"/>
          <w:szCs w:val="24"/>
        </w:rPr>
        <w:t>itsenäiset</w:t>
      </w:r>
      <w:r w:rsidR="0067089C">
        <w:rPr>
          <w:rFonts w:ascii="Arial" w:hAnsi="Arial" w:cs="Arial"/>
          <w:szCs w:val="24"/>
        </w:rPr>
        <w:t xml:space="preserve"> ja riippumattomat </w:t>
      </w:r>
      <w:r w:rsidRPr="00DB6321">
        <w:rPr>
          <w:rFonts w:ascii="Arial" w:hAnsi="Arial" w:cs="Arial"/>
          <w:szCs w:val="24"/>
        </w:rPr>
        <w:t xml:space="preserve">viranomaistahot, joita ovat eduskunnan oikeusasiamies, valtioneuvoston oikeuskansleri, lapsiasiavaltuutettu, tasa-arvovaltuutettu, tietosuojavaltuutettu ja yhdenvertaisuusvaltuutettu. </w:t>
      </w:r>
      <w:r w:rsidR="00442D0D" w:rsidRPr="00DB6321">
        <w:rPr>
          <w:rFonts w:ascii="Arial" w:hAnsi="Arial" w:cs="Arial"/>
          <w:szCs w:val="24"/>
        </w:rPr>
        <w:t>Vu</w:t>
      </w:r>
      <w:r w:rsidR="00A5263A" w:rsidRPr="00DB6321">
        <w:rPr>
          <w:rFonts w:ascii="Arial" w:hAnsi="Arial" w:cs="Arial"/>
          <w:szCs w:val="24"/>
        </w:rPr>
        <w:t xml:space="preserve">onna </w:t>
      </w:r>
      <w:r w:rsidR="00DB41B5" w:rsidRPr="00DB6321">
        <w:rPr>
          <w:rFonts w:ascii="Arial" w:hAnsi="Arial" w:cs="Arial"/>
          <w:szCs w:val="24"/>
        </w:rPr>
        <w:t>2016</w:t>
      </w:r>
      <w:r w:rsidR="00442D0D" w:rsidRPr="00DB6321">
        <w:rPr>
          <w:rFonts w:ascii="Arial" w:hAnsi="Arial" w:cs="Arial"/>
          <w:szCs w:val="24"/>
        </w:rPr>
        <w:t xml:space="preserve"> </w:t>
      </w:r>
      <w:r w:rsidR="00E73000">
        <w:rPr>
          <w:rFonts w:ascii="Arial" w:hAnsi="Arial" w:cs="Arial"/>
          <w:szCs w:val="24"/>
        </w:rPr>
        <w:t xml:space="preserve">tällä kokoonpanolla </w:t>
      </w:r>
      <w:r w:rsidR="00A5263A" w:rsidRPr="00DB6321">
        <w:rPr>
          <w:rFonts w:ascii="Arial" w:hAnsi="Arial" w:cs="Arial"/>
          <w:szCs w:val="24"/>
        </w:rPr>
        <w:t>tavattiin kahdesti.</w:t>
      </w:r>
      <w:r w:rsidR="00442D0D" w:rsidRPr="00DB6321">
        <w:rPr>
          <w:rFonts w:ascii="Arial" w:hAnsi="Arial" w:cs="Arial"/>
          <w:szCs w:val="24"/>
        </w:rPr>
        <w:t xml:space="preserve"> </w:t>
      </w:r>
    </w:p>
    <w:p w14:paraId="230FA94E" w14:textId="77777777" w:rsidR="00615A02" w:rsidRDefault="00615A02" w:rsidP="00583897">
      <w:pPr>
        <w:autoSpaceDE w:val="0"/>
        <w:autoSpaceDN w:val="0"/>
        <w:adjustRightInd w:val="0"/>
        <w:jc w:val="both"/>
        <w:rPr>
          <w:rFonts w:cs="Arial"/>
          <w:lang w:val="fi-FI" w:eastAsia="fi-FI"/>
        </w:rPr>
      </w:pPr>
    </w:p>
    <w:p w14:paraId="2ADEEAE8" w14:textId="77777777" w:rsidR="00720028" w:rsidRDefault="00720028" w:rsidP="00583897">
      <w:pPr>
        <w:autoSpaceDE w:val="0"/>
        <w:autoSpaceDN w:val="0"/>
        <w:adjustRightInd w:val="0"/>
        <w:jc w:val="both"/>
        <w:rPr>
          <w:rFonts w:cs="Arial"/>
          <w:lang w:val="fi-FI" w:eastAsia="fi-FI"/>
        </w:rPr>
      </w:pPr>
    </w:p>
    <w:p w14:paraId="44E68A64" w14:textId="77777777" w:rsidR="00B269F7" w:rsidRPr="00D22CA1" w:rsidRDefault="00B269F7" w:rsidP="00583897">
      <w:pPr>
        <w:autoSpaceDE w:val="0"/>
        <w:autoSpaceDN w:val="0"/>
        <w:adjustRightInd w:val="0"/>
        <w:jc w:val="both"/>
        <w:rPr>
          <w:rFonts w:cs="Arial"/>
          <w:lang w:val="fi-FI" w:eastAsia="fi-FI"/>
        </w:rPr>
      </w:pPr>
    </w:p>
    <w:p w14:paraId="5B57FC70" w14:textId="3BA5A008" w:rsidR="00615A02" w:rsidRPr="0068351B" w:rsidRDefault="009F3FCA" w:rsidP="00615A02">
      <w:pPr>
        <w:pStyle w:val="Otsikko3"/>
        <w:spacing w:before="0"/>
        <w:rPr>
          <w:lang w:val="fi-FI"/>
        </w:rPr>
      </w:pPr>
      <w:bookmarkStart w:id="25" w:name="_Toc413755078"/>
      <w:bookmarkStart w:id="26" w:name="_Toc486253437"/>
      <w:r>
        <w:rPr>
          <w:lang w:val="fi-FI"/>
        </w:rPr>
        <w:t>2.7</w:t>
      </w:r>
      <w:r w:rsidR="00615A02" w:rsidRPr="0068351B">
        <w:rPr>
          <w:lang w:val="fi-FI"/>
        </w:rPr>
        <w:t xml:space="preserve"> Yhteistyö eduskunnan kanssa</w:t>
      </w:r>
      <w:bookmarkEnd w:id="25"/>
      <w:bookmarkEnd w:id="26"/>
    </w:p>
    <w:p w14:paraId="597C33EC" w14:textId="77777777" w:rsidR="00615A02" w:rsidRPr="00292E74" w:rsidRDefault="00615A02" w:rsidP="00615A02">
      <w:pPr>
        <w:pStyle w:val="Vapaamuotoinen"/>
        <w:spacing w:line="240" w:lineRule="atLeast"/>
        <w:ind w:left="720"/>
        <w:jc w:val="both"/>
        <w:rPr>
          <w:rFonts w:ascii="Arial" w:hAnsi="Arial" w:cs="Arial"/>
          <w:szCs w:val="24"/>
          <w:highlight w:val="green"/>
        </w:rPr>
      </w:pPr>
    </w:p>
    <w:p w14:paraId="0CE0B968" w14:textId="77777777" w:rsidR="00E314F2" w:rsidRDefault="00615A02" w:rsidP="002E23E0">
      <w:pPr>
        <w:pStyle w:val="Vapaamuotoinen"/>
        <w:spacing w:line="240" w:lineRule="atLeast"/>
        <w:ind w:left="720"/>
        <w:jc w:val="both"/>
        <w:rPr>
          <w:rFonts w:ascii="Arial" w:hAnsi="Arial" w:cs="Arial"/>
          <w:szCs w:val="24"/>
        </w:rPr>
      </w:pPr>
      <w:r w:rsidRPr="00BB1062">
        <w:rPr>
          <w:rFonts w:ascii="Arial" w:hAnsi="Arial" w:cs="Arial"/>
          <w:szCs w:val="24"/>
        </w:rPr>
        <w:t>Ihmiso</w:t>
      </w:r>
      <w:r w:rsidR="00270659" w:rsidRPr="00BB1062">
        <w:rPr>
          <w:rFonts w:ascii="Arial" w:hAnsi="Arial" w:cs="Arial"/>
          <w:szCs w:val="24"/>
        </w:rPr>
        <w:t>ikeuskeskuksen</w:t>
      </w:r>
      <w:r w:rsidR="00BB1062" w:rsidRPr="00BB1062">
        <w:rPr>
          <w:rFonts w:ascii="Arial" w:hAnsi="Arial" w:cs="Arial"/>
          <w:szCs w:val="24"/>
        </w:rPr>
        <w:t xml:space="preserve"> yhteistyö</w:t>
      </w:r>
      <w:r w:rsidR="00270659" w:rsidRPr="00BB1062">
        <w:rPr>
          <w:rFonts w:ascii="Arial" w:hAnsi="Arial" w:cs="Arial"/>
          <w:szCs w:val="24"/>
        </w:rPr>
        <w:t xml:space="preserve"> </w:t>
      </w:r>
      <w:r w:rsidR="006C0449" w:rsidRPr="00BB1062">
        <w:rPr>
          <w:rFonts w:ascii="Arial" w:hAnsi="Arial" w:cs="Arial"/>
          <w:szCs w:val="24"/>
        </w:rPr>
        <w:t>eduskunnan kanssa toteutuu</w:t>
      </w:r>
      <w:r w:rsidRPr="00BB1062">
        <w:rPr>
          <w:rFonts w:ascii="Arial" w:hAnsi="Arial" w:cs="Arial"/>
          <w:szCs w:val="24"/>
        </w:rPr>
        <w:t xml:space="preserve"> muun muassa lausuntojen, valiokun</w:t>
      </w:r>
      <w:r w:rsidR="00BB1062" w:rsidRPr="00BB1062">
        <w:rPr>
          <w:rFonts w:ascii="Arial" w:hAnsi="Arial" w:cs="Arial"/>
          <w:szCs w:val="24"/>
        </w:rPr>
        <w:t xml:space="preserve">takuulemisten, tilaisuuksien, </w:t>
      </w:r>
      <w:r w:rsidRPr="00BB1062">
        <w:rPr>
          <w:rFonts w:ascii="Arial" w:hAnsi="Arial" w:cs="Arial"/>
          <w:szCs w:val="24"/>
        </w:rPr>
        <w:t>tapaamisten</w:t>
      </w:r>
      <w:r w:rsidR="00BB1062" w:rsidRPr="00BB1062">
        <w:rPr>
          <w:rFonts w:ascii="Arial" w:hAnsi="Arial" w:cs="Arial"/>
          <w:szCs w:val="24"/>
        </w:rPr>
        <w:t xml:space="preserve"> ja kansainvälisten vierailujen</w:t>
      </w:r>
      <w:r w:rsidRPr="00BB1062">
        <w:rPr>
          <w:rFonts w:ascii="Arial" w:hAnsi="Arial" w:cs="Arial"/>
          <w:szCs w:val="24"/>
        </w:rPr>
        <w:t xml:space="preserve"> muodossa. </w:t>
      </w:r>
      <w:r w:rsidR="00F14E1E">
        <w:rPr>
          <w:rFonts w:ascii="Arial" w:hAnsi="Arial" w:cs="Arial"/>
          <w:szCs w:val="24"/>
        </w:rPr>
        <w:t>YK:n i</w:t>
      </w:r>
      <w:r w:rsidR="00E46BD0">
        <w:rPr>
          <w:rFonts w:ascii="Arial" w:hAnsi="Arial" w:cs="Arial"/>
          <w:szCs w:val="24"/>
        </w:rPr>
        <w:t xml:space="preserve">hmisoikeuspäivän vietosta on </w:t>
      </w:r>
      <w:r w:rsidR="00F14E1E">
        <w:rPr>
          <w:rFonts w:ascii="Arial" w:hAnsi="Arial" w:cs="Arial"/>
          <w:szCs w:val="24"/>
        </w:rPr>
        <w:t>muodostunut vakiintunut tapahtuma, jonka yhteydessä Ihmisoikeuskeskus esittelee eduskunnan väelle omaa toimintaansa tai tarjoaa tietoa eri aiheista. Vuonna 2016 tapahtuman aiheena oli ihmisoikeuskasvatus.</w:t>
      </w:r>
    </w:p>
    <w:p w14:paraId="24358800" w14:textId="77777777" w:rsidR="00BF436F" w:rsidRDefault="00BF436F" w:rsidP="00A40FDD">
      <w:pPr>
        <w:pStyle w:val="Vapaamuotoinen"/>
        <w:spacing w:line="240" w:lineRule="atLeast"/>
        <w:jc w:val="both"/>
        <w:rPr>
          <w:rFonts w:ascii="Arial" w:hAnsi="Arial" w:cs="Arial"/>
          <w:szCs w:val="24"/>
        </w:rPr>
      </w:pPr>
    </w:p>
    <w:p w14:paraId="34AF2AD6" w14:textId="77777777" w:rsidR="00BF436F" w:rsidRDefault="00BF436F" w:rsidP="006C1124">
      <w:pPr>
        <w:pStyle w:val="Vapaamuotoinen"/>
        <w:spacing w:line="240" w:lineRule="atLeast"/>
        <w:ind w:left="720"/>
        <w:jc w:val="both"/>
        <w:rPr>
          <w:rFonts w:ascii="Arial" w:hAnsi="Arial" w:cs="Arial"/>
          <w:szCs w:val="24"/>
        </w:rPr>
      </w:pPr>
    </w:p>
    <w:p w14:paraId="3F0B2E7B" w14:textId="5AE6C719" w:rsidR="00BF436F" w:rsidRPr="00BF436F" w:rsidRDefault="009F3FCA" w:rsidP="00BF436F">
      <w:pPr>
        <w:pStyle w:val="Otsikko3"/>
        <w:spacing w:before="0"/>
        <w:rPr>
          <w:lang w:val="fi-FI"/>
        </w:rPr>
      </w:pPr>
      <w:bookmarkStart w:id="27" w:name="_Toc413755079"/>
      <w:bookmarkStart w:id="28" w:name="_Toc486253438"/>
      <w:r>
        <w:rPr>
          <w:lang w:val="fi-FI"/>
        </w:rPr>
        <w:t>2.8</w:t>
      </w:r>
      <w:r w:rsidR="00BF436F">
        <w:rPr>
          <w:lang w:val="fi-FI"/>
        </w:rPr>
        <w:t xml:space="preserve"> </w:t>
      </w:r>
      <w:r w:rsidR="00BF436F" w:rsidRPr="00EE553E">
        <w:rPr>
          <w:rFonts w:eastAsia="ヒラギノ角ゴ Pro W3"/>
          <w:lang w:val="fi-FI" w:eastAsia="fi-FI"/>
        </w:rPr>
        <w:t>YK:n vammaisten henkilöiden oikeuksien yleissopimuksen kansallisen seurantamekanismin tehtävä</w:t>
      </w:r>
      <w:bookmarkEnd w:id="28"/>
    </w:p>
    <w:p w14:paraId="2B02FD40" w14:textId="77777777" w:rsidR="00BF436F" w:rsidRPr="00722C7E" w:rsidRDefault="00BF436F" w:rsidP="00BF436F">
      <w:pPr>
        <w:jc w:val="both"/>
        <w:rPr>
          <w:rFonts w:eastAsia="ヒラギノ角ゴ Pro W3" w:cs="Arial"/>
          <w:bCs/>
          <w:color w:val="000000"/>
          <w:szCs w:val="20"/>
          <w:highlight w:val="cyan"/>
          <w:lang w:val="fi-FI" w:eastAsia="fi-FI"/>
        </w:rPr>
      </w:pPr>
    </w:p>
    <w:p w14:paraId="2CBA4E8D" w14:textId="19CB6EB1" w:rsidR="00DB6321" w:rsidRPr="00C03FA6" w:rsidRDefault="00DB6321" w:rsidP="00DB6321">
      <w:pPr>
        <w:ind w:left="720"/>
        <w:jc w:val="both"/>
        <w:rPr>
          <w:rFonts w:eastAsia="ヒラギノ角ゴ Pro W3" w:cs="Arial"/>
          <w:bCs/>
          <w:color w:val="000000"/>
          <w:szCs w:val="20"/>
          <w:highlight w:val="yellow"/>
          <w:lang w:val="fi-FI" w:eastAsia="fi-FI"/>
        </w:rPr>
      </w:pPr>
      <w:r w:rsidRPr="00C26F21">
        <w:rPr>
          <w:rFonts w:eastAsia="ヒラギノ角ゴ Pro W3" w:cs="Arial"/>
          <w:bCs/>
          <w:color w:val="000000"/>
          <w:szCs w:val="20"/>
          <w:lang w:val="fi-FI" w:eastAsia="fi-FI"/>
        </w:rPr>
        <w:t>YK:n vammaisten henkilöiden oikeuksien yleissopimus (CRPD) ja sitä koskeva valinnainen pöytäkirja tulivat Suomessa voimaan kesäkuussa. Sopimuksen 3</w:t>
      </w:r>
      <w:r w:rsidR="003C3531">
        <w:rPr>
          <w:rFonts w:eastAsia="ヒラギノ角ゴ Pro W3" w:cs="Arial"/>
          <w:bCs/>
          <w:color w:val="000000"/>
          <w:szCs w:val="20"/>
          <w:lang w:val="fi-FI" w:eastAsia="fi-FI"/>
        </w:rPr>
        <w:t>3 artiklan 2</w:t>
      </w:r>
      <w:r w:rsidRPr="00C26F21">
        <w:rPr>
          <w:rFonts w:eastAsia="ヒラギノ角ゴ Pro W3" w:cs="Arial"/>
          <w:bCs/>
          <w:color w:val="000000"/>
          <w:szCs w:val="20"/>
          <w:lang w:val="fi-FI" w:eastAsia="fi-FI"/>
        </w:rPr>
        <w:t xml:space="preserve"> kohdan mukaan sopimuspuolten tulee nimetä tai perustaa itsenäinen ja riippumaton rakenne, jonka avulla edistetään, suojellaan ja seurataan yleissopimuksen kansallista täytäntöönpanoa. Suomessa tämä rakenne muodostuu eduskunnan oikeusasiamiehestä, Ihmisoikeuskeskuksesta ja sen valtuuskunnan muodostamasta kokonaisuudesta. </w:t>
      </w:r>
      <w:r w:rsidRPr="005E2DD7">
        <w:rPr>
          <w:rFonts w:cs="Arial"/>
          <w:lang w:val="fi-FI"/>
        </w:rPr>
        <w:t>Kyseessä on ensimmäinen Suomen kansalliselle ihmisoikeusinstituuti</w:t>
      </w:r>
      <w:r w:rsidR="00270659">
        <w:rPr>
          <w:rFonts w:cs="Arial"/>
          <w:lang w:val="fi-FI"/>
        </w:rPr>
        <w:t xml:space="preserve">olle yhteisesti </w:t>
      </w:r>
      <w:r w:rsidR="00C03FA6">
        <w:rPr>
          <w:rFonts w:cs="Arial"/>
          <w:lang w:val="fi-FI"/>
        </w:rPr>
        <w:t xml:space="preserve">osoitettu tehtävä. </w:t>
      </w:r>
      <w:r w:rsidR="00C03FA6" w:rsidRPr="004A03B9">
        <w:rPr>
          <w:rFonts w:cs="Arial"/>
          <w:lang w:val="fi-FI"/>
        </w:rPr>
        <w:t>Näistä tehtävistä samoin kuin muista sopimuksen täytäntöönpanoon liittyvistä velvoitteista ja viranomai</w:t>
      </w:r>
      <w:r w:rsidR="00C132B0" w:rsidRPr="004A03B9">
        <w:rPr>
          <w:rFonts w:cs="Arial"/>
          <w:lang w:val="fi-FI"/>
        </w:rPr>
        <w:t xml:space="preserve">stoimijoista </w:t>
      </w:r>
      <w:r w:rsidR="00756651">
        <w:rPr>
          <w:rFonts w:cs="Arial"/>
          <w:lang w:val="fi-FI"/>
        </w:rPr>
        <w:t>kerrotaan tarkemmin</w:t>
      </w:r>
      <w:r w:rsidR="00C132B0" w:rsidRPr="004A03B9">
        <w:rPr>
          <w:rFonts w:cs="Arial"/>
          <w:lang w:val="fi-FI"/>
        </w:rPr>
        <w:t xml:space="preserve"> </w:t>
      </w:r>
      <w:r w:rsidR="004A03B9">
        <w:rPr>
          <w:rFonts w:cs="Arial"/>
          <w:lang w:val="fi-FI"/>
        </w:rPr>
        <w:t>osassa</w:t>
      </w:r>
      <w:r w:rsidR="004A03B9" w:rsidRPr="004A03B9">
        <w:rPr>
          <w:rFonts w:cs="Arial"/>
          <w:lang w:val="fi-FI"/>
        </w:rPr>
        <w:t xml:space="preserve"> II.</w:t>
      </w:r>
    </w:p>
    <w:p w14:paraId="026449F3" w14:textId="77777777" w:rsidR="00DB6321" w:rsidRPr="00C03FA6" w:rsidRDefault="00DB6321" w:rsidP="00DB6321">
      <w:pPr>
        <w:spacing w:line="240" w:lineRule="atLeast"/>
        <w:jc w:val="both"/>
        <w:rPr>
          <w:rFonts w:eastAsia="ヒラギノ角ゴ Pro W3" w:cs="Arial"/>
          <w:bCs/>
          <w:color w:val="000000"/>
          <w:szCs w:val="20"/>
          <w:highlight w:val="yellow"/>
          <w:lang w:val="fi-FI" w:eastAsia="fi-FI"/>
        </w:rPr>
      </w:pPr>
    </w:p>
    <w:p w14:paraId="5C7590C5" w14:textId="58D2CF36" w:rsidR="007341AC" w:rsidRDefault="00DB6321" w:rsidP="00DB6321">
      <w:pPr>
        <w:spacing w:line="240" w:lineRule="atLeast"/>
        <w:ind w:left="709"/>
        <w:jc w:val="both"/>
        <w:rPr>
          <w:rFonts w:cs="Arial"/>
          <w:lang w:val="fi-FI"/>
        </w:rPr>
      </w:pPr>
      <w:r w:rsidRPr="00C26F21">
        <w:rPr>
          <w:rFonts w:cs="Arial"/>
          <w:lang w:val="fi-FI"/>
        </w:rPr>
        <w:t xml:space="preserve">Ihmisoikeuskeskus </w:t>
      </w:r>
      <w:r w:rsidR="007341AC">
        <w:rPr>
          <w:rFonts w:cs="Arial"/>
          <w:lang w:val="fi-FI"/>
        </w:rPr>
        <w:t>osallistu</w:t>
      </w:r>
      <w:r w:rsidR="008D1BB9">
        <w:rPr>
          <w:rFonts w:cs="Arial"/>
          <w:lang w:val="fi-FI"/>
        </w:rPr>
        <w:t>i</w:t>
      </w:r>
      <w:r w:rsidR="007341AC">
        <w:rPr>
          <w:rFonts w:cs="Arial"/>
          <w:lang w:val="fi-FI"/>
        </w:rPr>
        <w:t xml:space="preserve"> </w:t>
      </w:r>
      <w:r w:rsidR="00C03FA6">
        <w:rPr>
          <w:rFonts w:cs="Arial"/>
          <w:lang w:val="fi-FI"/>
        </w:rPr>
        <w:t xml:space="preserve">vuoden aikana </w:t>
      </w:r>
      <w:r w:rsidR="00270659">
        <w:rPr>
          <w:rFonts w:cs="Arial"/>
          <w:lang w:val="fi-FI"/>
        </w:rPr>
        <w:t>vammais</w:t>
      </w:r>
      <w:r w:rsidRPr="00C26F21">
        <w:rPr>
          <w:rFonts w:cs="Arial"/>
          <w:lang w:val="fi-FI"/>
        </w:rPr>
        <w:t xml:space="preserve">sopimusta koskevaan kansainväliseen </w:t>
      </w:r>
      <w:r w:rsidR="007341AC">
        <w:rPr>
          <w:rFonts w:cs="Arial"/>
          <w:lang w:val="fi-FI"/>
        </w:rPr>
        <w:t xml:space="preserve">ja eurooppalaiseen </w:t>
      </w:r>
      <w:r w:rsidRPr="00C26F21">
        <w:rPr>
          <w:rFonts w:cs="Arial"/>
          <w:lang w:val="fi-FI"/>
        </w:rPr>
        <w:t xml:space="preserve">yhteistyöhön, kuten </w:t>
      </w:r>
      <w:r w:rsidR="000D69C9">
        <w:rPr>
          <w:rFonts w:cs="Arial"/>
          <w:lang w:val="fi-FI"/>
        </w:rPr>
        <w:t>EU:n CRPD-</w:t>
      </w:r>
      <w:r w:rsidR="00270659">
        <w:rPr>
          <w:rFonts w:cs="Arial"/>
          <w:lang w:val="fi-FI"/>
        </w:rPr>
        <w:t>seurantamekanismin ja kansallisten seurantamekanismien tapaa</w:t>
      </w:r>
      <w:r w:rsidR="000D69C9">
        <w:rPr>
          <w:rFonts w:cs="Arial"/>
          <w:lang w:val="fi-FI"/>
        </w:rPr>
        <w:t xml:space="preserve">miseen, Euroopan komission </w:t>
      </w:r>
      <w:r w:rsidR="00FA0BA2">
        <w:rPr>
          <w:rFonts w:cs="Arial"/>
          <w:lang w:val="fi-FI"/>
        </w:rPr>
        <w:t>foorumiin, jossa käsiteltiin CRPD:n toimeenpanoa</w:t>
      </w:r>
      <w:r w:rsidR="000D69C9">
        <w:rPr>
          <w:rFonts w:cs="Arial"/>
          <w:lang w:val="fi-FI"/>
        </w:rPr>
        <w:t xml:space="preserve"> </w:t>
      </w:r>
      <w:r w:rsidR="00FA0BA2">
        <w:rPr>
          <w:rFonts w:cs="Arial"/>
          <w:lang w:val="fi-FI"/>
        </w:rPr>
        <w:t>sekä</w:t>
      </w:r>
      <w:r w:rsidR="00270659">
        <w:rPr>
          <w:rFonts w:cs="Arial"/>
          <w:lang w:val="fi-FI"/>
        </w:rPr>
        <w:t xml:space="preserve"> </w:t>
      </w:r>
      <w:r w:rsidRPr="00C26F21">
        <w:rPr>
          <w:rFonts w:cs="Arial"/>
          <w:lang w:val="fi-FI"/>
        </w:rPr>
        <w:t>CRPD-osapuolikokoukseen</w:t>
      </w:r>
      <w:r w:rsidR="00850731">
        <w:rPr>
          <w:rFonts w:cs="Arial"/>
          <w:lang w:val="fi-FI"/>
        </w:rPr>
        <w:t xml:space="preserve"> </w:t>
      </w:r>
      <w:r w:rsidR="007341AC">
        <w:rPr>
          <w:rFonts w:cs="Arial"/>
          <w:lang w:val="fi-FI"/>
        </w:rPr>
        <w:t>New Yorkissa</w:t>
      </w:r>
      <w:r w:rsidR="00313FA9">
        <w:rPr>
          <w:rFonts w:cs="Arial"/>
          <w:lang w:val="fi-FI"/>
        </w:rPr>
        <w:t xml:space="preserve"> kesäkuussa</w:t>
      </w:r>
      <w:r w:rsidRPr="00C26F21">
        <w:rPr>
          <w:rFonts w:cs="Arial"/>
          <w:lang w:val="fi-FI"/>
        </w:rPr>
        <w:t>.</w:t>
      </w:r>
    </w:p>
    <w:p w14:paraId="253FB6D4" w14:textId="77777777" w:rsidR="007341AC" w:rsidRDefault="007341AC" w:rsidP="00DB6321">
      <w:pPr>
        <w:spacing w:line="240" w:lineRule="atLeast"/>
        <w:ind w:left="709"/>
        <w:jc w:val="both"/>
        <w:rPr>
          <w:rFonts w:cs="Arial"/>
          <w:lang w:val="fi-FI"/>
        </w:rPr>
      </w:pPr>
    </w:p>
    <w:p w14:paraId="1855A4A8" w14:textId="5AAFB47C" w:rsidR="007341AC" w:rsidRPr="00D3666A" w:rsidRDefault="007341AC" w:rsidP="007341AC">
      <w:pPr>
        <w:ind w:left="709"/>
        <w:jc w:val="both"/>
        <w:rPr>
          <w:rFonts w:eastAsia="ヒラギノ角ゴ Pro W3"/>
          <w:lang w:eastAsia="fi-FI"/>
        </w:rPr>
      </w:pPr>
      <w:r>
        <w:rPr>
          <w:rFonts w:eastAsia="ヒラギノ角ゴ Pro W3"/>
          <w:lang w:val="fi-FI" w:eastAsia="fi-FI"/>
        </w:rPr>
        <w:t xml:space="preserve">Ihmisoikeuskeskuksen </w:t>
      </w:r>
      <w:r w:rsidRPr="00C26F21">
        <w:rPr>
          <w:rFonts w:eastAsia="ヒラギノ角ゴ Pro W3"/>
          <w:lang w:val="fi-FI" w:eastAsia="fi-FI"/>
        </w:rPr>
        <w:t>vammais</w:t>
      </w:r>
      <w:r>
        <w:rPr>
          <w:rFonts w:eastAsia="ヒラギノ角ゴ Pro W3"/>
          <w:lang w:val="fi-FI" w:eastAsia="fi-FI"/>
        </w:rPr>
        <w:t>asioiden</w:t>
      </w:r>
      <w:r w:rsidRPr="00C26F21">
        <w:rPr>
          <w:rFonts w:eastAsia="ヒラギノ角ゴ Pro W3"/>
          <w:lang w:val="fi-FI" w:eastAsia="fi-FI"/>
        </w:rPr>
        <w:t xml:space="preserve"> asiantuntija</w:t>
      </w:r>
      <w:r w:rsidR="004A03B9">
        <w:rPr>
          <w:rFonts w:eastAsia="ヒラギノ角ゴ Pro W3"/>
          <w:lang w:val="fi-FI" w:eastAsia="fi-FI"/>
        </w:rPr>
        <w:t xml:space="preserve"> </w:t>
      </w:r>
      <w:r w:rsidR="004A03B9" w:rsidRPr="004A03B9">
        <w:rPr>
          <w:rFonts w:eastAsia="ヒラギノ角ゴ Pro W3"/>
          <w:lang w:val="fi-FI" w:eastAsia="fi-FI"/>
        </w:rPr>
        <w:t>aloitti virassaan</w:t>
      </w:r>
      <w:r w:rsidR="004A03B9">
        <w:rPr>
          <w:rFonts w:eastAsia="ヒラギノ角ゴ Pro W3"/>
          <w:lang w:val="fi-FI" w:eastAsia="fi-FI"/>
        </w:rPr>
        <w:t xml:space="preserve"> lokakuussa</w:t>
      </w:r>
      <w:r w:rsidR="007377D5" w:rsidRPr="004A03B9">
        <w:rPr>
          <w:rFonts w:eastAsia="ヒラギノ角ゴ Pro W3"/>
          <w:lang w:val="fi-FI" w:eastAsia="fi-FI"/>
        </w:rPr>
        <w:t>.</w:t>
      </w:r>
      <w:r w:rsidRPr="00C26F21">
        <w:rPr>
          <w:lang w:val="fi-FI"/>
        </w:rPr>
        <w:t xml:space="preserve"> </w:t>
      </w:r>
      <w:r>
        <w:rPr>
          <w:rFonts w:eastAsia="ヒラギノ角ゴ Pro W3"/>
          <w:lang w:val="fi-FI" w:eastAsia="fi-FI"/>
        </w:rPr>
        <w:t>E</w:t>
      </w:r>
      <w:r w:rsidRPr="00C26F21">
        <w:rPr>
          <w:rFonts w:eastAsia="ヒラギノ角ゴ Pro W3"/>
          <w:lang w:val="fi-FI" w:eastAsia="fi-FI"/>
        </w:rPr>
        <w:t xml:space="preserve">duskunnan oikeusasiamiehen kansliaan asetettiin ja nimettiin vuoden lopussa </w:t>
      </w:r>
      <w:r>
        <w:rPr>
          <w:rFonts w:eastAsia="ヒラギノ角ゴ Pro W3"/>
          <w:lang w:val="fi-FI" w:eastAsia="fi-FI"/>
        </w:rPr>
        <w:t>kansl</w:t>
      </w:r>
      <w:r w:rsidR="000D69C9">
        <w:rPr>
          <w:rFonts w:eastAsia="ヒラギノ角ゴ Pro W3"/>
          <w:lang w:val="fi-FI" w:eastAsia="fi-FI"/>
        </w:rPr>
        <w:t>ian sisäinen</w:t>
      </w:r>
      <w:r w:rsidR="00850731">
        <w:rPr>
          <w:rFonts w:eastAsia="ヒラギノ角ゴ Pro W3"/>
          <w:lang w:val="fi-FI" w:eastAsia="fi-FI"/>
        </w:rPr>
        <w:t xml:space="preserve"> vammaistiimi, jossa myös keskus</w:t>
      </w:r>
      <w:r w:rsidR="000D69C9">
        <w:rPr>
          <w:rFonts w:eastAsia="ヒラギノ角ゴ Pro W3"/>
          <w:lang w:val="fi-FI" w:eastAsia="fi-FI"/>
        </w:rPr>
        <w:t xml:space="preserve"> on mukana</w:t>
      </w:r>
      <w:r>
        <w:rPr>
          <w:rFonts w:eastAsia="ヒラギノ角ゴ Pro W3"/>
          <w:lang w:val="fi-FI" w:eastAsia="fi-FI"/>
        </w:rPr>
        <w:t>.</w:t>
      </w:r>
      <w:r w:rsidRPr="002775B5">
        <w:rPr>
          <w:rFonts w:eastAsia="ヒラギノ角ゴ Pro W3"/>
          <w:lang w:val="fi-FI" w:eastAsia="fi-FI"/>
        </w:rPr>
        <w:t xml:space="preserve"> </w:t>
      </w:r>
    </w:p>
    <w:p w14:paraId="4920E923" w14:textId="59443FDB" w:rsidR="007615D9" w:rsidRDefault="007615D9" w:rsidP="00B971A0">
      <w:pPr>
        <w:spacing w:line="240" w:lineRule="atLeast"/>
        <w:jc w:val="both"/>
        <w:rPr>
          <w:rFonts w:cs="Arial"/>
          <w:lang w:val="fi-FI"/>
        </w:rPr>
      </w:pPr>
    </w:p>
    <w:p w14:paraId="0E9CD263" w14:textId="77777777" w:rsidR="00DB6321" w:rsidRPr="00C26F21" w:rsidRDefault="00DB6321" w:rsidP="00DB6321">
      <w:pPr>
        <w:spacing w:line="240" w:lineRule="atLeast"/>
        <w:jc w:val="both"/>
        <w:rPr>
          <w:rFonts w:eastAsia="ヒラギノ角ゴ Pro W3" w:cs="Arial"/>
          <w:color w:val="000000"/>
          <w:highlight w:val="cyan"/>
          <w:lang w:val="fi-FI" w:eastAsia="fi-FI"/>
        </w:rPr>
      </w:pPr>
    </w:p>
    <w:p w14:paraId="313FDE4E" w14:textId="77777777" w:rsidR="00DB6321" w:rsidRPr="00C26F21" w:rsidRDefault="00DB6321" w:rsidP="00DB6321">
      <w:pPr>
        <w:spacing w:line="240" w:lineRule="atLeast"/>
        <w:jc w:val="both"/>
        <w:rPr>
          <w:rFonts w:eastAsia="ヒラギノ角ゴ Pro W3" w:cs="Arial"/>
          <w:color w:val="000000"/>
          <w:lang w:val="fi-FI" w:eastAsia="fi-FI"/>
        </w:rPr>
      </w:pPr>
      <w:r w:rsidRPr="00085674">
        <w:rPr>
          <w:rFonts w:eastAsia="ヒラギノ角ゴ Pro W3" w:cs="Arial"/>
          <w:noProof/>
          <w:color w:val="000000"/>
          <w:highlight w:val="cyan"/>
          <w:lang w:val="fi-FI" w:eastAsia="fi-FI"/>
        </w:rPr>
        <mc:AlternateContent>
          <mc:Choice Requires="wps">
            <w:drawing>
              <wp:anchor distT="0" distB="0" distL="114300" distR="114300" simplePos="0" relativeHeight="251669504" behindDoc="0" locked="0" layoutInCell="1" allowOverlap="1" wp14:anchorId="301855F2" wp14:editId="30A5E594">
                <wp:simplePos x="0" y="0"/>
                <wp:positionH relativeFrom="column">
                  <wp:posOffset>232410</wp:posOffset>
                </wp:positionH>
                <wp:positionV relativeFrom="paragraph">
                  <wp:posOffset>34290</wp:posOffset>
                </wp:positionV>
                <wp:extent cx="5972175" cy="866775"/>
                <wp:effectExtent l="0" t="0" r="28575" b="28575"/>
                <wp:wrapNone/>
                <wp:docPr id="1" name="Tekstiruutu 1"/>
                <wp:cNvGraphicFramePr/>
                <a:graphic xmlns:a="http://schemas.openxmlformats.org/drawingml/2006/main">
                  <a:graphicData uri="http://schemas.microsoft.com/office/word/2010/wordprocessingShape">
                    <wps:wsp>
                      <wps:cNvSpPr txBox="1"/>
                      <wps:spPr>
                        <a:xfrm>
                          <a:off x="0" y="0"/>
                          <a:ext cx="5972175" cy="866775"/>
                        </a:xfrm>
                        <a:prstGeom prst="rect">
                          <a:avLst/>
                        </a:prstGeom>
                        <a:solidFill>
                          <a:sysClr val="window" lastClr="FFFFFF"/>
                        </a:solidFill>
                        <a:ln w="6350">
                          <a:solidFill>
                            <a:prstClr val="black"/>
                          </a:solidFill>
                        </a:ln>
                        <a:effectLst/>
                      </wps:spPr>
                      <wps:txbx>
                        <w:txbxContent>
                          <w:p w14:paraId="6621301D" w14:textId="0FF2BCF6" w:rsidR="004E3801" w:rsidRPr="00C26F21" w:rsidRDefault="004E3801" w:rsidP="00DB6321">
                            <w:pPr>
                              <w:rPr>
                                <w:lang w:val="fi-FI"/>
                              </w:rPr>
                            </w:pPr>
                            <w:r w:rsidRPr="00C26F21">
                              <w:rPr>
                                <w:rFonts w:eastAsia="ヒラギノ角ゴ Pro W3" w:cs="Arial"/>
                                <w:bCs/>
                                <w:color w:val="000000"/>
                                <w:szCs w:val="20"/>
                                <w:lang w:val="fi-FI" w:eastAsia="fi-FI"/>
                              </w:rPr>
                              <w:t>YK:n vammaisten henkilöiden oikeuksien yleissopimuksen</w:t>
                            </w:r>
                            <w:r w:rsidRPr="00C26F21">
                              <w:rPr>
                                <w:rFonts w:cs="Arial"/>
                                <w:lang w:val="fi-FI"/>
                              </w:rPr>
                              <w:t xml:space="preserve"> edistämis- ja seurantatyö käynnistyi Ihmisoikeuskeskuksessa vuonna 2016, kun vammaisten henkilöiden oikeuksia koskeva yleissopimus ja sen valinnainen pöytäkirja astuivat Suomessa voimaan. </w:t>
                            </w:r>
                            <w:r>
                              <w:rPr>
                                <w:rFonts w:cs="Arial"/>
                                <w:lang w:val="fi-FI"/>
                              </w:rPr>
                              <w:t xml:space="preserve">Suojelutehtävä puolestaan kuuluu eduskunnan oikeusasiamiehen tehtäviin.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855F2" id="Tekstiruutu 1" o:spid="_x0000_s1029" type="#_x0000_t202" style="position:absolute;left:0;text-align:left;margin-left:18.3pt;margin-top:2.7pt;width:470.2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" fillcolor="window" strokeweight=".5pt">
                <v:textbox>
                  <w:txbxContent>
                    <w:p w14:paraId="6621301D" w14:textId="0FF2BCF6" w:rsidR="004E3801" w:rsidRPr="00C26F21" w:rsidRDefault="004E3801" w:rsidP="00DB6321">
                      <w:pPr>
                        <w:rPr>
                          <w:lang w:val="fi-FI"/>
                        </w:rPr>
                      </w:pPr>
                      <w:r w:rsidRPr="00C26F21">
                        <w:rPr>
                          <w:rFonts w:eastAsia="ヒラギノ角ゴ Pro W3" w:cs="Arial"/>
                          <w:bCs/>
                          <w:color w:val="000000"/>
                          <w:szCs w:val="20"/>
                          <w:lang w:val="fi-FI" w:eastAsia="fi-FI"/>
                        </w:rPr>
                        <w:t>YK:n vammaisten henkilöiden oikeuksien yleissopimuksen</w:t>
                      </w:r>
                      <w:r w:rsidRPr="00C26F21">
                        <w:rPr>
                          <w:rFonts w:cs="Arial"/>
                          <w:lang w:val="fi-FI"/>
                        </w:rPr>
                        <w:t xml:space="preserve"> </w:t>
                      </w:r>
                      <w:proofErr w:type="spellStart"/>
                      <w:r w:rsidRPr="00C26F21">
                        <w:rPr>
                          <w:rFonts w:cs="Arial"/>
                          <w:lang w:val="fi-FI"/>
                        </w:rPr>
                        <w:t>edistämis</w:t>
                      </w:r>
                      <w:proofErr w:type="spellEnd"/>
                      <w:r w:rsidRPr="00C26F21">
                        <w:rPr>
                          <w:rFonts w:cs="Arial"/>
                          <w:lang w:val="fi-FI"/>
                        </w:rPr>
                        <w:t xml:space="preserve">- ja seurantatyö käynnistyi Ihmisoikeuskeskuksessa vuonna 2016, kun vammaisten henkilöiden oikeuksia koskeva yleissopimus ja sen valinnainen pöytäkirja astuivat Suomessa voimaan. </w:t>
                      </w:r>
                      <w:r>
                        <w:rPr>
                          <w:rFonts w:cs="Arial"/>
                          <w:lang w:val="fi-FI"/>
                        </w:rPr>
                        <w:t xml:space="preserve">Suojelutehtävä puolestaan kuuluu eduskunnan oikeusasiamiehen tehtäviin. </w:t>
                      </w:r>
                    </w:p>
                  </w:txbxContent>
                </v:textbox>
              </v:shape>
            </w:pict>
          </mc:Fallback>
        </mc:AlternateContent>
      </w:r>
    </w:p>
    <w:p w14:paraId="7A4034F8" w14:textId="77777777" w:rsidR="00DB6321" w:rsidRPr="00C26F21" w:rsidRDefault="00DB6321" w:rsidP="00DB6321">
      <w:pPr>
        <w:spacing w:line="240" w:lineRule="atLeast"/>
        <w:jc w:val="both"/>
        <w:rPr>
          <w:rFonts w:eastAsia="ヒラギノ角ゴ Pro W3" w:cs="Arial"/>
          <w:color w:val="000000"/>
          <w:lang w:val="fi-FI" w:eastAsia="fi-FI"/>
        </w:rPr>
      </w:pPr>
    </w:p>
    <w:p w14:paraId="0C3CF7BF" w14:textId="77777777" w:rsidR="00DB6321" w:rsidRPr="00C26F21" w:rsidRDefault="00DB6321" w:rsidP="00DB6321">
      <w:pPr>
        <w:spacing w:line="240" w:lineRule="atLeast"/>
        <w:jc w:val="both"/>
        <w:rPr>
          <w:rFonts w:eastAsia="ヒラギノ角ゴ Pro W3" w:cs="Arial"/>
          <w:color w:val="000000"/>
          <w:lang w:val="fi-FI" w:eastAsia="fi-FI"/>
        </w:rPr>
      </w:pPr>
    </w:p>
    <w:p w14:paraId="19F9125C" w14:textId="77777777" w:rsidR="00BF436F" w:rsidRPr="00C26F21" w:rsidRDefault="00BF436F" w:rsidP="00BF436F">
      <w:pPr>
        <w:pStyle w:val="Vapaamuotoinen"/>
        <w:spacing w:line="240" w:lineRule="atLeast"/>
        <w:jc w:val="both"/>
        <w:rPr>
          <w:rFonts w:ascii="Arial" w:hAnsi="Arial" w:cs="Arial"/>
          <w:szCs w:val="24"/>
        </w:rPr>
      </w:pPr>
    </w:p>
    <w:p w14:paraId="03422134" w14:textId="77777777" w:rsidR="00BF436F" w:rsidRPr="00C26F21" w:rsidRDefault="00BF436F" w:rsidP="00BF436F">
      <w:pPr>
        <w:pStyle w:val="Vapaamuotoinen"/>
        <w:spacing w:line="240" w:lineRule="atLeast"/>
        <w:jc w:val="both"/>
        <w:rPr>
          <w:rFonts w:ascii="Arial" w:hAnsi="Arial" w:cs="Arial"/>
          <w:szCs w:val="24"/>
        </w:rPr>
      </w:pPr>
    </w:p>
    <w:p w14:paraId="12E5ECD3" w14:textId="2705333D" w:rsidR="00C132B0" w:rsidRDefault="00C132B0" w:rsidP="00615A02">
      <w:pPr>
        <w:pStyle w:val="Otsikko3"/>
        <w:spacing w:before="0"/>
        <w:rPr>
          <w:lang w:val="fi-FI"/>
        </w:rPr>
      </w:pPr>
    </w:p>
    <w:p w14:paraId="19BB2103" w14:textId="77777777" w:rsidR="00C132B0" w:rsidRDefault="00C132B0" w:rsidP="00615A02">
      <w:pPr>
        <w:pStyle w:val="Otsikko3"/>
        <w:spacing w:before="0"/>
        <w:rPr>
          <w:lang w:val="fi-FI"/>
        </w:rPr>
      </w:pPr>
    </w:p>
    <w:p w14:paraId="3AEE3912" w14:textId="77777777" w:rsidR="00C132B0" w:rsidRDefault="00C132B0" w:rsidP="00615A02">
      <w:pPr>
        <w:pStyle w:val="Otsikko3"/>
        <w:spacing w:before="0"/>
        <w:rPr>
          <w:lang w:val="fi-FI"/>
        </w:rPr>
      </w:pPr>
    </w:p>
    <w:p w14:paraId="63E73B89" w14:textId="77777777" w:rsidR="004A03B9" w:rsidRDefault="004A03B9" w:rsidP="00615A02">
      <w:pPr>
        <w:pStyle w:val="Otsikko3"/>
        <w:spacing w:before="0"/>
        <w:rPr>
          <w:lang w:val="fi-FI"/>
        </w:rPr>
      </w:pPr>
    </w:p>
    <w:p w14:paraId="60103E3B" w14:textId="0E3A23A5" w:rsidR="00615A02" w:rsidRPr="00EE553E" w:rsidRDefault="00615A02" w:rsidP="00615A02">
      <w:pPr>
        <w:pStyle w:val="Otsikko3"/>
        <w:spacing w:before="0"/>
        <w:rPr>
          <w:lang w:val="fi-FI"/>
        </w:rPr>
      </w:pPr>
      <w:bookmarkStart w:id="29" w:name="_Toc486253439"/>
      <w:r w:rsidRPr="00EE553E">
        <w:rPr>
          <w:lang w:val="fi-FI"/>
        </w:rPr>
        <w:t>2</w:t>
      </w:r>
      <w:r w:rsidR="009F3FCA">
        <w:rPr>
          <w:lang w:val="fi-FI"/>
        </w:rPr>
        <w:t>.9</w:t>
      </w:r>
      <w:r w:rsidRPr="00EE553E">
        <w:rPr>
          <w:lang w:val="fi-FI"/>
        </w:rPr>
        <w:t xml:space="preserve"> Muut perus- ja ihmisoikeuksien edistämiseen ja toteuttamiseen liittyvät tehtävät</w:t>
      </w:r>
      <w:bookmarkEnd w:id="27"/>
      <w:bookmarkEnd w:id="29"/>
    </w:p>
    <w:p w14:paraId="6A303D57" w14:textId="77777777" w:rsidR="00615A02" w:rsidRPr="00EE553E" w:rsidRDefault="00615A02" w:rsidP="009519ED">
      <w:pPr>
        <w:tabs>
          <w:tab w:val="left" w:pos="993"/>
        </w:tabs>
        <w:jc w:val="both"/>
        <w:rPr>
          <w:rFonts w:cs="Arial"/>
          <w:lang w:val="fi-FI"/>
        </w:rPr>
      </w:pPr>
    </w:p>
    <w:p w14:paraId="57AE1FA0" w14:textId="77777777" w:rsidR="00615A02" w:rsidRPr="00EE553E" w:rsidRDefault="00615A02" w:rsidP="009519ED">
      <w:pPr>
        <w:jc w:val="both"/>
        <w:rPr>
          <w:rFonts w:eastAsia="ヒラギノ角ゴ Pro W3" w:cs="Arial"/>
          <w:color w:val="000000"/>
          <w:lang w:val="fi-FI" w:eastAsia="fi-FI"/>
        </w:rPr>
      </w:pPr>
    </w:p>
    <w:p w14:paraId="4E0021FA" w14:textId="6B548AAC" w:rsidR="00615A02" w:rsidRPr="00EE553E" w:rsidRDefault="009F3FCA" w:rsidP="00615A02">
      <w:pPr>
        <w:pStyle w:val="Otsikko4"/>
        <w:spacing w:before="0"/>
        <w:rPr>
          <w:lang w:val="fi-FI"/>
        </w:rPr>
      </w:pPr>
      <w:bookmarkStart w:id="30" w:name="_Toc486253440"/>
      <w:r>
        <w:rPr>
          <w:lang w:val="fi-FI"/>
        </w:rPr>
        <w:t>2.9</w:t>
      </w:r>
      <w:r w:rsidR="00615A02" w:rsidRPr="00EE553E">
        <w:rPr>
          <w:lang w:val="fi-FI"/>
        </w:rPr>
        <w:t xml:space="preserve">.1 </w:t>
      </w:r>
      <w:r w:rsidR="00E60530" w:rsidRPr="00EE553E">
        <w:rPr>
          <w:lang w:val="fi-FI"/>
        </w:rPr>
        <w:t>I</w:t>
      </w:r>
      <w:r w:rsidR="00615A02" w:rsidRPr="00EE553E">
        <w:rPr>
          <w:lang w:val="fi-FI"/>
        </w:rPr>
        <w:t>hmisoikeussopimusten voimaansaattamisen edistäminen ja Suomen ihmisoikeusvelvoitteiden toteutumisen seuranta</w:t>
      </w:r>
      <w:bookmarkEnd w:id="30"/>
      <w:r w:rsidR="00615A02" w:rsidRPr="00EE553E">
        <w:rPr>
          <w:lang w:val="fi-FI"/>
        </w:rPr>
        <w:t xml:space="preserve"> </w:t>
      </w:r>
    </w:p>
    <w:p w14:paraId="76246063" w14:textId="77777777" w:rsidR="00615A02" w:rsidRPr="00D833F4" w:rsidRDefault="00615A02" w:rsidP="00615A02">
      <w:pPr>
        <w:pStyle w:val="Vapaamuotoinen"/>
        <w:spacing w:line="240" w:lineRule="atLeast"/>
        <w:jc w:val="both"/>
        <w:rPr>
          <w:rFonts w:ascii="Arial" w:hAnsi="Arial" w:cs="Arial"/>
          <w:b/>
          <w:szCs w:val="24"/>
          <w:highlight w:val="cyan"/>
        </w:rPr>
      </w:pPr>
    </w:p>
    <w:p w14:paraId="6C92BDBC" w14:textId="77777777" w:rsidR="009519ED" w:rsidRPr="00D37D28" w:rsidRDefault="009519ED" w:rsidP="00181B7E">
      <w:pPr>
        <w:ind w:left="720"/>
        <w:jc w:val="both"/>
        <w:rPr>
          <w:rFonts w:cs="Arial"/>
          <w:lang w:val="fi-FI"/>
        </w:rPr>
      </w:pPr>
      <w:r w:rsidRPr="00D37D28">
        <w:rPr>
          <w:rFonts w:cs="Arial"/>
          <w:lang w:val="fi-FI"/>
        </w:rPr>
        <w:t xml:space="preserve">Ihmisoikeuskeskuksen tehtäviin kuuluvat myös muut perus- ja ihmisoikeuksien edistämiseen ja toteuttamiseen liittyvät tehtävät, jotka eivät suoraan käy ilmi </w:t>
      </w:r>
      <w:r w:rsidR="004D7231" w:rsidRPr="00D37D28">
        <w:rPr>
          <w:rFonts w:cs="Arial"/>
          <w:lang w:val="fi-FI"/>
        </w:rPr>
        <w:t>laista</w:t>
      </w:r>
      <w:r w:rsidRPr="00D37D28">
        <w:rPr>
          <w:rFonts w:cs="Arial"/>
          <w:lang w:val="fi-FI"/>
        </w:rPr>
        <w:t xml:space="preserve">. </w:t>
      </w:r>
      <w:r w:rsidR="004652FC" w:rsidRPr="00D37D28">
        <w:rPr>
          <w:rFonts w:cs="Arial"/>
          <w:lang w:val="fi-FI"/>
        </w:rPr>
        <w:t>Ihmisoikeuskeskuksen perustamista koskevan h</w:t>
      </w:r>
      <w:r w:rsidRPr="00D37D28">
        <w:rPr>
          <w:rFonts w:cs="Arial"/>
          <w:lang w:val="fi-FI"/>
        </w:rPr>
        <w:t>allituksen esityksen mukaan näistä tärkein olisi kansainvälisten ihmisoikeussopimusten noudattamisen, kansainvälisten valvontaelinten Suomea koskevien suositusten ja päätelmien toimeenpanon sekä Euroopan ihmisoikeustuomioistuimen tuomioiden täytäntöönpanon riippumaton seuranta.</w:t>
      </w:r>
      <w:r w:rsidR="00181B7E" w:rsidRPr="00D37D28">
        <w:rPr>
          <w:rFonts w:cs="Arial"/>
          <w:lang w:val="fi-FI"/>
        </w:rPr>
        <w:t xml:space="preserve"> </w:t>
      </w:r>
    </w:p>
    <w:p w14:paraId="5485B43B" w14:textId="77777777" w:rsidR="00181B7E" w:rsidRPr="00D37D28" w:rsidRDefault="00181B7E" w:rsidP="00181B7E">
      <w:pPr>
        <w:ind w:left="720"/>
        <w:jc w:val="both"/>
        <w:rPr>
          <w:rFonts w:cs="Arial"/>
          <w:lang w:val="fi-FI"/>
        </w:rPr>
      </w:pPr>
    </w:p>
    <w:p w14:paraId="28601AAB" w14:textId="77777777" w:rsidR="00181B7E" w:rsidRDefault="00181B7E" w:rsidP="00181B7E">
      <w:pPr>
        <w:pStyle w:val="Vapaamuotoinen"/>
        <w:spacing w:line="240" w:lineRule="atLeast"/>
        <w:ind w:left="720"/>
        <w:jc w:val="both"/>
        <w:rPr>
          <w:rFonts w:ascii="Arial" w:hAnsi="Arial" w:cs="Arial"/>
          <w:szCs w:val="24"/>
        </w:rPr>
      </w:pPr>
      <w:r w:rsidRPr="00D37D28">
        <w:rPr>
          <w:rFonts w:ascii="Arial" w:hAnsi="Arial" w:cs="Arial"/>
          <w:szCs w:val="24"/>
        </w:rPr>
        <w:t xml:space="preserve">Ihmisoikeuskeskus </w:t>
      </w:r>
      <w:r w:rsidR="008D1BB9">
        <w:rPr>
          <w:rFonts w:ascii="Arial" w:hAnsi="Arial" w:cs="Arial"/>
          <w:szCs w:val="24"/>
        </w:rPr>
        <w:t xml:space="preserve">toteuttaa tätä tehtävää </w:t>
      </w:r>
      <w:r w:rsidR="00AD614B">
        <w:rPr>
          <w:rFonts w:ascii="Arial" w:hAnsi="Arial" w:cs="Arial"/>
          <w:szCs w:val="24"/>
        </w:rPr>
        <w:t xml:space="preserve">seuraamalla </w:t>
      </w:r>
      <w:r w:rsidRPr="00D37D28">
        <w:rPr>
          <w:rFonts w:ascii="Arial" w:hAnsi="Arial" w:cs="Arial"/>
          <w:szCs w:val="24"/>
        </w:rPr>
        <w:t>kansainväli</w:t>
      </w:r>
      <w:r w:rsidR="004652FC" w:rsidRPr="00D37D28">
        <w:rPr>
          <w:rFonts w:ascii="Arial" w:hAnsi="Arial" w:cs="Arial"/>
          <w:szCs w:val="24"/>
        </w:rPr>
        <w:t xml:space="preserve">sten valvontaelinten suositusten </w:t>
      </w:r>
      <w:r w:rsidR="00FA0BA2">
        <w:rPr>
          <w:rFonts w:ascii="Arial" w:hAnsi="Arial" w:cs="Arial"/>
          <w:szCs w:val="24"/>
        </w:rPr>
        <w:t>täytäntöönpanoa</w:t>
      </w:r>
      <w:r w:rsidR="00AD614B">
        <w:rPr>
          <w:rFonts w:ascii="Arial" w:hAnsi="Arial" w:cs="Arial"/>
          <w:szCs w:val="24"/>
        </w:rPr>
        <w:t xml:space="preserve"> sekä yksilö- ja ryhmäkanteluihin ja </w:t>
      </w:r>
      <w:r w:rsidR="00FA0BA2">
        <w:rPr>
          <w:rFonts w:ascii="Arial" w:hAnsi="Arial" w:cs="Arial"/>
          <w:szCs w:val="24"/>
        </w:rPr>
        <w:t>-</w:t>
      </w:r>
      <w:r w:rsidR="00AD614B">
        <w:rPr>
          <w:rFonts w:ascii="Arial" w:hAnsi="Arial" w:cs="Arial"/>
          <w:szCs w:val="24"/>
        </w:rPr>
        <w:t xml:space="preserve">valituksiin </w:t>
      </w:r>
      <w:r w:rsidR="00FA0BA2">
        <w:rPr>
          <w:rFonts w:ascii="Arial" w:hAnsi="Arial" w:cs="Arial"/>
          <w:szCs w:val="24"/>
        </w:rPr>
        <w:t>annettuja ratkaisuja</w:t>
      </w:r>
      <w:r w:rsidRPr="00D37D28">
        <w:rPr>
          <w:rFonts w:ascii="Arial" w:hAnsi="Arial" w:cs="Arial"/>
          <w:szCs w:val="24"/>
        </w:rPr>
        <w:t>. Se myös</w:t>
      </w:r>
      <w:r w:rsidR="004652FC" w:rsidRPr="00D37D28">
        <w:rPr>
          <w:rFonts w:ascii="Arial" w:hAnsi="Arial" w:cs="Arial"/>
          <w:szCs w:val="24"/>
        </w:rPr>
        <w:t xml:space="preserve"> </w:t>
      </w:r>
      <w:r w:rsidR="004D7231" w:rsidRPr="00D37D28">
        <w:rPr>
          <w:rFonts w:ascii="Arial" w:hAnsi="Arial" w:cs="Arial"/>
          <w:szCs w:val="24"/>
        </w:rPr>
        <w:t xml:space="preserve">esittää näkemyksiään kirjallisesti ja suullisesti </w:t>
      </w:r>
      <w:r w:rsidRPr="00D37D28">
        <w:rPr>
          <w:rFonts w:ascii="Arial" w:hAnsi="Arial" w:cs="Arial"/>
          <w:szCs w:val="24"/>
        </w:rPr>
        <w:t>määräaikaisraportoin</w:t>
      </w:r>
      <w:r w:rsidR="004D7231" w:rsidRPr="00D37D28">
        <w:rPr>
          <w:rFonts w:ascii="Arial" w:hAnsi="Arial" w:cs="Arial"/>
          <w:szCs w:val="24"/>
        </w:rPr>
        <w:t xml:space="preserve">nin yhteydessä </w:t>
      </w:r>
      <w:r w:rsidR="00BD49C7" w:rsidRPr="00D37D28">
        <w:rPr>
          <w:rFonts w:ascii="Arial" w:hAnsi="Arial" w:cs="Arial"/>
          <w:szCs w:val="24"/>
        </w:rPr>
        <w:t xml:space="preserve">ja </w:t>
      </w:r>
      <w:r w:rsidR="004652FC" w:rsidRPr="00D37D28">
        <w:rPr>
          <w:rFonts w:ascii="Arial" w:hAnsi="Arial" w:cs="Arial"/>
          <w:szCs w:val="24"/>
        </w:rPr>
        <w:t>vastaa säännöllisesti YK:n ihmisoikeuselimiltä saapuviin kyselyihin Suomen ihmisoikeustilanteesta.</w:t>
      </w:r>
    </w:p>
    <w:p w14:paraId="09EBE6CB" w14:textId="77777777" w:rsidR="003C58D9" w:rsidRDefault="003C58D9" w:rsidP="00181B7E">
      <w:pPr>
        <w:pStyle w:val="Vapaamuotoinen"/>
        <w:spacing w:line="240" w:lineRule="atLeast"/>
        <w:ind w:left="720"/>
        <w:jc w:val="both"/>
        <w:rPr>
          <w:rFonts w:ascii="Arial" w:hAnsi="Arial" w:cs="Arial"/>
          <w:szCs w:val="24"/>
        </w:rPr>
      </w:pPr>
    </w:p>
    <w:p w14:paraId="3A01B6F7" w14:textId="273D8790" w:rsidR="003C58D9" w:rsidRDefault="006C7B15" w:rsidP="00C02000">
      <w:pPr>
        <w:pStyle w:val="Vapaamuotoinen"/>
        <w:spacing w:line="240" w:lineRule="atLeast"/>
        <w:ind w:left="720"/>
        <w:jc w:val="both"/>
        <w:rPr>
          <w:rFonts w:ascii="Arial" w:hAnsi="Arial" w:cs="Arial"/>
          <w:szCs w:val="24"/>
        </w:rPr>
      </w:pPr>
      <w:r>
        <w:rPr>
          <w:rFonts w:ascii="Arial" w:hAnsi="Arial" w:cs="Arial"/>
          <w:szCs w:val="24"/>
        </w:rPr>
        <w:t>Vuoden 2016</w:t>
      </w:r>
      <w:r w:rsidR="00C02000">
        <w:rPr>
          <w:rFonts w:ascii="Arial" w:hAnsi="Arial" w:cs="Arial"/>
          <w:szCs w:val="24"/>
        </w:rPr>
        <w:t xml:space="preserve"> toimintasuunnitelmassa todettiin</w:t>
      </w:r>
      <w:r>
        <w:rPr>
          <w:rFonts w:ascii="Arial" w:hAnsi="Arial" w:cs="Arial"/>
          <w:szCs w:val="24"/>
        </w:rPr>
        <w:t xml:space="preserve"> Ihmisoikeuskeskuksen kehittävän systemaattista perus- ja ihmisoikeusseurantaa. </w:t>
      </w:r>
      <w:r w:rsidR="00615173">
        <w:rPr>
          <w:rFonts w:ascii="Arial" w:hAnsi="Arial" w:cs="Arial"/>
          <w:szCs w:val="24"/>
        </w:rPr>
        <w:t>Kansainväliseen m</w:t>
      </w:r>
      <w:r w:rsidR="00C02000">
        <w:rPr>
          <w:rFonts w:ascii="Arial" w:hAnsi="Arial" w:cs="Arial"/>
          <w:szCs w:val="24"/>
        </w:rPr>
        <w:t>äär</w:t>
      </w:r>
      <w:r w:rsidR="00615173">
        <w:rPr>
          <w:rFonts w:ascii="Arial" w:hAnsi="Arial" w:cs="Arial"/>
          <w:szCs w:val="24"/>
        </w:rPr>
        <w:t>ä</w:t>
      </w:r>
      <w:r w:rsidR="00C02000">
        <w:rPr>
          <w:rFonts w:ascii="Arial" w:hAnsi="Arial" w:cs="Arial"/>
          <w:szCs w:val="24"/>
        </w:rPr>
        <w:t xml:space="preserve">aikaisraportointiin osallistuminen, </w:t>
      </w:r>
      <w:r w:rsidR="00850731">
        <w:rPr>
          <w:rFonts w:ascii="Arial" w:hAnsi="Arial" w:cs="Arial"/>
          <w:szCs w:val="24"/>
        </w:rPr>
        <w:t>keskuksen ajankohtais</w:t>
      </w:r>
      <w:r>
        <w:rPr>
          <w:rFonts w:ascii="Arial" w:hAnsi="Arial" w:cs="Arial"/>
          <w:szCs w:val="24"/>
        </w:rPr>
        <w:t>katsaukset</w:t>
      </w:r>
      <w:r w:rsidR="00C02000">
        <w:rPr>
          <w:rFonts w:ascii="Arial" w:hAnsi="Arial" w:cs="Arial"/>
          <w:szCs w:val="24"/>
        </w:rPr>
        <w:t xml:space="preserve"> ja niihin liittyvä tiedonkeruu</w:t>
      </w:r>
      <w:r>
        <w:rPr>
          <w:rFonts w:ascii="Arial" w:hAnsi="Arial" w:cs="Arial"/>
          <w:szCs w:val="24"/>
        </w:rPr>
        <w:t xml:space="preserve">, uuteen vammaistehtävään valmistautuminen sekä </w:t>
      </w:r>
      <w:r w:rsidR="00C02000">
        <w:rPr>
          <w:rFonts w:ascii="Arial" w:hAnsi="Arial" w:cs="Arial"/>
          <w:szCs w:val="24"/>
        </w:rPr>
        <w:t xml:space="preserve">ihmisoikeuskasvatusselvityksessä </w:t>
      </w:r>
      <w:r w:rsidR="00C02000" w:rsidRPr="00C02000">
        <w:rPr>
          <w:rFonts w:ascii="Arial" w:hAnsi="Arial" w:cs="Arial"/>
          <w:szCs w:val="24"/>
        </w:rPr>
        <w:t>julk</w:t>
      </w:r>
      <w:r w:rsidR="0000628D">
        <w:rPr>
          <w:rFonts w:ascii="Arial" w:hAnsi="Arial" w:cs="Arial"/>
          <w:szCs w:val="24"/>
        </w:rPr>
        <w:t>aistujen suositusten</w:t>
      </w:r>
      <w:r w:rsidR="00C132B0">
        <w:rPr>
          <w:rFonts w:ascii="Arial" w:hAnsi="Arial" w:cs="Arial"/>
          <w:szCs w:val="24"/>
        </w:rPr>
        <w:t xml:space="preserve"> s</w:t>
      </w:r>
      <w:r w:rsidR="002B1DCC">
        <w:rPr>
          <w:rFonts w:ascii="Arial" w:hAnsi="Arial" w:cs="Arial"/>
          <w:szCs w:val="24"/>
        </w:rPr>
        <w:t xml:space="preserve">euraaminen ovat palvelleet </w:t>
      </w:r>
      <w:r w:rsidR="00C132B0">
        <w:rPr>
          <w:rFonts w:ascii="Arial" w:hAnsi="Arial" w:cs="Arial"/>
          <w:szCs w:val="24"/>
        </w:rPr>
        <w:t xml:space="preserve">yleisen </w:t>
      </w:r>
      <w:r w:rsidR="002B1DCC">
        <w:rPr>
          <w:rFonts w:ascii="Arial" w:hAnsi="Arial" w:cs="Arial"/>
          <w:szCs w:val="24"/>
        </w:rPr>
        <w:t xml:space="preserve">seurannan kehittämistä. </w:t>
      </w:r>
    </w:p>
    <w:p w14:paraId="6ED4E490" w14:textId="77777777" w:rsidR="007E0135" w:rsidRDefault="007E0135" w:rsidP="00C02000">
      <w:pPr>
        <w:pStyle w:val="Vapaamuotoinen"/>
        <w:spacing w:line="240" w:lineRule="atLeast"/>
        <w:ind w:left="720"/>
        <w:jc w:val="both"/>
        <w:rPr>
          <w:rFonts w:ascii="Arial" w:hAnsi="Arial" w:cs="Arial"/>
          <w:szCs w:val="24"/>
        </w:rPr>
      </w:pPr>
    </w:p>
    <w:p w14:paraId="78516969" w14:textId="6BBB8087" w:rsidR="007E0135" w:rsidRPr="00D37D28" w:rsidRDefault="007E0135" w:rsidP="007E0135">
      <w:pPr>
        <w:pStyle w:val="Vapaamuotoinen"/>
        <w:spacing w:line="240" w:lineRule="atLeast"/>
        <w:ind w:left="720"/>
        <w:jc w:val="both"/>
        <w:rPr>
          <w:rFonts w:ascii="Arial" w:hAnsi="Arial" w:cs="Arial"/>
          <w:szCs w:val="24"/>
        </w:rPr>
      </w:pPr>
      <w:r w:rsidRPr="00D33EE0">
        <w:t xml:space="preserve">Lista Suomen valtion vuonna 2016 antamista ihmisoikeussopimusten määräaikaisraporteista löytyy toimintakertomuksen osasta III. Toimintavuonna Ihmisoikeuskeskus ei antanut lausuntoja </w:t>
      </w:r>
      <w:r>
        <w:t xml:space="preserve">sopimuksia koskevaan </w:t>
      </w:r>
      <w:r w:rsidRPr="00D33EE0">
        <w:t>määräaikaisraportointiin liittyen. Listaus keskuksen YK-elimille antamista muista lausunnoista on</w:t>
      </w:r>
      <w:r w:rsidR="00907981">
        <w:t xml:space="preserve"> tämän osan</w:t>
      </w:r>
      <w:r w:rsidRPr="00D33EE0">
        <w:t xml:space="preserve"> </w:t>
      </w:r>
      <w:r w:rsidR="00BB2FD3">
        <w:t>luvussa 2.4</w:t>
      </w:r>
      <w:r w:rsidRPr="00133AC5">
        <w:t>.</w:t>
      </w:r>
    </w:p>
    <w:p w14:paraId="6645E025" w14:textId="77777777" w:rsidR="007E0135" w:rsidRPr="009D4180" w:rsidRDefault="007E0135" w:rsidP="007E0135">
      <w:pPr>
        <w:ind w:left="720"/>
        <w:jc w:val="both"/>
        <w:rPr>
          <w:rFonts w:eastAsia="ヒラギノ角ゴ Pro W3"/>
          <w:lang w:val="fi-FI" w:eastAsia="fi-FI"/>
        </w:rPr>
      </w:pPr>
    </w:p>
    <w:p w14:paraId="21B4E726" w14:textId="675389BB" w:rsidR="007E0135" w:rsidRDefault="007E0135" w:rsidP="007E0135">
      <w:pPr>
        <w:ind w:left="720"/>
        <w:jc w:val="both"/>
        <w:rPr>
          <w:rFonts w:cs="Arial"/>
          <w:lang w:val="fi-FI"/>
        </w:rPr>
      </w:pPr>
      <w:r w:rsidRPr="00D37D28">
        <w:rPr>
          <w:rFonts w:cs="Arial"/>
          <w:lang w:val="fi-FI"/>
        </w:rPr>
        <w:t xml:space="preserve">Vuonna 2016 valtioneuvoston valmistelussa oli joitakin kansainvälisten ihmisoikeussopimusten ratifiointiin liittyviä asioita, joista </w:t>
      </w:r>
      <w:r w:rsidRPr="00D37D28">
        <w:rPr>
          <w:lang w:val="fi-FI"/>
        </w:rPr>
        <w:t xml:space="preserve">löytyy tietoa osasta III. </w:t>
      </w:r>
      <w:r>
        <w:rPr>
          <w:lang w:val="fi-FI"/>
        </w:rPr>
        <w:t>Erityisesti seurattiin YK:n vammaisten henkilöiden oikeuksia koskevan yleissopimuksen ratifioinnin loppuunsaattamista</w:t>
      </w:r>
      <w:r w:rsidRPr="00D37D28">
        <w:rPr>
          <w:rFonts w:cs="Arial"/>
          <w:lang w:val="fi-FI"/>
        </w:rPr>
        <w:t xml:space="preserve"> ja </w:t>
      </w:r>
      <w:r>
        <w:rPr>
          <w:rFonts w:cs="Arial"/>
          <w:lang w:val="fi-FI"/>
        </w:rPr>
        <w:t>siitä</w:t>
      </w:r>
      <w:r w:rsidRPr="00D37D28">
        <w:rPr>
          <w:rFonts w:cs="Arial"/>
          <w:lang w:val="fi-FI"/>
        </w:rPr>
        <w:t xml:space="preserve"> tiedotettiin keskuksen verkkosivuilla, uutiskatsa</w:t>
      </w:r>
      <w:r w:rsidR="00CF6A8C">
        <w:rPr>
          <w:rFonts w:cs="Arial"/>
          <w:lang w:val="fi-FI"/>
        </w:rPr>
        <w:t>ukse</w:t>
      </w:r>
      <w:r w:rsidRPr="00D37D28">
        <w:rPr>
          <w:rFonts w:cs="Arial"/>
          <w:lang w:val="fi-FI"/>
        </w:rPr>
        <w:t>ssa ja Facebookissa.</w:t>
      </w:r>
    </w:p>
    <w:p w14:paraId="34147260" w14:textId="77777777" w:rsidR="007E0135" w:rsidRDefault="007E0135" w:rsidP="007E0135">
      <w:pPr>
        <w:jc w:val="both"/>
        <w:rPr>
          <w:rFonts w:cs="Arial"/>
          <w:lang w:val="fi-FI"/>
        </w:rPr>
      </w:pPr>
    </w:p>
    <w:p w14:paraId="0F7490FD" w14:textId="77777777" w:rsidR="007E0135" w:rsidRDefault="007E0135" w:rsidP="007E0135">
      <w:pPr>
        <w:ind w:left="720"/>
        <w:jc w:val="both"/>
        <w:rPr>
          <w:rFonts w:cs="Arial"/>
          <w:lang w:val="fi-FI"/>
        </w:rPr>
      </w:pPr>
      <w:r>
        <w:rPr>
          <w:rFonts w:cs="Arial"/>
          <w:lang w:val="fi-FI"/>
        </w:rPr>
        <w:t xml:space="preserve">Tapaamiset YK:n sopimusvalvontaelinten kanssa ovat myös yksi tapa, jolla kansalliset ihmisoikeusinstituutiot voivat osallistua </w:t>
      </w:r>
      <w:r w:rsidRPr="00660FF6">
        <w:rPr>
          <w:rFonts w:cs="Arial"/>
          <w:lang w:val="fi-FI"/>
        </w:rPr>
        <w:t>ihmisoikeusvelvoitteiden toteutumisen seuranta</w:t>
      </w:r>
      <w:r>
        <w:rPr>
          <w:rFonts w:cs="Arial"/>
          <w:lang w:val="fi-FI"/>
        </w:rPr>
        <w:t>an ja edistämiseen.</w:t>
      </w:r>
      <w:r w:rsidRPr="00660FF6">
        <w:rPr>
          <w:rFonts w:cs="Arial"/>
          <w:lang w:val="fi-FI"/>
        </w:rPr>
        <w:t xml:space="preserve">  </w:t>
      </w:r>
      <w:r w:rsidRPr="00615173">
        <w:rPr>
          <w:rFonts w:cs="Arial"/>
          <w:lang w:val="fi-FI"/>
        </w:rPr>
        <w:t>Suomen 7.määräaikaisraporttia</w:t>
      </w:r>
      <w:r>
        <w:rPr>
          <w:rFonts w:cs="Arial"/>
          <w:lang w:val="fi-FI"/>
        </w:rPr>
        <w:t xml:space="preserve"> YK:n k</w:t>
      </w:r>
      <w:r w:rsidRPr="00660FF6">
        <w:rPr>
          <w:rFonts w:cs="Arial"/>
          <w:lang w:val="fi-FI"/>
        </w:rPr>
        <w:t>idutuksen ja muun julman, epäinhimillisen ja halventavan koht</w:t>
      </w:r>
      <w:r>
        <w:rPr>
          <w:rFonts w:cs="Arial"/>
          <w:lang w:val="fi-FI"/>
        </w:rPr>
        <w:t>elun tai rangaistuksen vastaisen yleissopimuksen toimeenpanosta</w:t>
      </w:r>
      <w:r w:rsidRPr="00660FF6">
        <w:rPr>
          <w:rFonts w:cs="Arial"/>
          <w:lang w:val="fi-FI"/>
        </w:rPr>
        <w:t xml:space="preserve"> </w:t>
      </w:r>
      <w:r>
        <w:rPr>
          <w:rFonts w:cs="Arial"/>
          <w:lang w:val="fi-FI"/>
        </w:rPr>
        <w:t xml:space="preserve">käsiteltiin </w:t>
      </w:r>
      <w:r w:rsidR="00AD614B">
        <w:rPr>
          <w:rFonts w:cs="Arial"/>
          <w:lang w:val="fi-FI"/>
        </w:rPr>
        <w:t>sopimuksen täytäntöönpanoa valvovan</w:t>
      </w:r>
      <w:r w:rsidR="00CF6A8C">
        <w:rPr>
          <w:rFonts w:cs="Arial"/>
          <w:lang w:val="fi-FI"/>
        </w:rPr>
        <w:t xml:space="preserve"> kidutuksen vastaisen komitean </w:t>
      </w:r>
      <w:r w:rsidRPr="00615173">
        <w:rPr>
          <w:rFonts w:cs="Arial"/>
          <w:lang w:val="fi-FI"/>
        </w:rPr>
        <w:t>istunnossa Genevessä</w:t>
      </w:r>
      <w:r>
        <w:rPr>
          <w:rFonts w:cs="Arial"/>
          <w:lang w:val="fi-FI"/>
        </w:rPr>
        <w:t xml:space="preserve"> marraskuussa</w:t>
      </w:r>
      <w:r w:rsidRPr="00615173">
        <w:rPr>
          <w:rFonts w:cs="Arial"/>
          <w:lang w:val="fi-FI"/>
        </w:rPr>
        <w:t xml:space="preserve">. </w:t>
      </w:r>
      <w:r>
        <w:rPr>
          <w:rFonts w:cs="Arial"/>
          <w:lang w:val="fi-FI"/>
        </w:rPr>
        <w:t>Komitealla oli</w:t>
      </w:r>
      <w:r w:rsidR="00AD614B">
        <w:rPr>
          <w:rFonts w:cs="Arial"/>
          <w:lang w:val="fi-FI"/>
        </w:rPr>
        <w:t xml:space="preserve"> </w:t>
      </w:r>
      <w:r w:rsidRPr="00615173">
        <w:rPr>
          <w:rFonts w:cs="Arial"/>
          <w:lang w:val="fi-FI"/>
        </w:rPr>
        <w:t>kansallisen ihmisoikeusinstituution ja kidutuksen vastaisen kansallisen valvontaelimen kan</w:t>
      </w:r>
      <w:r>
        <w:rPr>
          <w:rFonts w:cs="Arial"/>
          <w:lang w:val="fi-FI"/>
        </w:rPr>
        <w:t>ssa tapaaminen, johon osallistui</w:t>
      </w:r>
      <w:r w:rsidRPr="00615173">
        <w:rPr>
          <w:rFonts w:cs="Arial"/>
          <w:lang w:val="fi-FI"/>
        </w:rPr>
        <w:t xml:space="preserve"> Ihmisoikeuskeskuksen ja eduskunn</w:t>
      </w:r>
      <w:r w:rsidR="00DB6E1D">
        <w:rPr>
          <w:rFonts w:cs="Arial"/>
          <w:lang w:val="fi-FI"/>
        </w:rPr>
        <w:t>an oikeusasiamiehen edustajia. Komitean Suomea koskevia loppupäätelmiä käsitellään toimintakertomuksen III-osassa.</w:t>
      </w:r>
    </w:p>
    <w:p w14:paraId="05EAF1A9" w14:textId="77777777" w:rsidR="007E0135" w:rsidRDefault="007E0135" w:rsidP="00C02000">
      <w:pPr>
        <w:pStyle w:val="Vapaamuotoinen"/>
        <w:spacing w:line="240" w:lineRule="atLeast"/>
        <w:ind w:left="720"/>
        <w:jc w:val="both"/>
        <w:rPr>
          <w:rFonts w:ascii="Arial" w:hAnsi="Arial" w:cs="Arial"/>
          <w:szCs w:val="24"/>
        </w:rPr>
      </w:pPr>
    </w:p>
    <w:p w14:paraId="21459944" w14:textId="77777777" w:rsidR="0096587F" w:rsidRDefault="0096587F" w:rsidP="00C02000">
      <w:pPr>
        <w:pStyle w:val="Vapaamuotoinen"/>
        <w:spacing w:line="240" w:lineRule="atLeast"/>
        <w:ind w:left="720"/>
        <w:jc w:val="both"/>
        <w:rPr>
          <w:rFonts w:ascii="Arial" w:hAnsi="Arial" w:cs="Arial"/>
          <w:szCs w:val="24"/>
        </w:rPr>
      </w:pPr>
    </w:p>
    <w:p w14:paraId="06159A60" w14:textId="77777777" w:rsidR="00615173" w:rsidRPr="0000628D" w:rsidRDefault="00615173" w:rsidP="00C27A4D">
      <w:pPr>
        <w:pStyle w:val="Vapaamuotoinen"/>
        <w:spacing w:line="240" w:lineRule="atLeast"/>
        <w:ind w:left="720"/>
        <w:jc w:val="both"/>
        <w:rPr>
          <w:rFonts w:ascii="Arial" w:hAnsi="Arial" w:cs="Arial"/>
          <w:i/>
          <w:szCs w:val="24"/>
        </w:rPr>
      </w:pPr>
      <w:r w:rsidRPr="0000628D">
        <w:rPr>
          <w:rFonts w:ascii="Arial" w:hAnsi="Arial" w:cs="Arial"/>
          <w:i/>
          <w:szCs w:val="24"/>
        </w:rPr>
        <w:t>Yleismaailmallinen määräaikaistarkastelu</w:t>
      </w:r>
    </w:p>
    <w:p w14:paraId="05D01218" w14:textId="77777777" w:rsidR="00615173" w:rsidRDefault="00615173" w:rsidP="00C27A4D">
      <w:pPr>
        <w:pStyle w:val="Vapaamuotoinen"/>
        <w:spacing w:line="240" w:lineRule="atLeast"/>
        <w:ind w:left="720"/>
        <w:jc w:val="both"/>
        <w:rPr>
          <w:rFonts w:ascii="Arial" w:hAnsi="Arial" w:cs="Arial"/>
          <w:szCs w:val="24"/>
        </w:rPr>
      </w:pPr>
    </w:p>
    <w:p w14:paraId="1A52E58F" w14:textId="08AA816C" w:rsidR="0096587F" w:rsidRPr="0096587F" w:rsidRDefault="00313FA9" w:rsidP="00C27A4D">
      <w:pPr>
        <w:pStyle w:val="Vapaamuotoinen"/>
        <w:spacing w:line="240" w:lineRule="atLeast"/>
        <w:ind w:left="720"/>
        <w:jc w:val="both"/>
        <w:rPr>
          <w:rFonts w:ascii="Arial" w:hAnsi="Arial" w:cs="Arial"/>
          <w:szCs w:val="24"/>
        </w:rPr>
      </w:pPr>
      <w:r>
        <w:rPr>
          <w:rFonts w:ascii="Arial" w:hAnsi="Arial" w:cs="Arial"/>
          <w:szCs w:val="24"/>
        </w:rPr>
        <w:t>Keskeis</w:t>
      </w:r>
      <w:r w:rsidR="00907981">
        <w:rPr>
          <w:rFonts w:ascii="Arial" w:hAnsi="Arial" w:cs="Arial"/>
          <w:szCs w:val="24"/>
        </w:rPr>
        <w:t xml:space="preserve">enä osana perus- ja ihmisoikeusseurantaa Ihmisoikeuskeskus laati </w:t>
      </w:r>
      <w:r w:rsidR="00C27A4D">
        <w:rPr>
          <w:rFonts w:ascii="Arial" w:hAnsi="Arial" w:cs="Arial"/>
          <w:szCs w:val="24"/>
        </w:rPr>
        <w:t xml:space="preserve">Suomen kolmatta yleismaailmallista määräaikaistarkastelua (UPR) koskevan </w:t>
      </w:r>
      <w:r w:rsidR="007E0135">
        <w:rPr>
          <w:rFonts w:ascii="Arial" w:hAnsi="Arial" w:cs="Arial"/>
          <w:szCs w:val="24"/>
        </w:rPr>
        <w:t>rinnakkais</w:t>
      </w:r>
      <w:r w:rsidR="00C27A4D">
        <w:rPr>
          <w:rFonts w:ascii="Arial" w:hAnsi="Arial" w:cs="Arial"/>
          <w:szCs w:val="24"/>
        </w:rPr>
        <w:t>raportin</w:t>
      </w:r>
      <w:r w:rsidR="008A608C">
        <w:rPr>
          <w:rFonts w:ascii="Arial" w:hAnsi="Arial" w:cs="Arial"/>
          <w:szCs w:val="24"/>
        </w:rPr>
        <w:t>, johon koost</w:t>
      </w:r>
      <w:r w:rsidR="00907981">
        <w:rPr>
          <w:rFonts w:ascii="Arial" w:hAnsi="Arial" w:cs="Arial"/>
          <w:szCs w:val="24"/>
        </w:rPr>
        <w:t>ettiin</w:t>
      </w:r>
      <w:r w:rsidR="008A608C">
        <w:rPr>
          <w:rFonts w:ascii="Arial" w:hAnsi="Arial" w:cs="Arial"/>
          <w:szCs w:val="24"/>
        </w:rPr>
        <w:t xml:space="preserve"> tietoa Suomen ihmisoikeuskehityksestä</w:t>
      </w:r>
      <w:r w:rsidR="00C27A4D">
        <w:rPr>
          <w:rFonts w:ascii="Arial" w:hAnsi="Arial" w:cs="Arial"/>
          <w:szCs w:val="24"/>
        </w:rPr>
        <w:t xml:space="preserve">. </w:t>
      </w:r>
      <w:r w:rsidR="00615173">
        <w:rPr>
          <w:rFonts w:ascii="Arial" w:hAnsi="Arial" w:cs="Arial"/>
          <w:szCs w:val="24"/>
        </w:rPr>
        <w:t>UPR</w:t>
      </w:r>
      <w:r w:rsidR="0096587F" w:rsidRPr="0096587F">
        <w:rPr>
          <w:rFonts w:ascii="Arial" w:hAnsi="Arial" w:cs="Arial"/>
          <w:szCs w:val="24"/>
        </w:rPr>
        <w:t xml:space="preserve"> on melko uusi </w:t>
      </w:r>
      <w:r w:rsidR="00C27A4D">
        <w:rPr>
          <w:rFonts w:ascii="Arial" w:hAnsi="Arial" w:cs="Arial"/>
          <w:szCs w:val="24"/>
        </w:rPr>
        <w:t xml:space="preserve">YK:n ihmisoikeusneuvoston </w:t>
      </w:r>
      <w:r w:rsidR="0096587F" w:rsidRPr="0096587F">
        <w:rPr>
          <w:rFonts w:ascii="Arial" w:hAnsi="Arial" w:cs="Arial"/>
          <w:szCs w:val="24"/>
        </w:rPr>
        <w:t>mekanismi, jossa YK:n jäsenvaltiot raportoivat maansa ihmisoikeustilanteesta ja antavat suosituksia toisille valtioille neljän ja puolen vuoden välein.</w:t>
      </w:r>
      <w:r w:rsidR="008A608C">
        <w:rPr>
          <w:rFonts w:ascii="Arial" w:hAnsi="Arial" w:cs="Arial"/>
          <w:szCs w:val="24"/>
        </w:rPr>
        <w:t xml:space="preserve"> </w:t>
      </w:r>
      <w:r w:rsidR="008A608C" w:rsidRPr="008A608C">
        <w:rPr>
          <w:rFonts w:ascii="Arial" w:hAnsi="Arial" w:cs="Arial"/>
          <w:szCs w:val="24"/>
        </w:rPr>
        <w:t>Tarkastelu pohjautuu valtion omaan kansalliseen raporttiin, YK:n ihmisoikeusmekanismeilta saatuihin tietoihin sekä kansallisen ihmisoikeusinstituution ja kansalaisjärjestöjen raportteihin.</w:t>
      </w:r>
    </w:p>
    <w:p w14:paraId="793D5352" w14:textId="77777777" w:rsidR="0096587F" w:rsidRPr="0096587F" w:rsidRDefault="0096587F" w:rsidP="0096587F">
      <w:pPr>
        <w:pStyle w:val="Vapaamuotoinen"/>
        <w:spacing w:line="240" w:lineRule="atLeast"/>
        <w:ind w:left="720"/>
        <w:jc w:val="both"/>
        <w:rPr>
          <w:rFonts w:ascii="Arial" w:hAnsi="Arial" w:cs="Arial"/>
          <w:szCs w:val="24"/>
        </w:rPr>
      </w:pPr>
    </w:p>
    <w:p w14:paraId="40B26FB8" w14:textId="11920439" w:rsidR="0096587F" w:rsidRPr="0096587F" w:rsidRDefault="0096587F" w:rsidP="0096587F">
      <w:pPr>
        <w:pStyle w:val="Vapaamuotoinen"/>
        <w:spacing w:line="240" w:lineRule="atLeast"/>
        <w:ind w:left="720"/>
        <w:jc w:val="both"/>
        <w:rPr>
          <w:rFonts w:ascii="Arial" w:hAnsi="Arial" w:cs="Arial"/>
          <w:szCs w:val="24"/>
        </w:rPr>
      </w:pPr>
      <w:r w:rsidRPr="0096587F">
        <w:rPr>
          <w:rFonts w:ascii="Arial" w:hAnsi="Arial" w:cs="Arial"/>
          <w:szCs w:val="24"/>
        </w:rPr>
        <w:t xml:space="preserve">Ihmisoikeuskeskus arvioi raportissaan erityisesti haavoittuvassa asemassa olevien </w:t>
      </w:r>
      <w:r w:rsidR="00850731">
        <w:rPr>
          <w:rFonts w:ascii="Arial" w:hAnsi="Arial" w:cs="Arial"/>
          <w:szCs w:val="24"/>
        </w:rPr>
        <w:t xml:space="preserve">ihmisten </w:t>
      </w:r>
      <w:r w:rsidRPr="0096587F">
        <w:rPr>
          <w:rFonts w:ascii="Arial" w:hAnsi="Arial" w:cs="Arial"/>
          <w:szCs w:val="24"/>
        </w:rPr>
        <w:t xml:space="preserve">oikeuksien toteutumista sekä sitä, miten hallitus huomioi perus- ja ihmisoikeudet omassa toiminnassaan. Myönteisenä kehityksenä </w:t>
      </w:r>
      <w:r w:rsidR="008C21DB">
        <w:rPr>
          <w:rFonts w:ascii="Arial" w:hAnsi="Arial" w:cs="Arial"/>
          <w:szCs w:val="24"/>
        </w:rPr>
        <w:t>keskus pitää</w:t>
      </w:r>
      <w:r w:rsidRPr="0096587F">
        <w:rPr>
          <w:rFonts w:ascii="Arial" w:hAnsi="Arial" w:cs="Arial"/>
          <w:szCs w:val="24"/>
        </w:rPr>
        <w:t xml:space="preserve"> esimerkiksi YK:n vammaisia henkilöitä koskevan yleissopimuksen ratifiointia, toisen kansallisen perus- ja ihmisoikeustoimintaohjelman laatimista sekä yhdenvertaisuuslainsäädännön uudistusta.</w:t>
      </w:r>
    </w:p>
    <w:p w14:paraId="1874B44C" w14:textId="77777777" w:rsidR="0096587F" w:rsidRPr="0096587F" w:rsidRDefault="0096587F" w:rsidP="0096587F">
      <w:pPr>
        <w:pStyle w:val="Vapaamuotoinen"/>
        <w:spacing w:line="240" w:lineRule="atLeast"/>
        <w:ind w:left="720"/>
        <w:jc w:val="both"/>
        <w:rPr>
          <w:rFonts w:ascii="Arial" w:hAnsi="Arial" w:cs="Arial"/>
          <w:szCs w:val="24"/>
        </w:rPr>
      </w:pPr>
    </w:p>
    <w:p w14:paraId="503581E7" w14:textId="2B7EE10A" w:rsidR="008C52C2" w:rsidRPr="00A732EF" w:rsidRDefault="0096587F" w:rsidP="00F2697C">
      <w:pPr>
        <w:pStyle w:val="Vapaamuotoinen"/>
        <w:spacing w:line="240" w:lineRule="atLeast"/>
        <w:ind w:left="720"/>
        <w:jc w:val="both"/>
        <w:rPr>
          <w:rFonts w:ascii="Arial" w:hAnsi="Arial" w:cs="Arial"/>
          <w:szCs w:val="24"/>
        </w:rPr>
      </w:pPr>
      <w:r w:rsidRPr="00A732EF">
        <w:rPr>
          <w:rFonts w:ascii="Arial" w:hAnsi="Arial" w:cs="Arial"/>
          <w:szCs w:val="24"/>
        </w:rPr>
        <w:t>Toisaalta</w:t>
      </w:r>
      <w:r w:rsidR="008C21DB" w:rsidRPr="00A732EF">
        <w:rPr>
          <w:rFonts w:ascii="Arial" w:hAnsi="Arial" w:cs="Arial"/>
          <w:szCs w:val="24"/>
        </w:rPr>
        <w:t xml:space="preserve"> keskus toteaa</w:t>
      </w:r>
      <w:r w:rsidR="00C27A4D" w:rsidRPr="00A732EF">
        <w:rPr>
          <w:rFonts w:ascii="Arial" w:hAnsi="Arial" w:cs="Arial"/>
          <w:szCs w:val="24"/>
        </w:rPr>
        <w:t xml:space="preserve"> raportissa</w:t>
      </w:r>
      <w:r w:rsidR="008C21DB" w:rsidRPr="00A732EF">
        <w:rPr>
          <w:rFonts w:ascii="Arial" w:hAnsi="Arial" w:cs="Arial"/>
          <w:szCs w:val="24"/>
        </w:rPr>
        <w:t>an</w:t>
      </w:r>
      <w:r w:rsidR="00C27A4D" w:rsidRPr="00A732EF">
        <w:rPr>
          <w:rFonts w:ascii="Arial" w:hAnsi="Arial" w:cs="Arial"/>
          <w:szCs w:val="24"/>
        </w:rPr>
        <w:t>, että</w:t>
      </w:r>
      <w:r w:rsidRPr="00A732EF">
        <w:rPr>
          <w:rFonts w:ascii="Arial" w:hAnsi="Arial" w:cs="Arial"/>
          <w:szCs w:val="24"/>
        </w:rPr>
        <w:t xml:space="preserve"> monien haavoittuvassa asemassa olevien ryhmien oikeuksien edistämiseen ja turvaamiseen olisi kiinnitettävä tehokkaammin huomiota sekä lakeja</w:t>
      </w:r>
      <w:r w:rsidR="00F2697C" w:rsidRPr="00A732EF">
        <w:rPr>
          <w:rFonts w:ascii="Arial" w:hAnsi="Arial" w:cs="Arial"/>
          <w:szCs w:val="24"/>
        </w:rPr>
        <w:t xml:space="preserve"> ja politiikkaohjelmia</w:t>
      </w:r>
      <w:r w:rsidRPr="00A732EF">
        <w:rPr>
          <w:rFonts w:ascii="Arial" w:hAnsi="Arial" w:cs="Arial"/>
          <w:szCs w:val="24"/>
        </w:rPr>
        <w:t xml:space="preserve"> laadittaessa että niitä toimeenpantaessa.</w:t>
      </w:r>
      <w:r w:rsidR="008C52C2" w:rsidRPr="00A732EF">
        <w:rPr>
          <w:rFonts w:ascii="Arial" w:hAnsi="Arial" w:cs="Arial"/>
          <w:szCs w:val="24"/>
        </w:rPr>
        <w:t xml:space="preserve"> </w:t>
      </w:r>
      <w:r w:rsidR="006862A5">
        <w:rPr>
          <w:rFonts w:ascii="Arial" w:hAnsi="Arial" w:cs="Arial"/>
          <w:szCs w:val="24"/>
        </w:rPr>
        <w:t>Esimerkiksi meneillään olevalla</w:t>
      </w:r>
      <w:r w:rsidR="00F2697C" w:rsidRPr="00A732EF">
        <w:rPr>
          <w:rFonts w:ascii="Arial" w:hAnsi="Arial" w:cs="Arial"/>
          <w:szCs w:val="24"/>
        </w:rPr>
        <w:t xml:space="preserve"> sosiaali- ja </w:t>
      </w:r>
      <w:r w:rsidR="006862A5">
        <w:rPr>
          <w:rFonts w:ascii="Arial" w:hAnsi="Arial" w:cs="Arial"/>
          <w:szCs w:val="24"/>
        </w:rPr>
        <w:t>terveyspalveluiden uud</w:t>
      </w:r>
      <w:r w:rsidR="002B1DCC">
        <w:rPr>
          <w:rFonts w:ascii="Arial" w:hAnsi="Arial" w:cs="Arial"/>
          <w:szCs w:val="24"/>
        </w:rPr>
        <w:t xml:space="preserve">istuksella voi olla </w:t>
      </w:r>
      <w:r w:rsidR="002B1DCC">
        <w:rPr>
          <w:rFonts w:ascii="Arial" w:hAnsi="Arial" w:cs="Arial"/>
          <w:szCs w:val="24"/>
        </w:rPr>
        <w:lastRenderedPageBreak/>
        <w:t xml:space="preserve">merkittäviä </w:t>
      </w:r>
      <w:r w:rsidR="006862A5">
        <w:rPr>
          <w:rFonts w:ascii="Arial" w:hAnsi="Arial" w:cs="Arial"/>
          <w:szCs w:val="24"/>
        </w:rPr>
        <w:t>vaikutuksia vammaisten henkilöiden oikeuksien toteutumiseen.</w:t>
      </w:r>
      <w:r w:rsidR="00F2697C" w:rsidRPr="00A732EF">
        <w:rPr>
          <w:rFonts w:ascii="Arial" w:hAnsi="Arial" w:cs="Arial"/>
          <w:szCs w:val="24"/>
        </w:rPr>
        <w:t xml:space="preserve"> Keskus</w:t>
      </w:r>
      <w:r w:rsidR="00A732EF" w:rsidRPr="00A732EF">
        <w:rPr>
          <w:rFonts w:ascii="Arial" w:hAnsi="Arial" w:cs="Arial"/>
          <w:szCs w:val="24"/>
        </w:rPr>
        <w:t xml:space="preserve"> ilmaisee raportissa</w:t>
      </w:r>
      <w:r w:rsidR="00F2697C" w:rsidRPr="00A732EF">
        <w:rPr>
          <w:rFonts w:ascii="Arial" w:hAnsi="Arial" w:cs="Arial"/>
          <w:szCs w:val="24"/>
        </w:rPr>
        <w:t xml:space="preserve"> myös</w:t>
      </w:r>
      <w:r w:rsidR="008C52C2" w:rsidRPr="00A732EF">
        <w:rPr>
          <w:rFonts w:ascii="Arial" w:hAnsi="Arial" w:cs="Arial"/>
          <w:szCs w:val="24"/>
        </w:rPr>
        <w:t xml:space="preserve"> huol</w:t>
      </w:r>
      <w:r w:rsidR="00A732EF" w:rsidRPr="00A732EF">
        <w:rPr>
          <w:rFonts w:ascii="Arial" w:hAnsi="Arial" w:cs="Arial"/>
          <w:szCs w:val="24"/>
        </w:rPr>
        <w:t>ensa ulkomaalaislakiin tehdyistä muutoksista</w:t>
      </w:r>
      <w:r w:rsidR="00DB6E1D">
        <w:rPr>
          <w:rFonts w:ascii="Arial" w:hAnsi="Arial" w:cs="Arial"/>
          <w:szCs w:val="24"/>
        </w:rPr>
        <w:t>, joilla</w:t>
      </w:r>
      <w:r w:rsidR="008C52C2" w:rsidRPr="00A732EF">
        <w:rPr>
          <w:rFonts w:ascii="Arial" w:hAnsi="Arial" w:cs="Arial"/>
          <w:szCs w:val="24"/>
        </w:rPr>
        <w:t xml:space="preserve"> rajoitettiin turvapaikanhakijoiden mahdollisuuksia saada oikeusapulain mukaista oikeusapua sekä kiristettiin perheenyhdistämisen edellytyksiä. </w:t>
      </w:r>
      <w:r w:rsidR="00A732EF" w:rsidRPr="00A732EF">
        <w:rPr>
          <w:rFonts w:ascii="Arial" w:hAnsi="Arial" w:cs="Arial"/>
          <w:szCs w:val="24"/>
        </w:rPr>
        <w:t>Sukupuolivähemmistöjen osalta keskus toteaa, että o</w:t>
      </w:r>
      <w:r w:rsidR="00F2697C" w:rsidRPr="00A732EF">
        <w:rPr>
          <w:rFonts w:ascii="Arial" w:hAnsi="Arial" w:cs="Arial"/>
          <w:szCs w:val="24"/>
        </w:rPr>
        <w:t>lemassa olevaa lainsäädäntöä sukupuolen oikeudel</w:t>
      </w:r>
      <w:r w:rsidR="00A732EF" w:rsidRPr="00A732EF">
        <w:rPr>
          <w:rFonts w:ascii="Arial" w:hAnsi="Arial" w:cs="Arial"/>
          <w:szCs w:val="24"/>
        </w:rPr>
        <w:t>lisesta vahvistamisesta tulisi</w:t>
      </w:r>
      <w:r w:rsidR="00F2697C" w:rsidRPr="00A732EF">
        <w:rPr>
          <w:rFonts w:ascii="Arial" w:hAnsi="Arial" w:cs="Arial"/>
          <w:szCs w:val="24"/>
        </w:rPr>
        <w:t xml:space="preserve"> muuttaa niin, että lisäänty</w:t>
      </w:r>
      <w:r w:rsidR="00A732EF" w:rsidRPr="00A732EF">
        <w:rPr>
          <w:rFonts w:ascii="Arial" w:hAnsi="Arial" w:cs="Arial"/>
          <w:szCs w:val="24"/>
        </w:rPr>
        <w:t>miskyvyttömyysvaatimus poistuu</w:t>
      </w:r>
      <w:r w:rsidR="00F2697C" w:rsidRPr="00A732EF">
        <w:rPr>
          <w:rFonts w:ascii="Arial" w:hAnsi="Arial" w:cs="Arial"/>
          <w:szCs w:val="24"/>
        </w:rPr>
        <w:t xml:space="preserve"> vahvistamisen edellytyksistä.</w:t>
      </w:r>
    </w:p>
    <w:p w14:paraId="2FC560E6" w14:textId="77777777" w:rsidR="00F2697C" w:rsidRPr="00F2697C" w:rsidRDefault="00F2697C" w:rsidP="00F2697C">
      <w:pPr>
        <w:pStyle w:val="Vapaamuotoinen"/>
        <w:spacing w:line="240" w:lineRule="atLeast"/>
        <w:ind w:left="720"/>
        <w:jc w:val="both"/>
        <w:rPr>
          <w:rFonts w:ascii="Arial" w:hAnsi="Arial" w:cs="Arial"/>
          <w:szCs w:val="24"/>
          <w:highlight w:val="yellow"/>
        </w:rPr>
      </w:pPr>
    </w:p>
    <w:p w14:paraId="42231333" w14:textId="29887503" w:rsidR="0096587F" w:rsidRDefault="00850731" w:rsidP="0096587F">
      <w:pPr>
        <w:pStyle w:val="Vapaamuotoinen"/>
        <w:spacing w:line="240" w:lineRule="atLeast"/>
        <w:ind w:left="720"/>
        <w:jc w:val="both"/>
        <w:rPr>
          <w:rFonts w:ascii="Arial" w:hAnsi="Arial" w:cs="Arial"/>
          <w:szCs w:val="24"/>
        </w:rPr>
      </w:pPr>
      <w:r>
        <w:rPr>
          <w:rFonts w:ascii="Arial" w:hAnsi="Arial" w:cs="Arial"/>
          <w:szCs w:val="24"/>
        </w:rPr>
        <w:t xml:space="preserve">Myös </w:t>
      </w:r>
      <w:r w:rsidR="006862A5" w:rsidRPr="006862A5">
        <w:rPr>
          <w:rFonts w:ascii="Arial" w:hAnsi="Arial" w:cs="Arial"/>
          <w:szCs w:val="24"/>
        </w:rPr>
        <w:t xml:space="preserve">ihmisoikeuskasvatus on keskeinen teema </w:t>
      </w:r>
      <w:r w:rsidR="00907981">
        <w:rPr>
          <w:rFonts w:ascii="Arial" w:hAnsi="Arial" w:cs="Arial"/>
          <w:szCs w:val="24"/>
        </w:rPr>
        <w:t>keskuksen raportissa.</w:t>
      </w:r>
      <w:r>
        <w:rPr>
          <w:rFonts w:ascii="Arial" w:hAnsi="Arial" w:cs="Arial"/>
          <w:szCs w:val="24"/>
        </w:rPr>
        <w:t xml:space="preserve"> </w:t>
      </w:r>
      <w:r w:rsidR="00907981">
        <w:rPr>
          <w:rFonts w:ascii="Arial" w:hAnsi="Arial" w:cs="Arial"/>
          <w:szCs w:val="24"/>
        </w:rPr>
        <w:t xml:space="preserve">Keskuksen </w:t>
      </w:r>
      <w:r w:rsidR="006862A5" w:rsidRPr="006862A5">
        <w:rPr>
          <w:rFonts w:ascii="Arial" w:hAnsi="Arial" w:cs="Arial"/>
          <w:szCs w:val="24"/>
        </w:rPr>
        <w:t>mukaan</w:t>
      </w:r>
      <w:r w:rsidR="0096587F" w:rsidRPr="006862A5">
        <w:rPr>
          <w:rFonts w:ascii="Arial" w:hAnsi="Arial" w:cs="Arial"/>
          <w:szCs w:val="24"/>
        </w:rPr>
        <w:t xml:space="preserve"> alue- ja kuntatason viranomaiset tulisi ottaa kiinteämmin mukaan perus- ja ih</w:t>
      </w:r>
      <w:r w:rsidR="009553E6" w:rsidRPr="006862A5">
        <w:rPr>
          <w:rFonts w:ascii="Arial" w:hAnsi="Arial" w:cs="Arial"/>
          <w:szCs w:val="24"/>
        </w:rPr>
        <w:t>misoikeustyöhön ja heille olisi</w:t>
      </w:r>
      <w:r w:rsidR="0096587F" w:rsidRPr="006862A5">
        <w:rPr>
          <w:rFonts w:ascii="Arial" w:hAnsi="Arial" w:cs="Arial"/>
          <w:szCs w:val="24"/>
        </w:rPr>
        <w:t xml:space="preserve"> tarjo</w:t>
      </w:r>
      <w:r w:rsidR="009553E6" w:rsidRPr="006862A5">
        <w:rPr>
          <w:rFonts w:ascii="Arial" w:hAnsi="Arial" w:cs="Arial"/>
          <w:szCs w:val="24"/>
        </w:rPr>
        <w:t>ttav</w:t>
      </w:r>
      <w:r w:rsidR="0096587F" w:rsidRPr="006862A5">
        <w:rPr>
          <w:rFonts w:ascii="Arial" w:hAnsi="Arial" w:cs="Arial"/>
          <w:szCs w:val="24"/>
        </w:rPr>
        <w:t>a perus- ja ihmisoikeuksia koskevaa koulutusta.</w:t>
      </w:r>
      <w:r w:rsidR="0000628D" w:rsidRPr="006862A5">
        <w:rPr>
          <w:rFonts w:ascii="Arial" w:hAnsi="Arial" w:cs="Arial"/>
          <w:szCs w:val="24"/>
        </w:rPr>
        <w:t xml:space="preserve"> </w:t>
      </w:r>
      <w:r w:rsidR="006862A5" w:rsidRPr="006862A5">
        <w:rPr>
          <w:rFonts w:ascii="Arial" w:hAnsi="Arial" w:cs="Arial"/>
          <w:szCs w:val="24"/>
        </w:rPr>
        <w:t>Ihmisoikeuskasvatusta ja -koulutusta yliopistoissa tulisi edistää yliopistojen autonominen asema huomioiden.</w:t>
      </w:r>
    </w:p>
    <w:p w14:paraId="56A4557B" w14:textId="77777777" w:rsidR="0096587F" w:rsidRPr="0096587F" w:rsidRDefault="0096587F" w:rsidP="006862A5">
      <w:pPr>
        <w:pStyle w:val="Vapaamuotoinen"/>
        <w:spacing w:line="240" w:lineRule="atLeast"/>
        <w:jc w:val="both"/>
        <w:rPr>
          <w:rFonts w:ascii="Arial" w:hAnsi="Arial" w:cs="Arial"/>
          <w:szCs w:val="24"/>
        </w:rPr>
      </w:pPr>
    </w:p>
    <w:p w14:paraId="7970343C" w14:textId="41CE473A" w:rsidR="00D37D28" w:rsidRDefault="0096587F" w:rsidP="00D37D28">
      <w:pPr>
        <w:pStyle w:val="Vapaamuotoinen"/>
        <w:spacing w:line="240" w:lineRule="atLeast"/>
        <w:ind w:left="720"/>
        <w:jc w:val="both"/>
        <w:rPr>
          <w:rFonts w:ascii="Arial" w:hAnsi="Arial" w:cs="Arial"/>
          <w:szCs w:val="24"/>
        </w:rPr>
      </w:pPr>
      <w:r w:rsidRPr="0096587F">
        <w:rPr>
          <w:rFonts w:ascii="Arial" w:hAnsi="Arial" w:cs="Arial"/>
          <w:szCs w:val="24"/>
        </w:rPr>
        <w:t xml:space="preserve">Määräaikaistarkastelun kolmas kierros alkaa YK:n ihmisoikeusneuvostossa keväällä 2017 ja Suomi on vuorossa ensimmäisten valtioiden joukossa. </w:t>
      </w:r>
      <w:r w:rsidR="008C21DB">
        <w:rPr>
          <w:rFonts w:ascii="Arial" w:hAnsi="Arial" w:cs="Arial"/>
          <w:szCs w:val="24"/>
        </w:rPr>
        <w:t>Tarkastelussa</w:t>
      </w:r>
      <w:r w:rsidRPr="0096587F">
        <w:rPr>
          <w:rFonts w:ascii="Arial" w:hAnsi="Arial" w:cs="Arial"/>
          <w:szCs w:val="24"/>
        </w:rPr>
        <w:t xml:space="preserve"> arvioidaan</w:t>
      </w:r>
      <w:r w:rsidR="008C21DB">
        <w:rPr>
          <w:rFonts w:ascii="Arial" w:hAnsi="Arial" w:cs="Arial"/>
          <w:szCs w:val="24"/>
        </w:rPr>
        <w:t xml:space="preserve"> muun muassa</w:t>
      </w:r>
      <w:r w:rsidRPr="0096587F">
        <w:rPr>
          <w:rFonts w:ascii="Arial" w:hAnsi="Arial" w:cs="Arial"/>
          <w:szCs w:val="24"/>
        </w:rPr>
        <w:t>, millaista kehitystä edellisellä kierroksella annettujen suositusten perusteella on tapahtunut</w:t>
      </w:r>
      <w:r w:rsidR="008C21DB">
        <w:rPr>
          <w:rFonts w:ascii="Arial" w:hAnsi="Arial" w:cs="Arial"/>
          <w:szCs w:val="24"/>
        </w:rPr>
        <w:t>. Lisäksi toiset valtiot voivat antaa uusia suosituksia. Tarkasteltava</w:t>
      </w:r>
      <w:r w:rsidR="00DD6AA0">
        <w:rPr>
          <w:rFonts w:ascii="Arial" w:hAnsi="Arial" w:cs="Arial"/>
          <w:szCs w:val="24"/>
        </w:rPr>
        <w:t>na oleva</w:t>
      </w:r>
      <w:r w:rsidR="008C21DB">
        <w:rPr>
          <w:rFonts w:ascii="Arial" w:hAnsi="Arial" w:cs="Arial"/>
          <w:szCs w:val="24"/>
        </w:rPr>
        <w:t xml:space="preserve"> valtio hyväksyy</w:t>
      </w:r>
      <w:r w:rsidRPr="0096587F">
        <w:rPr>
          <w:rFonts w:ascii="Arial" w:hAnsi="Arial" w:cs="Arial"/>
          <w:szCs w:val="24"/>
        </w:rPr>
        <w:t xml:space="preserve"> suositukset kokonaan tai osittain tai </w:t>
      </w:r>
      <w:r w:rsidR="007A3A89">
        <w:rPr>
          <w:rFonts w:ascii="Arial" w:hAnsi="Arial" w:cs="Arial"/>
          <w:szCs w:val="24"/>
        </w:rPr>
        <w:t>hylkää ne</w:t>
      </w:r>
      <w:r w:rsidRPr="0096587F">
        <w:rPr>
          <w:rFonts w:ascii="Arial" w:hAnsi="Arial" w:cs="Arial"/>
          <w:szCs w:val="24"/>
        </w:rPr>
        <w:t>.</w:t>
      </w:r>
      <w:r w:rsidR="00C27A4D">
        <w:rPr>
          <w:rFonts w:ascii="Arial" w:hAnsi="Arial" w:cs="Arial"/>
          <w:szCs w:val="24"/>
        </w:rPr>
        <w:t xml:space="preserve"> Kansallisilla ihmisoikeusinstituu</w:t>
      </w:r>
      <w:r w:rsidR="00551B55">
        <w:rPr>
          <w:rFonts w:ascii="Arial" w:hAnsi="Arial" w:cs="Arial"/>
          <w:szCs w:val="24"/>
        </w:rPr>
        <w:t>tioilla</w:t>
      </w:r>
      <w:r w:rsidR="00907981">
        <w:rPr>
          <w:rFonts w:ascii="Arial" w:hAnsi="Arial" w:cs="Arial"/>
          <w:szCs w:val="24"/>
        </w:rPr>
        <w:t>, joilla on A-status,</w:t>
      </w:r>
      <w:r w:rsidR="00551B55">
        <w:rPr>
          <w:rFonts w:ascii="Arial" w:hAnsi="Arial" w:cs="Arial"/>
          <w:szCs w:val="24"/>
        </w:rPr>
        <w:t xml:space="preserve"> on </w:t>
      </w:r>
      <w:r w:rsidR="00C27A4D">
        <w:rPr>
          <w:rFonts w:ascii="Arial" w:hAnsi="Arial" w:cs="Arial"/>
          <w:szCs w:val="24"/>
        </w:rPr>
        <w:t>aivan erityinen rooli, sillä ne voivat loppuraportin hyväksymisen yhteydessä käyttää puheenvuoron heti tarkastelun kohteena olevan valtion jälkeen.</w:t>
      </w:r>
      <w:r w:rsidR="00F2697C">
        <w:rPr>
          <w:rFonts w:ascii="Arial" w:hAnsi="Arial" w:cs="Arial"/>
          <w:szCs w:val="24"/>
        </w:rPr>
        <w:t xml:space="preserve"> </w:t>
      </w:r>
      <w:r w:rsidR="00F2697C" w:rsidRPr="006862A5">
        <w:rPr>
          <w:rFonts w:ascii="Arial" w:hAnsi="Arial" w:cs="Arial"/>
          <w:szCs w:val="24"/>
        </w:rPr>
        <w:t>Ennen Suomen kansallisen raportin käsittelyä kansallisilla ihmisoikeusinstituutioilla</w:t>
      </w:r>
      <w:r w:rsidR="00BE41E6" w:rsidRPr="006862A5">
        <w:rPr>
          <w:rFonts w:ascii="Arial" w:hAnsi="Arial" w:cs="Arial"/>
          <w:szCs w:val="24"/>
        </w:rPr>
        <w:t xml:space="preserve"> sekä kansalaisjärjestöillä</w:t>
      </w:r>
      <w:r w:rsidR="00F2697C" w:rsidRPr="006862A5">
        <w:rPr>
          <w:rFonts w:ascii="Arial" w:hAnsi="Arial" w:cs="Arial"/>
          <w:szCs w:val="24"/>
        </w:rPr>
        <w:t xml:space="preserve"> on myös mahdollisuus osallistua tapaamiseen valtioiden pysyvien edustustojen kanssa</w:t>
      </w:r>
      <w:r w:rsidR="00BE41E6" w:rsidRPr="006862A5">
        <w:rPr>
          <w:rFonts w:ascii="Arial" w:hAnsi="Arial" w:cs="Arial"/>
          <w:szCs w:val="24"/>
        </w:rPr>
        <w:t xml:space="preserve"> ja välittää heille tietoa Suomen </w:t>
      </w:r>
      <w:r w:rsidR="006862A5">
        <w:rPr>
          <w:rFonts w:ascii="Arial" w:hAnsi="Arial" w:cs="Arial"/>
          <w:szCs w:val="24"/>
        </w:rPr>
        <w:t>ihmisoikeustilanteesta sekä vaikuttaa Suomelle annettavien suositusten sisältöön.</w:t>
      </w:r>
    </w:p>
    <w:p w14:paraId="6090D8DB" w14:textId="77777777" w:rsidR="00D37D28" w:rsidRDefault="00D37D28" w:rsidP="00D37D28">
      <w:pPr>
        <w:pStyle w:val="Vapaamuotoinen"/>
        <w:spacing w:line="240" w:lineRule="atLeast"/>
        <w:ind w:left="720"/>
        <w:jc w:val="both"/>
        <w:rPr>
          <w:rFonts w:ascii="Arial" w:hAnsi="Arial" w:cs="Arial"/>
          <w:szCs w:val="24"/>
        </w:rPr>
      </w:pPr>
    </w:p>
    <w:p w14:paraId="2FDC3B87" w14:textId="77777777" w:rsidR="00615173" w:rsidRDefault="00615173" w:rsidP="00615173">
      <w:pPr>
        <w:ind w:left="720"/>
        <w:jc w:val="both"/>
        <w:rPr>
          <w:rFonts w:eastAsia="ヒラギノ角ゴ Pro W3" w:cs="Arial"/>
          <w:color w:val="000000"/>
          <w:szCs w:val="20"/>
          <w:lang w:val="fi-FI" w:eastAsia="fi-FI"/>
        </w:rPr>
      </w:pPr>
    </w:p>
    <w:p w14:paraId="2EE46816" w14:textId="77777777" w:rsidR="000F3AF7" w:rsidRDefault="00D37D28" w:rsidP="00957EB3">
      <w:pPr>
        <w:pStyle w:val="Vapaamuotoinen"/>
        <w:spacing w:line="240" w:lineRule="atLeast"/>
        <w:ind w:left="720"/>
        <w:jc w:val="both"/>
      </w:pPr>
      <w:r>
        <w:rPr>
          <w:rFonts w:cs="Arial"/>
          <w:noProof/>
        </w:rPr>
        <mc:AlternateContent>
          <mc:Choice Requires="wps">
            <w:drawing>
              <wp:anchor distT="0" distB="0" distL="114300" distR="114300" simplePos="0" relativeHeight="251657728" behindDoc="0" locked="0" layoutInCell="1" allowOverlap="1" wp14:anchorId="67652F3D" wp14:editId="2FD21426">
                <wp:simplePos x="0" y="0"/>
                <wp:positionH relativeFrom="margin">
                  <wp:align>right</wp:align>
                </wp:positionH>
                <wp:positionV relativeFrom="paragraph">
                  <wp:posOffset>56984</wp:posOffset>
                </wp:positionV>
                <wp:extent cx="6035040" cy="628153"/>
                <wp:effectExtent l="0" t="0" r="22860" b="19685"/>
                <wp:wrapNone/>
                <wp:docPr id="9" name="Tekstiruutu 9"/>
                <wp:cNvGraphicFramePr/>
                <a:graphic xmlns:a="http://schemas.openxmlformats.org/drawingml/2006/main">
                  <a:graphicData uri="http://schemas.microsoft.com/office/word/2010/wordprocessingShape">
                    <wps:wsp>
                      <wps:cNvSpPr txBox="1"/>
                      <wps:spPr>
                        <a:xfrm rot="10800000" flipV="1">
                          <a:off x="0" y="0"/>
                          <a:ext cx="6035040" cy="628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9F4BE" w14:textId="77777777" w:rsidR="004E3801" w:rsidRPr="008C6631" w:rsidRDefault="004E3801">
                            <w:pPr>
                              <w:rPr>
                                <w:lang w:val="fi-FI"/>
                              </w:rPr>
                            </w:pPr>
                            <w:r>
                              <w:rPr>
                                <w:lang w:val="fi-FI"/>
                              </w:rPr>
                              <w:t>Vuonna 2016 Ihmisoikeuskeskus kansallisen ihmisoikeusinstituution edustajana toimitti ensimmäistä kertaa Suomen yleismaailmallista määräaikaistarkastelua koskevan rinnakkaisraportin YK:lle.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2F3D" id="Tekstiruutu 9" o:spid="_x0000_s1030" type="#_x0000_t202" style="position:absolute;left:0;text-align:left;margin-left:424pt;margin-top:4.5pt;width:475.2pt;height:49.45pt;rotation:180;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" fillcolor="white [3201]" strokeweight=".5pt">
                <v:textbox>
                  <w:txbxContent>
                    <w:p w14:paraId="0349F4BE" w14:textId="77777777" w:rsidR="004E3801" w:rsidRPr="008C6631" w:rsidRDefault="004E3801">
                      <w:pPr>
                        <w:rPr>
                          <w:lang w:val="fi-FI"/>
                        </w:rPr>
                      </w:pPr>
                      <w:r>
                        <w:rPr>
                          <w:lang w:val="fi-FI"/>
                        </w:rPr>
                        <w:t>Vuonna 2016 Ihmisoikeuskeskus kansallisen ihmisoikeusinstituution edustajana toimitti ensimmäistä kertaa Suomen yleismaailmallista määräaikaistarkastelua koskevan rinnakkaisraportin YK:lle.</w:t>
                      </w:r>
                    </w:p>
                  </w:txbxContent>
                </v:textbox>
                <w10:wrap anchorx="margin"/>
              </v:shape>
            </w:pict>
          </mc:Fallback>
        </mc:AlternateContent>
      </w:r>
    </w:p>
    <w:p w14:paraId="0B79D6C2" w14:textId="77777777" w:rsidR="000F3AF7" w:rsidRPr="00007002" w:rsidRDefault="000F3AF7" w:rsidP="00E755FE">
      <w:pPr>
        <w:pStyle w:val="Vapaamuotoinen"/>
        <w:spacing w:line="240" w:lineRule="atLeast"/>
        <w:jc w:val="both"/>
        <w:rPr>
          <w:rFonts w:ascii="Arial" w:hAnsi="Arial" w:cs="Arial"/>
          <w:szCs w:val="24"/>
        </w:rPr>
      </w:pPr>
    </w:p>
    <w:p w14:paraId="5C307DE2" w14:textId="77777777" w:rsidR="00D37D28" w:rsidRDefault="00D37D28" w:rsidP="00E755FE">
      <w:pPr>
        <w:pStyle w:val="Otsikko4"/>
        <w:spacing w:before="0"/>
        <w:rPr>
          <w:rFonts w:eastAsia="ヒラギノ角ゴ Pro W3"/>
          <w:lang w:val="fi-FI" w:eastAsia="fi-FI"/>
        </w:rPr>
      </w:pPr>
    </w:p>
    <w:p w14:paraId="4B5A23CA" w14:textId="77777777" w:rsidR="00D37D28" w:rsidRDefault="00D37D28" w:rsidP="00E755FE">
      <w:pPr>
        <w:pStyle w:val="Otsikko4"/>
        <w:spacing w:before="0"/>
        <w:rPr>
          <w:rFonts w:eastAsia="ヒラギノ角ゴ Pro W3"/>
          <w:lang w:val="fi-FI" w:eastAsia="fi-FI"/>
        </w:rPr>
      </w:pPr>
    </w:p>
    <w:p w14:paraId="5C1BCA4F" w14:textId="77777777" w:rsidR="00D37D28" w:rsidRDefault="00D37D28" w:rsidP="00E755FE">
      <w:pPr>
        <w:pStyle w:val="Otsikko4"/>
        <w:spacing w:before="0"/>
        <w:rPr>
          <w:rFonts w:eastAsia="ヒラギノ角ゴ Pro W3"/>
          <w:lang w:val="fi-FI" w:eastAsia="fi-FI"/>
        </w:rPr>
      </w:pPr>
    </w:p>
    <w:p w14:paraId="312D0EF1" w14:textId="058D3CEE" w:rsidR="00615A02" w:rsidRPr="00EE553E" w:rsidRDefault="009F3FCA" w:rsidP="00E755FE">
      <w:pPr>
        <w:pStyle w:val="Otsikko4"/>
        <w:spacing w:before="0"/>
        <w:rPr>
          <w:rFonts w:eastAsia="ヒラギノ角ゴ Pro W3"/>
          <w:lang w:val="fi-FI" w:eastAsia="fi-FI"/>
        </w:rPr>
      </w:pPr>
      <w:bookmarkStart w:id="31" w:name="_Toc486253441"/>
      <w:r>
        <w:rPr>
          <w:rFonts w:eastAsia="ヒラギノ角ゴ Pro W3"/>
          <w:lang w:val="fi-FI" w:eastAsia="fi-FI"/>
        </w:rPr>
        <w:t>2.9</w:t>
      </w:r>
      <w:r w:rsidR="00BF436F">
        <w:rPr>
          <w:rFonts w:eastAsia="ヒラギノ角ゴ Pro W3"/>
          <w:lang w:val="fi-FI" w:eastAsia="fi-FI"/>
        </w:rPr>
        <w:t>.2</w:t>
      </w:r>
      <w:r w:rsidR="00E755FE" w:rsidRPr="00EE553E">
        <w:rPr>
          <w:rFonts w:eastAsia="ヒラギノ角ゴ Pro W3"/>
          <w:lang w:val="fi-FI" w:eastAsia="fi-FI"/>
        </w:rPr>
        <w:t xml:space="preserve"> </w:t>
      </w:r>
      <w:r w:rsidR="00615A02" w:rsidRPr="00EE553E">
        <w:rPr>
          <w:rFonts w:eastAsia="ヒラギノ角ゴ Pro W3"/>
          <w:lang w:val="fi-FI" w:eastAsia="fi-FI"/>
        </w:rPr>
        <w:t>Toinen kansallinen perus- ja ihmisoikeustoimintaohjelma</w:t>
      </w:r>
      <w:bookmarkEnd w:id="31"/>
    </w:p>
    <w:p w14:paraId="28A31004" w14:textId="77777777" w:rsidR="009519ED" w:rsidRPr="00722C7E" w:rsidRDefault="009519ED" w:rsidP="00265AA9">
      <w:pPr>
        <w:rPr>
          <w:rFonts w:eastAsia="ヒラギノ角ゴ Pro W3"/>
          <w:highlight w:val="cyan"/>
          <w:lang w:val="fi-FI" w:eastAsia="fi-FI"/>
        </w:rPr>
      </w:pPr>
    </w:p>
    <w:p w14:paraId="12AA227A" w14:textId="77777777" w:rsidR="0034475A" w:rsidRPr="00722C7E" w:rsidRDefault="0034475A" w:rsidP="00EB2C74">
      <w:pPr>
        <w:pStyle w:val="Vapaamuotoinen"/>
        <w:spacing w:line="240" w:lineRule="atLeast"/>
        <w:jc w:val="both"/>
        <w:rPr>
          <w:rFonts w:ascii="Arial" w:hAnsi="Arial" w:cs="Arial"/>
          <w:szCs w:val="24"/>
          <w:highlight w:val="cyan"/>
        </w:rPr>
      </w:pPr>
    </w:p>
    <w:p w14:paraId="23F95E91" w14:textId="77777777" w:rsidR="00DB6E1D" w:rsidRPr="00DB6E1D" w:rsidRDefault="00DB6E1D" w:rsidP="00DB6E1D">
      <w:pPr>
        <w:spacing w:line="240" w:lineRule="atLeast"/>
        <w:ind w:left="720"/>
        <w:jc w:val="both"/>
        <w:rPr>
          <w:rFonts w:cs="Arial"/>
          <w:lang w:val="fi-FI"/>
        </w:rPr>
      </w:pPr>
      <w:r w:rsidRPr="00DB6E1D">
        <w:rPr>
          <w:rFonts w:cs="Arial"/>
          <w:lang w:val="fi-FI"/>
        </w:rPr>
        <w:t xml:space="preserve">Valtioneuvosto valmisteli vuoden aikana kansallisen perus- ja ihmisoikeustoimintaohjelman, joka hyväksyttiin alkuvuodesta 2017. Ohjelma on järjestyksessään toinen, ja sen tavoitteena on edistää perustuslaissa säädettyä julkisen vallan velvoitetta turvata perus- ja ihmisoikeuksien toteutuminen. Ohjelmassa asetetaan perus- ja ihmisoikeuspolitiikan painopisteet kuluvalle hallituskaudelle ja määritetään konkreettisia tavoitteita ja toimia eri hallinnonaloille 43 hankkeen muodossa. </w:t>
      </w:r>
    </w:p>
    <w:p w14:paraId="30AD95A7" w14:textId="77777777" w:rsidR="00DB6E1D" w:rsidRPr="00DB6E1D" w:rsidRDefault="00DB6E1D" w:rsidP="00DB6E1D">
      <w:pPr>
        <w:spacing w:line="240" w:lineRule="atLeast"/>
        <w:ind w:left="720"/>
        <w:jc w:val="both"/>
        <w:rPr>
          <w:rFonts w:cs="Arial"/>
          <w:lang w:val="fi-FI"/>
        </w:rPr>
      </w:pPr>
    </w:p>
    <w:p w14:paraId="0E52EB42" w14:textId="77777777" w:rsidR="00BF436F" w:rsidRDefault="00DB6E1D" w:rsidP="00DB6E1D">
      <w:pPr>
        <w:spacing w:line="240" w:lineRule="atLeast"/>
        <w:ind w:left="720"/>
        <w:jc w:val="both"/>
        <w:rPr>
          <w:rFonts w:cs="Arial"/>
          <w:lang w:val="fi-FI"/>
        </w:rPr>
      </w:pPr>
      <w:r w:rsidRPr="00DB6E1D">
        <w:rPr>
          <w:rFonts w:cs="Arial"/>
          <w:lang w:val="fi-FI"/>
        </w:rPr>
        <w:t>Temaattisesti ohjelman painopistealueina ovat perus- ja ihmisoikeuskasvatus ja -koulutus, yhdenvertaisuus, itsemäärää</w:t>
      </w:r>
      <w:r w:rsidR="002B1DCC">
        <w:rPr>
          <w:rFonts w:cs="Arial"/>
          <w:lang w:val="fi-FI"/>
        </w:rPr>
        <w:t xml:space="preserve">misoikeus sekä perusoikeudet ja </w:t>
      </w:r>
      <w:r w:rsidRPr="00DB6E1D">
        <w:rPr>
          <w:rFonts w:cs="Arial"/>
          <w:lang w:val="fi-FI"/>
        </w:rPr>
        <w:t xml:space="preserve">digitalisaatio. Ihmisoikeuskeskus osallistui toimintaohjelman valmisteluun asiantuntijana. Lisäksi keskus järjesti </w:t>
      </w:r>
      <w:r w:rsidR="002B1DCC">
        <w:rPr>
          <w:rFonts w:cs="Arial"/>
          <w:lang w:val="fi-FI"/>
        </w:rPr>
        <w:t xml:space="preserve">helmikuussa </w:t>
      </w:r>
      <w:r w:rsidR="008A24D1">
        <w:rPr>
          <w:rFonts w:cs="Arial"/>
          <w:lang w:val="fi-FI"/>
        </w:rPr>
        <w:t xml:space="preserve">yhdessä </w:t>
      </w:r>
      <w:r w:rsidRPr="00DB6E1D">
        <w:rPr>
          <w:rFonts w:cs="Arial"/>
          <w:lang w:val="fi-FI"/>
        </w:rPr>
        <w:t>oikeusministeriön ja valtioneuvoston perus- ja ihmisoikeusyhteyshenkilöiden verkoston kanssa toimintaohjelman valmistelusta se</w:t>
      </w:r>
      <w:r w:rsidR="002B1DCC">
        <w:rPr>
          <w:rFonts w:cs="Arial"/>
          <w:lang w:val="fi-FI"/>
        </w:rPr>
        <w:t xml:space="preserve">minaari- ja kuulemistilaisuuden, johon osallistui kansalaisjärjestöjä ja muita sidosryhmiä.  </w:t>
      </w:r>
    </w:p>
    <w:p w14:paraId="1E17F050" w14:textId="77777777" w:rsidR="00DB6E1D" w:rsidRDefault="00DB6E1D" w:rsidP="00DB6E1D">
      <w:pPr>
        <w:spacing w:line="240" w:lineRule="atLeast"/>
        <w:ind w:left="720"/>
        <w:jc w:val="both"/>
        <w:rPr>
          <w:rFonts w:cs="Arial"/>
          <w:lang w:val="fi-FI"/>
        </w:rPr>
      </w:pPr>
    </w:p>
    <w:p w14:paraId="176ADC6C" w14:textId="77777777" w:rsidR="00E5394D" w:rsidRPr="00DB6E1D" w:rsidRDefault="00DB6E1D" w:rsidP="00DB6E1D">
      <w:pPr>
        <w:spacing w:line="240" w:lineRule="atLeast"/>
        <w:ind w:left="720"/>
        <w:jc w:val="both"/>
        <w:rPr>
          <w:rFonts w:cs="Arial"/>
          <w:lang w:val="fi-FI"/>
        </w:rPr>
      </w:pPr>
      <w:r>
        <w:rPr>
          <w:rFonts w:cs="Arial"/>
          <w:lang w:val="fi-FI"/>
        </w:rPr>
        <w:t xml:space="preserve">Ihmisoikeuskeskus osallistui perus- ja ihmisoikeustoimintaohjelmatyöhön myös kansainvälisesti, kun keskuksen </w:t>
      </w:r>
      <w:r w:rsidR="00E5394D" w:rsidRPr="00E5394D">
        <w:rPr>
          <w:rFonts w:cs="Arial"/>
          <w:lang w:val="fi-FI"/>
        </w:rPr>
        <w:t xml:space="preserve">asiantuntijaa haastateltiin Hollannin ihmisoikeusinstituutin </w:t>
      </w:r>
      <w:r w:rsidR="00E5394D" w:rsidRPr="00E5394D">
        <w:rPr>
          <w:rFonts w:cs="Arial"/>
          <w:lang w:val="fi-FI"/>
        </w:rPr>
        <w:lastRenderedPageBreak/>
        <w:t>käynnistämään tutkimukseen, jossa</w:t>
      </w:r>
      <w:r w:rsidR="00A73774">
        <w:rPr>
          <w:rFonts w:cs="Arial"/>
          <w:lang w:val="fi-FI"/>
        </w:rPr>
        <w:t xml:space="preserve"> arvioidaan Hollannin kansallista ihmisoikeustoimintaohjelmaa muun muassa vertailemalla</w:t>
      </w:r>
      <w:r w:rsidR="00E5394D" w:rsidRPr="00E5394D">
        <w:rPr>
          <w:rFonts w:cs="Arial"/>
          <w:lang w:val="fi-FI"/>
        </w:rPr>
        <w:t xml:space="preserve"> eri maiden toimintaohjelmia.</w:t>
      </w:r>
    </w:p>
    <w:p w14:paraId="7996C6EA" w14:textId="77777777" w:rsidR="00CF6A8C" w:rsidRPr="00722C7E" w:rsidRDefault="00CF6A8C" w:rsidP="002208ED">
      <w:pPr>
        <w:spacing w:line="240" w:lineRule="atLeast"/>
        <w:ind w:left="720"/>
        <w:jc w:val="both"/>
        <w:rPr>
          <w:rFonts w:cs="Arial"/>
          <w:highlight w:val="cyan"/>
          <w:lang w:val="fi-FI"/>
        </w:rPr>
      </w:pPr>
    </w:p>
    <w:p w14:paraId="2859FB3E" w14:textId="77777777" w:rsidR="008C6631" w:rsidRDefault="008C6631" w:rsidP="002208ED">
      <w:pPr>
        <w:spacing w:line="240" w:lineRule="atLeast"/>
        <w:ind w:left="720"/>
        <w:jc w:val="both"/>
        <w:rPr>
          <w:rFonts w:cs="Arial"/>
          <w:lang w:val="fi-FI"/>
        </w:rPr>
      </w:pPr>
      <w:r w:rsidRPr="00722C7E">
        <w:rPr>
          <w:rFonts w:cs="Arial"/>
          <w:noProof/>
          <w:highlight w:val="cyan"/>
          <w:lang w:val="fi-FI" w:eastAsia="fi-FI"/>
        </w:rPr>
        <mc:AlternateContent>
          <mc:Choice Requires="wps">
            <w:drawing>
              <wp:anchor distT="0" distB="0" distL="114300" distR="114300" simplePos="0" relativeHeight="251666432" behindDoc="0" locked="0" layoutInCell="1" allowOverlap="1" wp14:anchorId="295BB93E" wp14:editId="3EDE4548">
                <wp:simplePos x="0" y="0"/>
                <wp:positionH relativeFrom="column">
                  <wp:posOffset>584835</wp:posOffset>
                </wp:positionH>
                <wp:positionV relativeFrom="paragraph">
                  <wp:posOffset>92710</wp:posOffset>
                </wp:positionV>
                <wp:extent cx="5838825" cy="600075"/>
                <wp:effectExtent l="0" t="0" r="28575" b="28575"/>
                <wp:wrapNone/>
                <wp:docPr id="10" name="Tekstiruutu 10"/>
                <wp:cNvGraphicFramePr/>
                <a:graphic xmlns:a="http://schemas.openxmlformats.org/drawingml/2006/main">
                  <a:graphicData uri="http://schemas.microsoft.com/office/word/2010/wordprocessingShape">
                    <wps:wsp>
                      <wps:cNvSpPr txBox="1"/>
                      <wps:spPr>
                        <a:xfrm>
                          <a:off x="0" y="0"/>
                          <a:ext cx="58388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6721D" w14:textId="77777777" w:rsidR="004E3801" w:rsidRPr="008C6631" w:rsidRDefault="004E3801">
                            <w:pPr>
                              <w:rPr>
                                <w:lang w:val="fi-FI"/>
                              </w:rPr>
                            </w:pPr>
                            <w:r>
                              <w:rPr>
                                <w:lang w:val="fi-FI"/>
                              </w:rPr>
                              <w:t>Ihmisoikeuskeskus osallistui toisen kansallisen perus- ja ihmisoikeustoimintaohjelman valmisteluun asiantuntijana.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BB93E" id="Tekstiruutu 10" o:spid="_x0000_s1031" type="#_x0000_t202" style="position:absolute;left:0;text-align:left;margin-left:46.05pt;margin-top:7.3pt;width:459.75pt;height:4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" fillcolor="white [3201]" strokeweight=".5pt">
                <v:textbox>
                  <w:txbxContent>
                    <w:p w14:paraId="4FA6721D" w14:textId="77777777" w:rsidR="004E3801" w:rsidRPr="008C6631" w:rsidRDefault="004E3801">
                      <w:pPr>
                        <w:rPr>
                          <w:lang w:val="fi-FI"/>
                        </w:rPr>
                      </w:pPr>
                      <w:r>
                        <w:rPr>
                          <w:lang w:val="fi-FI"/>
                        </w:rPr>
                        <w:t>Ihmisoikeuskeskus osallistui toisen kansallisen perus- ja ihmisoikeustoimintaohjelman valmisteluun asiantuntijana.</w:t>
                      </w:r>
                    </w:p>
                  </w:txbxContent>
                </v:textbox>
              </v:shape>
            </w:pict>
          </mc:Fallback>
        </mc:AlternateContent>
      </w:r>
    </w:p>
    <w:p w14:paraId="1F08334C" w14:textId="77777777" w:rsidR="008C6631" w:rsidRDefault="008C6631" w:rsidP="002208ED">
      <w:pPr>
        <w:spacing w:line="240" w:lineRule="atLeast"/>
        <w:ind w:left="720"/>
        <w:jc w:val="both"/>
        <w:rPr>
          <w:rFonts w:cs="Arial"/>
          <w:lang w:val="fi-FI"/>
        </w:rPr>
      </w:pPr>
    </w:p>
    <w:p w14:paraId="18A49FD0" w14:textId="77777777" w:rsidR="008C6631" w:rsidRDefault="008C6631" w:rsidP="002208ED">
      <w:pPr>
        <w:spacing w:line="240" w:lineRule="atLeast"/>
        <w:ind w:left="720"/>
        <w:jc w:val="both"/>
        <w:rPr>
          <w:rFonts w:cs="Arial"/>
          <w:lang w:val="fi-FI"/>
        </w:rPr>
        <w:sectPr w:rsidR="008C6631" w:rsidSect="00741500">
          <w:pgSz w:w="11906" w:h="16838" w:code="9"/>
          <w:pgMar w:top="567" w:right="567" w:bottom="567" w:left="1134" w:header="709" w:footer="709" w:gutter="0"/>
          <w:cols w:space="708"/>
          <w:docGrid w:linePitch="360"/>
        </w:sectPr>
      </w:pPr>
    </w:p>
    <w:p w14:paraId="7E93A0B0" w14:textId="77777777" w:rsidR="00706DF5" w:rsidRPr="00EE553E" w:rsidRDefault="00706DF5" w:rsidP="00C27158">
      <w:pPr>
        <w:pStyle w:val="Otsikko2"/>
        <w:spacing w:before="0"/>
        <w:rPr>
          <w:lang w:val="fi-FI"/>
        </w:rPr>
      </w:pPr>
      <w:bookmarkStart w:id="32" w:name="_Toc486253442"/>
      <w:r w:rsidRPr="00EE553E">
        <w:rPr>
          <w:lang w:val="fi-FI"/>
        </w:rPr>
        <w:lastRenderedPageBreak/>
        <w:t>3 Ihmisoikeusvaltuuskunnan toiminta vuonna 201</w:t>
      </w:r>
      <w:r w:rsidR="005C2451">
        <w:rPr>
          <w:lang w:val="fi-FI"/>
        </w:rPr>
        <w:t>6</w:t>
      </w:r>
      <w:bookmarkEnd w:id="32"/>
    </w:p>
    <w:p w14:paraId="00886DA3" w14:textId="77777777" w:rsidR="00706DF5" w:rsidRPr="00722C7E" w:rsidRDefault="00706DF5" w:rsidP="00C27158">
      <w:pPr>
        <w:rPr>
          <w:highlight w:val="cyan"/>
          <w:lang w:val="fi-FI"/>
        </w:rPr>
      </w:pPr>
    </w:p>
    <w:p w14:paraId="0CE2B6B2" w14:textId="0836A54C" w:rsidR="00187EF5" w:rsidRPr="00722C7E" w:rsidRDefault="00BB2FD3" w:rsidP="00BB2FD3">
      <w:pPr>
        <w:pStyle w:val="Otsikko3"/>
        <w:rPr>
          <w:highlight w:val="cyan"/>
          <w:lang w:val="fi-FI"/>
        </w:rPr>
      </w:pPr>
      <w:bookmarkStart w:id="33" w:name="_Toc413755081"/>
      <w:bookmarkStart w:id="34" w:name="_Toc486253443"/>
      <w:r w:rsidRPr="00BB2FD3">
        <w:rPr>
          <w:lang w:val="fi-FI"/>
        </w:rPr>
        <w:t>3.1 Yleistä</w:t>
      </w:r>
      <w:bookmarkEnd w:id="34"/>
    </w:p>
    <w:p w14:paraId="70879225" w14:textId="77777777" w:rsidR="00DF03BD" w:rsidRPr="00722C7E" w:rsidRDefault="00DF03BD" w:rsidP="00C27158">
      <w:pPr>
        <w:rPr>
          <w:highlight w:val="cyan"/>
          <w:lang w:val="fi-FI"/>
        </w:rPr>
      </w:pPr>
    </w:p>
    <w:p w14:paraId="1BFE85B9" w14:textId="77777777" w:rsidR="005C2451" w:rsidRDefault="00187EF5" w:rsidP="005C2451">
      <w:pPr>
        <w:spacing w:line="240" w:lineRule="atLeast"/>
        <w:ind w:left="720"/>
        <w:jc w:val="both"/>
        <w:rPr>
          <w:rFonts w:eastAsia="ヒラギノ角ゴ Pro W3" w:cs="Arial"/>
          <w:color w:val="000000"/>
          <w:lang w:val="fi-FI" w:eastAsia="fi-FI"/>
        </w:rPr>
      </w:pPr>
      <w:r w:rsidRPr="005C2451">
        <w:rPr>
          <w:rFonts w:eastAsia="ヒラギノ角ゴ Pro W3" w:cs="Arial"/>
          <w:color w:val="000000"/>
          <w:spacing w:val="-2"/>
          <w:lang w:val="fi-FI" w:eastAsia="fi-FI"/>
        </w:rPr>
        <w:t>Ihmisoikeuskeskuksen valtuuskunta toimii perus- ja ihmisoikeusalan toimijoiden kansallisena yhteistyöelimenä, käsittelee laajakantoisia ja periaatteellisesti tärkeitä perus- ja ihmisoikeusasioita ja hyväksyy vuosittain Ihmisoikeuskeskuksen toimintasuunnitelman ja toimintakertomuksen.</w:t>
      </w:r>
      <w:r w:rsidR="005C2451">
        <w:rPr>
          <w:rFonts w:eastAsia="ヒラギノ角ゴ Pro W3" w:cs="Arial"/>
          <w:color w:val="000000"/>
          <w:spacing w:val="-2"/>
          <w:lang w:val="fi-FI" w:eastAsia="fi-FI"/>
        </w:rPr>
        <w:t xml:space="preserve"> Valtuuskunnan kokouksia valmistellaan työvaliokunnassa.</w:t>
      </w:r>
      <w:r w:rsidR="005C2451" w:rsidRPr="005C2451">
        <w:rPr>
          <w:rFonts w:eastAsia="ヒラギノ角ゴ Pro W3" w:cs="Arial"/>
          <w:color w:val="000000"/>
          <w:lang w:val="fi-FI" w:eastAsia="fi-FI"/>
        </w:rPr>
        <w:t xml:space="preserve"> Ihmisoikeusvaltuuskunnan</w:t>
      </w:r>
      <w:r w:rsidR="005C2451">
        <w:rPr>
          <w:rFonts w:eastAsia="ヒラギノ角ゴ Pro W3" w:cs="Arial"/>
          <w:color w:val="000000"/>
          <w:lang w:val="fi-FI" w:eastAsia="fi-FI"/>
        </w:rPr>
        <w:t xml:space="preserve"> ja työvaliokunnan</w:t>
      </w:r>
      <w:r w:rsidR="005C2451" w:rsidRPr="005C2451">
        <w:rPr>
          <w:rFonts w:eastAsia="ヒラギノ角ゴ Pro W3" w:cs="Arial"/>
          <w:color w:val="000000"/>
          <w:lang w:val="fi-FI" w:eastAsia="fi-FI"/>
        </w:rPr>
        <w:t xml:space="preserve"> puheenjohtajana toimii Ihmisoikeuskeskuksen johtaja.</w:t>
      </w:r>
    </w:p>
    <w:p w14:paraId="0E5CD836" w14:textId="77777777" w:rsidR="007F7715" w:rsidRDefault="007F7715" w:rsidP="005C2451">
      <w:pPr>
        <w:spacing w:line="240" w:lineRule="atLeast"/>
        <w:ind w:left="720"/>
        <w:jc w:val="both"/>
        <w:rPr>
          <w:rFonts w:eastAsia="ヒラギノ角ゴ Pro W3" w:cs="Arial"/>
          <w:color w:val="000000"/>
          <w:lang w:val="fi-FI" w:eastAsia="fi-FI"/>
        </w:rPr>
      </w:pPr>
    </w:p>
    <w:p w14:paraId="1ADF4678" w14:textId="77777777" w:rsidR="007F7715" w:rsidRDefault="007F7715" w:rsidP="005C2451">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Kokouksissa käsitellää</w:t>
      </w:r>
      <w:r w:rsidRPr="007F7715">
        <w:rPr>
          <w:rFonts w:eastAsia="ヒラギノ角ゴ Pro W3" w:cs="Arial"/>
          <w:color w:val="000000"/>
          <w:lang w:val="fi-FI" w:eastAsia="fi-FI"/>
        </w:rPr>
        <w:t>n Ihmisoikeuskeskuksen ajankohtaista toimintaa. Lisäksi v</w:t>
      </w:r>
      <w:r>
        <w:rPr>
          <w:rFonts w:eastAsia="ヒラギノ角ゴ Pro W3" w:cs="Arial"/>
          <w:color w:val="000000"/>
          <w:lang w:val="fi-FI" w:eastAsia="fi-FI"/>
        </w:rPr>
        <w:t>altuuskunnan jäsenet tiedottavat</w:t>
      </w:r>
      <w:r w:rsidRPr="007F7715">
        <w:rPr>
          <w:rFonts w:eastAsia="ヒラギノ角ゴ Pro W3" w:cs="Arial"/>
          <w:color w:val="000000"/>
          <w:lang w:val="fi-FI" w:eastAsia="fi-FI"/>
        </w:rPr>
        <w:t xml:space="preserve"> esimerkiksi järjestämistään tilaisuuksista ja koulutuksista sekä </w:t>
      </w:r>
      <w:r w:rsidR="008A24D1">
        <w:rPr>
          <w:rFonts w:eastAsia="ヒラギノ角ゴ Pro W3" w:cs="Arial"/>
          <w:color w:val="000000"/>
          <w:lang w:val="fi-FI" w:eastAsia="fi-FI"/>
        </w:rPr>
        <w:t xml:space="preserve">muista </w:t>
      </w:r>
      <w:r w:rsidRPr="007F7715">
        <w:rPr>
          <w:rFonts w:eastAsia="ヒラギノ角ゴ Pro W3" w:cs="Arial"/>
          <w:color w:val="000000"/>
          <w:lang w:val="fi-FI" w:eastAsia="fi-FI"/>
        </w:rPr>
        <w:t xml:space="preserve">ajankohtaisista </w:t>
      </w:r>
      <w:r w:rsidR="008A24D1">
        <w:rPr>
          <w:rFonts w:eastAsia="ヒラギノ角ゴ Pro W3" w:cs="Arial"/>
          <w:color w:val="000000"/>
          <w:lang w:val="fi-FI" w:eastAsia="fi-FI"/>
        </w:rPr>
        <w:t>asioista</w:t>
      </w:r>
      <w:r w:rsidR="007A3A89">
        <w:rPr>
          <w:rFonts w:eastAsia="ヒラギノ角ゴ Pro W3" w:cs="Arial"/>
          <w:color w:val="000000"/>
          <w:lang w:val="fi-FI" w:eastAsia="fi-FI"/>
        </w:rPr>
        <w:t>an</w:t>
      </w:r>
      <w:r w:rsidR="008A24D1">
        <w:rPr>
          <w:rFonts w:eastAsia="ヒラギノ角ゴ Pro W3" w:cs="Arial"/>
          <w:color w:val="000000"/>
          <w:lang w:val="fi-FI" w:eastAsia="fi-FI"/>
        </w:rPr>
        <w:t xml:space="preserve">. </w:t>
      </w:r>
    </w:p>
    <w:p w14:paraId="029F1B93" w14:textId="77777777" w:rsidR="005572C4" w:rsidRDefault="005572C4" w:rsidP="005C2451">
      <w:pPr>
        <w:spacing w:line="240" w:lineRule="atLeast"/>
        <w:ind w:left="720"/>
        <w:jc w:val="both"/>
        <w:rPr>
          <w:rFonts w:eastAsia="ヒラギノ角ゴ Pro W3" w:cs="Arial"/>
          <w:color w:val="000000"/>
          <w:lang w:val="fi-FI" w:eastAsia="fi-FI"/>
        </w:rPr>
      </w:pPr>
    </w:p>
    <w:p w14:paraId="2CF18FCD" w14:textId="49BEE4EF" w:rsidR="005572C4" w:rsidRPr="005572C4" w:rsidRDefault="00BB2FD3" w:rsidP="00397F0C">
      <w:pPr>
        <w:pStyle w:val="Otsikko3"/>
        <w:rPr>
          <w:rFonts w:eastAsia="ヒラギノ角ゴ Pro W3" w:cs="Arial"/>
          <w:color w:val="000000"/>
          <w:lang w:val="fi-FI" w:eastAsia="fi-FI"/>
        </w:rPr>
      </w:pPr>
      <w:bookmarkStart w:id="35" w:name="_Toc486253444"/>
      <w:r>
        <w:rPr>
          <w:lang w:val="fi-FI"/>
        </w:rPr>
        <w:t>3.2</w:t>
      </w:r>
      <w:r w:rsidR="005572C4" w:rsidRPr="005572C4">
        <w:rPr>
          <w:lang w:val="fi-FI"/>
        </w:rPr>
        <w:t xml:space="preserve"> </w:t>
      </w:r>
      <w:r w:rsidR="00551B55">
        <w:rPr>
          <w:lang w:val="fi-FI"/>
        </w:rPr>
        <w:t>Ensimmäisen ihmisoikeusv</w:t>
      </w:r>
      <w:r w:rsidR="005572C4" w:rsidRPr="005572C4">
        <w:rPr>
          <w:lang w:val="fi-FI"/>
        </w:rPr>
        <w:t>altuuskunna</w:t>
      </w:r>
      <w:r w:rsidR="00551B55">
        <w:rPr>
          <w:lang w:val="fi-FI"/>
        </w:rPr>
        <w:t xml:space="preserve">n </w:t>
      </w:r>
      <w:r w:rsidR="005572C4">
        <w:rPr>
          <w:lang w:val="fi-FI"/>
        </w:rPr>
        <w:t>toimikauden pää</w:t>
      </w:r>
      <w:r w:rsidR="005572C4" w:rsidRPr="005572C4">
        <w:rPr>
          <w:lang w:val="fi-FI"/>
        </w:rPr>
        <w:t>t</w:t>
      </w:r>
      <w:r w:rsidR="005572C4">
        <w:rPr>
          <w:lang w:val="fi-FI"/>
        </w:rPr>
        <w:t>ös</w:t>
      </w:r>
      <w:bookmarkEnd w:id="35"/>
    </w:p>
    <w:p w14:paraId="4A266432" w14:textId="77777777" w:rsidR="005C2451" w:rsidRDefault="005C2451" w:rsidP="005C2451">
      <w:pPr>
        <w:spacing w:line="240" w:lineRule="atLeast"/>
        <w:ind w:left="720"/>
        <w:jc w:val="both"/>
        <w:rPr>
          <w:rFonts w:eastAsia="ヒラギノ角ゴ Pro W3" w:cs="Arial"/>
          <w:color w:val="000000"/>
          <w:highlight w:val="cyan"/>
          <w:lang w:val="fi-FI" w:eastAsia="fi-FI"/>
        </w:rPr>
      </w:pPr>
    </w:p>
    <w:p w14:paraId="3DDEAFE6" w14:textId="19052CBB" w:rsidR="005572C4" w:rsidRDefault="005C2451" w:rsidP="005572C4">
      <w:pPr>
        <w:spacing w:line="240" w:lineRule="atLeast"/>
        <w:ind w:left="720"/>
        <w:jc w:val="both"/>
        <w:rPr>
          <w:rFonts w:eastAsia="ヒラギノ角ゴ Pro W3" w:cs="Arial"/>
          <w:color w:val="000000"/>
          <w:spacing w:val="-2"/>
          <w:lang w:val="fi-FI" w:eastAsia="fi-FI"/>
        </w:rPr>
      </w:pPr>
      <w:r w:rsidRPr="005C2451">
        <w:rPr>
          <w:rFonts w:eastAsia="ヒラギノ角ゴ Pro W3" w:cs="Arial"/>
          <w:color w:val="000000"/>
          <w:spacing w:val="-2"/>
          <w:lang w:val="fi-FI" w:eastAsia="fi-FI"/>
        </w:rPr>
        <w:t xml:space="preserve">Ensimmäisen </w:t>
      </w:r>
      <w:r>
        <w:rPr>
          <w:rFonts w:eastAsia="ヒラギノ角ゴ Pro W3" w:cs="Arial"/>
          <w:color w:val="000000"/>
          <w:spacing w:val="-2"/>
          <w:lang w:val="fi-FI" w:eastAsia="fi-FI"/>
        </w:rPr>
        <w:t xml:space="preserve">ihmisoikeusvaltuuskunnan toimikausi päättyi 31.3.2016. </w:t>
      </w:r>
      <w:r w:rsidR="001A1F89">
        <w:rPr>
          <w:rFonts w:eastAsia="ヒラギノ角ゴ Pro W3" w:cs="Arial"/>
          <w:color w:val="000000"/>
          <w:spacing w:val="-2"/>
          <w:lang w:val="fi-FI" w:eastAsia="fi-FI"/>
        </w:rPr>
        <w:t>Valtuuskunnan viimeisessä kokouksessa helmikuussa hyväksyttiin Ihmisoikeuskeskuksen toimintakertomu</w:t>
      </w:r>
      <w:r w:rsidR="00551B55">
        <w:rPr>
          <w:rFonts w:eastAsia="ヒラギノ角ゴ Pro W3" w:cs="Arial"/>
          <w:color w:val="000000"/>
          <w:spacing w:val="-2"/>
          <w:lang w:val="fi-FI" w:eastAsia="fi-FI"/>
        </w:rPr>
        <w:t xml:space="preserve">s vuodelta 2015 sekä </w:t>
      </w:r>
      <w:r w:rsidR="001A1F89">
        <w:rPr>
          <w:rFonts w:eastAsia="ヒラギノ角ゴ Pro W3" w:cs="Arial"/>
          <w:color w:val="000000"/>
          <w:spacing w:val="-2"/>
          <w:lang w:val="fi-FI" w:eastAsia="fi-FI"/>
        </w:rPr>
        <w:t>valtuuskunnan kannanotto turvapaikanhakijoiden oikeusturvan heikennyksistä. Kannanotossaan valtuuskunta ilmaisi</w:t>
      </w:r>
      <w:r w:rsidR="001A1F89" w:rsidRPr="001A1F89">
        <w:rPr>
          <w:rFonts w:eastAsia="ヒラギノ角ゴ Pro W3" w:cs="Arial"/>
          <w:color w:val="000000"/>
          <w:spacing w:val="-2"/>
          <w:lang w:val="fi-FI" w:eastAsia="fi-FI"/>
        </w:rPr>
        <w:t xml:space="preserve"> vakavan huolensa hallituksen esittämistä muutoksista ulkomaalaislain oikeusapua ja v</w:t>
      </w:r>
      <w:r w:rsidR="001A1F89">
        <w:rPr>
          <w:rFonts w:eastAsia="ヒラギノ角ゴ Pro W3" w:cs="Arial"/>
          <w:color w:val="000000"/>
          <w:spacing w:val="-2"/>
          <w:lang w:val="fi-FI" w:eastAsia="fi-FI"/>
        </w:rPr>
        <w:t>alitusaikaa koskeviin pykäliin.</w:t>
      </w:r>
    </w:p>
    <w:p w14:paraId="230EED50" w14:textId="77777777" w:rsidR="005572C4" w:rsidRDefault="005572C4" w:rsidP="005572C4">
      <w:pPr>
        <w:spacing w:line="240" w:lineRule="atLeast"/>
        <w:ind w:left="720"/>
        <w:jc w:val="both"/>
        <w:rPr>
          <w:rFonts w:eastAsia="ヒラギノ角ゴ Pro W3" w:cs="Arial"/>
          <w:color w:val="000000"/>
          <w:spacing w:val="-2"/>
          <w:lang w:val="fi-FI" w:eastAsia="fi-FI"/>
        </w:rPr>
      </w:pPr>
    </w:p>
    <w:p w14:paraId="0EB2D8FA" w14:textId="3A8884BD" w:rsidR="003A4657" w:rsidRPr="005572C4" w:rsidRDefault="00551B55" w:rsidP="005572C4">
      <w:pPr>
        <w:spacing w:line="240" w:lineRule="atLeast"/>
        <w:ind w:left="720"/>
        <w:jc w:val="both"/>
        <w:rPr>
          <w:rFonts w:eastAsia="ヒラギノ角ゴ Pro W3" w:cs="Arial"/>
          <w:color w:val="000000"/>
          <w:spacing w:val="-2"/>
          <w:lang w:val="fi-FI" w:eastAsia="fi-FI"/>
        </w:rPr>
      </w:pPr>
      <w:r>
        <w:rPr>
          <w:rFonts w:eastAsia="ヒラギノ角ゴ Pro W3"/>
          <w:lang w:val="fi-FI"/>
        </w:rPr>
        <w:t xml:space="preserve">Valtuuskunnan </w:t>
      </w:r>
      <w:r w:rsidR="007F7715" w:rsidRPr="007F7715">
        <w:rPr>
          <w:rFonts w:eastAsia="ヒラギノ角ゴ Pro W3"/>
          <w:lang w:val="fi-FI"/>
        </w:rPr>
        <w:t>toimikauden loppuun asti nimitetyt ihmisoik</w:t>
      </w:r>
      <w:r w:rsidR="007F7715">
        <w:rPr>
          <w:rFonts w:eastAsia="ヒラギノ角ゴ Pro W3"/>
          <w:lang w:val="fi-FI"/>
        </w:rPr>
        <w:t xml:space="preserve">euskasvatus- ja koulutusjaosto </w:t>
      </w:r>
      <w:r w:rsidR="007F7715" w:rsidRPr="007F7715">
        <w:rPr>
          <w:rFonts w:eastAsia="ヒラギノ角ゴ Pro W3"/>
          <w:lang w:val="fi-FI"/>
        </w:rPr>
        <w:t>sekä perus- ja ihmisoikeuksien</w:t>
      </w:r>
      <w:r w:rsidR="007F7715">
        <w:rPr>
          <w:rFonts w:eastAsia="ヒラギノ角ゴ Pro W3"/>
          <w:lang w:val="fi-FI"/>
        </w:rPr>
        <w:t xml:space="preserve"> täytäntöönpanon seurantajaosto </w:t>
      </w:r>
      <w:r w:rsidR="007F7715" w:rsidRPr="007F7715">
        <w:rPr>
          <w:rFonts w:eastAsia="ヒラギノ角ゴ Pro W3"/>
          <w:lang w:val="fi-FI"/>
        </w:rPr>
        <w:t>ko</w:t>
      </w:r>
      <w:r w:rsidR="003A4657">
        <w:rPr>
          <w:rFonts w:eastAsia="ヒラギノ角ゴ Pro W3"/>
          <w:lang w:val="fi-FI"/>
        </w:rPr>
        <w:t>koontuivat alkuvuonna kerran.</w:t>
      </w:r>
      <w:r w:rsidR="00CD6CAA">
        <w:rPr>
          <w:rFonts w:eastAsia="ヒラギノ角ゴ Pro W3"/>
          <w:lang w:val="fi-FI"/>
        </w:rPr>
        <w:t xml:space="preserve"> Vammaisjaoston suunnitteluryhmä piti viimeisen tapaamisensa vuonna 2015.</w:t>
      </w:r>
    </w:p>
    <w:p w14:paraId="7E3AAA29" w14:textId="77777777" w:rsidR="003A4657" w:rsidRDefault="003A4657" w:rsidP="007F7715">
      <w:pPr>
        <w:ind w:left="720"/>
        <w:jc w:val="both"/>
        <w:rPr>
          <w:rFonts w:eastAsia="ヒラギノ角ゴ Pro W3"/>
          <w:lang w:val="fi-FI"/>
        </w:rPr>
      </w:pPr>
    </w:p>
    <w:p w14:paraId="2B9EE1B4" w14:textId="4E9198C5" w:rsidR="003A4657" w:rsidRPr="003A4657" w:rsidRDefault="003A4657" w:rsidP="0045751F">
      <w:pPr>
        <w:pStyle w:val="Vapaamuotoinen"/>
        <w:spacing w:line="240" w:lineRule="atLeast"/>
        <w:ind w:left="720"/>
        <w:jc w:val="both"/>
        <w:rPr>
          <w:rFonts w:cs="Arial"/>
        </w:rPr>
      </w:pPr>
      <w:r w:rsidRPr="0045751F">
        <w:rPr>
          <w:rFonts w:ascii="Arial" w:hAnsi="Arial" w:cs="Arial"/>
          <w:szCs w:val="24"/>
        </w:rPr>
        <w:t xml:space="preserve">Ihmisoikeuskasvatus- ja -koulutusjaosto </w:t>
      </w:r>
      <w:r w:rsidR="0045751F">
        <w:rPr>
          <w:rFonts w:cs="Arial"/>
        </w:rPr>
        <w:t>tuki toimikautensa aikana Ihmisoikeuskeskuksen ja ihmisoikeusvaltuuskunnan</w:t>
      </w:r>
      <w:r w:rsidRPr="0045751F">
        <w:rPr>
          <w:rFonts w:cs="Arial"/>
        </w:rPr>
        <w:t xml:space="preserve"> ihmisoikeuskasvatukseen ja -koulutukseen liittyvää vaikuttamistyötä, tiedonvaihtoa ja koordinaatiota Suomessa. </w:t>
      </w:r>
      <w:r w:rsidR="00551B55">
        <w:rPr>
          <w:rFonts w:cs="Arial"/>
        </w:rPr>
        <w:t>Sen v</w:t>
      </w:r>
      <w:r w:rsidR="0045751F">
        <w:rPr>
          <w:rFonts w:cs="Arial"/>
        </w:rPr>
        <w:t xml:space="preserve">iimeisessä kokouksessa keskusteltiin vielä muun muassa valtioneuvoston valmisteltavana olleesta perus- ja ihmisoikeustoimintaohjelmasta ja yhdenvertaisuussuunnitelmien laatimisesta oppilaitoksissa. </w:t>
      </w:r>
    </w:p>
    <w:p w14:paraId="09458525" w14:textId="77777777" w:rsidR="003A4657" w:rsidRDefault="003A4657" w:rsidP="007F7715">
      <w:pPr>
        <w:ind w:left="720"/>
        <w:jc w:val="both"/>
        <w:rPr>
          <w:rFonts w:eastAsia="ヒラギノ角ゴ Pro W3"/>
          <w:lang w:val="fi-FI"/>
        </w:rPr>
      </w:pPr>
    </w:p>
    <w:p w14:paraId="4B118C3F" w14:textId="77777777" w:rsidR="003A4657" w:rsidRPr="000879B3" w:rsidRDefault="007F7715" w:rsidP="000879B3">
      <w:pPr>
        <w:ind w:left="720"/>
        <w:jc w:val="both"/>
        <w:rPr>
          <w:rFonts w:eastAsia="ヒラギノ角ゴ Pro W3"/>
          <w:lang w:val="fi-FI"/>
        </w:rPr>
      </w:pPr>
      <w:r w:rsidRPr="007F7715">
        <w:rPr>
          <w:rFonts w:eastAsia="ヒラギノ角ゴ Pro W3"/>
          <w:lang w:val="fi-FI"/>
        </w:rPr>
        <w:t>Seurantajaoston viimeisessä kokouksessa käsiteltiin Suomen tulevia</w:t>
      </w:r>
      <w:r>
        <w:rPr>
          <w:rFonts w:eastAsia="ヒラギノ角ゴ Pro W3"/>
          <w:lang w:val="fi-FI"/>
        </w:rPr>
        <w:t xml:space="preserve"> </w:t>
      </w:r>
      <w:r w:rsidRPr="007F7715">
        <w:rPr>
          <w:rFonts w:eastAsia="ヒラギノ角ゴ Pro W3"/>
          <w:lang w:val="fi-FI"/>
        </w:rPr>
        <w:t>määräaikaisraportointeja sekä jaettiin kokemuksia jaoston toiminnasta</w:t>
      </w:r>
      <w:r>
        <w:rPr>
          <w:rFonts w:eastAsia="ヒラギノ角ゴ Pro W3"/>
          <w:lang w:val="fi-FI"/>
        </w:rPr>
        <w:t>.</w:t>
      </w:r>
      <w:r w:rsidR="0072726B">
        <w:rPr>
          <w:rFonts w:eastAsia="ヒラギノ角ゴ Pro W3"/>
          <w:lang w:val="fi-FI"/>
        </w:rPr>
        <w:t xml:space="preserve"> Toimikautensa aikana jaosto keskusteli erityisesti kansainväliseen raportointiin liittyvistä menettelyistä sekä kotimaan perus- ja ihmisoikeusseurannan suuntaamisesta.</w:t>
      </w:r>
    </w:p>
    <w:p w14:paraId="7B3E2260" w14:textId="77777777" w:rsidR="00706DF5" w:rsidRPr="00CD6CAA" w:rsidRDefault="00187EF5" w:rsidP="00CD6CAA">
      <w:pPr>
        <w:spacing w:line="240" w:lineRule="atLeast"/>
        <w:ind w:left="720"/>
        <w:jc w:val="both"/>
        <w:rPr>
          <w:lang w:val="fi-FI"/>
        </w:rPr>
      </w:pPr>
      <w:r w:rsidRPr="00187EF5">
        <w:rPr>
          <w:rFonts w:eastAsia="ヒラギノ角ゴ Pro W3" w:cs="Arial"/>
          <w:color w:val="000000"/>
          <w:lang w:val="fi-FI" w:eastAsia="fi-FI"/>
        </w:rPr>
        <w:t xml:space="preserve"> </w:t>
      </w:r>
      <w:r w:rsidR="00F46113" w:rsidRPr="000641A3">
        <w:rPr>
          <w:lang w:val="fi-FI"/>
        </w:rPr>
        <w:t xml:space="preserve"> </w:t>
      </w:r>
      <w:bookmarkEnd w:id="33"/>
    </w:p>
    <w:p w14:paraId="19B9C6BF" w14:textId="77777777" w:rsidR="00706DF5" w:rsidRDefault="00706DF5" w:rsidP="00706DF5">
      <w:pPr>
        <w:jc w:val="both"/>
        <w:rPr>
          <w:rFonts w:cs="Arial"/>
          <w:lang w:val="fi-FI"/>
        </w:rPr>
      </w:pPr>
    </w:p>
    <w:p w14:paraId="070A4942" w14:textId="162C9A49" w:rsidR="00706DF5" w:rsidRPr="00EE553E" w:rsidRDefault="00BB2FD3" w:rsidP="00706DF5">
      <w:pPr>
        <w:pStyle w:val="Otsikko3"/>
        <w:spacing w:before="0"/>
        <w:rPr>
          <w:lang w:val="fi-FI"/>
        </w:rPr>
      </w:pPr>
      <w:bookmarkStart w:id="36" w:name="_Toc486253445"/>
      <w:r>
        <w:rPr>
          <w:lang w:val="fi-FI"/>
        </w:rPr>
        <w:t>3.3</w:t>
      </w:r>
      <w:r w:rsidR="00706DF5" w:rsidRPr="00EE553E">
        <w:rPr>
          <w:lang w:val="fi-FI"/>
        </w:rPr>
        <w:t xml:space="preserve"> </w:t>
      </w:r>
      <w:r w:rsidR="007F7715">
        <w:rPr>
          <w:lang w:val="fi-FI"/>
        </w:rPr>
        <w:t xml:space="preserve">Uuden </w:t>
      </w:r>
      <w:r w:rsidR="00551B55">
        <w:rPr>
          <w:lang w:val="fi-FI"/>
        </w:rPr>
        <w:t>ihmisoikeus</w:t>
      </w:r>
      <w:r w:rsidR="007F7715">
        <w:rPr>
          <w:lang w:val="fi-FI"/>
        </w:rPr>
        <w:t xml:space="preserve">valtuuskunnan asettaminen ja </w:t>
      </w:r>
      <w:r w:rsidR="00551B55">
        <w:rPr>
          <w:lang w:val="fi-FI"/>
        </w:rPr>
        <w:t>sen toiminta</w:t>
      </w:r>
      <w:bookmarkEnd w:id="36"/>
    </w:p>
    <w:p w14:paraId="30A92179" w14:textId="77777777" w:rsidR="003F2BFB" w:rsidRPr="00722C7E" w:rsidRDefault="003F2BFB" w:rsidP="003F2BFB">
      <w:pPr>
        <w:rPr>
          <w:highlight w:val="cyan"/>
          <w:lang w:val="fi-FI"/>
        </w:rPr>
      </w:pPr>
    </w:p>
    <w:p w14:paraId="6375F725" w14:textId="46D5C9E9" w:rsidR="003A4657" w:rsidRDefault="003A4657" w:rsidP="00EF6B4E">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 xml:space="preserve">Eduskunnan oikeusasiamies asetti Ihmisoikeuskeskuksen johtajaa kuultuaan </w:t>
      </w:r>
      <w:r w:rsidRPr="003A4657">
        <w:rPr>
          <w:rFonts w:eastAsia="ヒラギノ角ゴ Pro W3" w:cs="Arial"/>
          <w:color w:val="000000"/>
          <w:lang w:val="fi-FI" w:eastAsia="fi-FI"/>
        </w:rPr>
        <w:t>uuden ihmisoikeusvaltuu</w:t>
      </w:r>
      <w:r>
        <w:rPr>
          <w:rFonts w:eastAsia="ヒラギノ角ゴ Pro W3" w:cs="Arial"/>
          <w:color w:val="000000"/>
          <w:lang w:val="fi-FI" w:eastAsia="fi-FI"/>
        </w:rPr>
        <w:t>skunnan toimikaudeksi 1.4.2016−</w:t>
      </w:r>
      <w:r w:rsidRPr="003A4657">
        <w:rPr>
          <w:rFonts w:eastAsia="ヒラギノ角ゴ Pro W3" w:cs="Arial"/>
          <w:color w:val="000000"/>
          <w:lang w:val="fi-FI" w:eastAsia="fi-FI"/>
        </w:rPr>
        <w:t>31.3.2020. Valtuuskunnassa on 38 jäsentä.</w:t>
      </w:r>
      <w:r w:rsidR="00EF6B4E">
        <w:rPr>
          <w:rFonts w:eastAsia="ヒラギノ角ゴ Pro W3" w:cs="Arial"/>
          <w:color w:val="000000"/>
          <w:lang w:val="fi-FI" w:eastAsia="fi-FI"/>
        </w:rPr>
        <w:t xml:space="preserve"> </w:t>
      </w:r>
      <w:r w:rsidR="00254B57" w:rsidRPr="00254B57">
        <w:rPr>
          <w:rFonts w:eastAsia="ヒラギノ角ゴ Pro W3" w:cs="Arial"/>
          <w:color w:val="000000"/>
          <w:lang w:val="fi-FI" w:eastAsia="fi-FI"/>
        </w:rPr>
        <w:t>Lain mukaan valtuuskunta koostuu kansalaisyhteiskunnan, perus- ja ihmisoikeustutkimuksen sekä muiden perus- ja ihmisoikeuksien edistämiseen ja turvaamiseen osallistuvien toimijoiden edustajist</w:t>
      </w:r>
      <w:r w:rsidR="00254B57">
        <w:rPr>
          <w:rFonts w:eastAsia="ヒラギノ角ゴ Pro W3" w:cs="Arial"/>
          <w:color w:val="000000"/>
          <w:lang w:val="fi-FI" w:eastAsia="fi-FI"/>
        </w:rPr>
        <w:t>a. Valtuuskunnan jäsenet valittii</w:t>
      </w:r>
      <w:r w:rsidR="00254B57" w:rsidRPr="00254B57">
        <w:rPr>
          <w:rFonts w:eastAsia="ヒラギノ角ゴ Pro W3" w:cs="Arial"/>
          <w:color w:val="000000"/>
          <w:lang w:val="fi-FI" w:eastAsia="fi-FI"/>
        </w:rPr>
        <w:t xml:space="preserve">n </w:t>
      </w:r>
      <w:r w:rsidR="008A24D1">
        <w:rPr>
          <w:rFonts w:eastAsia="ヒラギノ角ゴ Pro W3" w:cs="Arial"/>
          <w:color w:val="000000"/>
          <w:lang w:val="fi-FI" w:eastAsia="fi-FI"/>
        </w:rPr>
        <w:t xml:space="preserve">avoimen haun kautta ja </w:t>
      </w:r>
      <w:r w:rsidR="00254B57" w:rsidRPr="00254B57">
        <w:rPr>
          <w:rFonts w:eastAsia="ヒラギノ角ゴ Pro W3" w:cs="Arial"/>
          <w:color w:val="000000"/>
          <w:lang w:val="fi-FI" w:eastAsia="fi-FI"/>
        </w:rPr>
        <w:t>henkilökohtaisen asiantuntemuksensa perusteella si</w:t>
      </w:r>
      <w:r w:rsidR="001A3832">
        <w:rPr>
          <w:rFonts w:eastAsia="ヒラギノ角ゴ Pro W3" w:cs="Arial"/>
          <w:color w:val="000000"/>
          <w:lang w:val="fi-FI" w:eastAsia="fi-FI"/>
        </w:rPr>
        <w:t>ten, että kokoonpanossa toteutui</w:t>
      </w:r>
      <w:r w:rsidR="00254B57" w:rsidRPr="00254B57">
        <w:rPr>
          <w:rFonts w:eastAsia="ヒラギノ角ゴ Pro W3" w:cs="Arial"/>
          <w:color w:val="000000"/>
          <w:lang w:val="fi-FI" w:eastAsia="fi-FI"/>
        </w:rPr>
        <w:t xml:space="preserve"> edellä mainittu lain tarkoi</w:t>
      </w:r>
      <w:r w:rsidR="00551B55">
        <w:rPr>
          <w:rFonts w:eastAsia="ヒラギノ角ゴ Pro W3" w:cs="Arial"/>
          <w:color w:val="000000"/>
          <w:lang w:val="fi-FI" w:eastAsia="fi-FI"/>
        </w:rPr>
        <w:t>tus. Valtuuskuntaan kuuluvat</w:t>
      </w:r>
      <w:r w:rsidR="00B971A0">
        <w:rPr>
          <w:rFonts w:eastAsia="ヒラギノ角ゴ Pro W3" w:cs="Arial"/>
          <w:color w:val="000000"/>
          <w:lang w:val="fi-FI" w:eastAsia="fi-FI"/>
        </w:rPr>
        <w:t xml:space="preserve"> </w:t>
      </w:r>
      <w:r w:rsidR="00254B57" w:rsidRPr="00254B57">
        <w:rPr>
          <w:rFonts w:eastAsia="ヒラギノ角ゴ Pro W3" w:cs="Arial"/>
          <w:color w:val="000000"/>
          <w:lang w:val="fi-FI" w:eastAsia="fi-FI"/>
        </w:rPr>
        <w:t>ylimpien laillisuusvalvojien, erityisvaltuutettujen ja Saamelaiskäräjien edustajat.</w:t>
      </w:r>
    </w:p>
    <w:p w14:paraId="3F973EA0" w14:textId="77777777" w:rsidR="00EF6B4E" w:rsidRDefault="00EF6B4E" w:rsidP="003A4657">
      <w:pPr>
        <w:spacing w:line="240" w:lineRule="atLeast"/>
        <w:ind w:left="720"/>
        <w:jc w:val="both"/>
        <w:rPr>
          <w:rFonts w:eastAsia="ヒラギノ角ゴ Pro W3" w:cs="Arial"/>
          <w:color w:val="000000"/>
          <w:lang w:val="fi-FI" w:eastAsia="fi-FI"/>
        </w:rPr>
      </w:pPr>
    </w:p>
    <w:p w14:paraId="284A6774" w14:textId="3B0DB58C" w:rsidR="00EF6B4E" w:rsidRDefault="00EF6B4E" w:rsidP="00222A4C">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Uuden</w:t>
      </w:r>
      <w:r w:rsidR="00C2121A">
        <w:rPr>
          <w:rFonts w:eastAsia="ヒラギノ角ゴ Pro W3" w:cs="Arial"/>
          <w:color w:val="000000"/>
          <w:lang w:val="fi-FI" w:eastAsia="fi-FI"/>
        </w:rPr>
        <w:t xml:space="preserve"> valtuuskun</w:t>
      </w:r>
      <w:r w:rsidR="00551B55">
        <w:rPr>
          <w:rFonts w:eastAsia="ヒラギノ角ゴ Pro W3" w:cs="Arial"/>
          <w:color w:val="000000"/>
          <w:lang w:val="fi-FI" w:eastAsia="fi-FI"/>
        </w:rPr>
        <w:t xml:space="preserve">nan kanssa </w:t>
      </w:r>
      <w:r w:rsidR="00E611B8">
        <w:rPr>
          <w:rFonts w:eastAsia="ヒラギノ角ゴ Pro W3" w:cs="Arial"/>
          <w:color w:val="000000"/>
          <w:lang w:val="fi-FI" w:eastAsia="fi-FI"/>
        </w:rPr>
        <w:t xml:space="preserve">pohdittiin </w:t>
      </w:r>
      <w:r w:rsidR="00551B55">
        <w:rPr>
          <w:rFonts w:eastAsia="ヒラギノ角ゴ Pro W3" w:cs="Arial"/>
          <w:color w:val="000000"/>
          <w:lang w:val="fi-FI" w:eastAsia="fi-FI"/>
        </w:rPr>
        <w:t xml:space="preserve">aluksi </w:t>
      </w:r>
      <w:r w:rsidR="00E611B8">
        <w:rPr>
          <w:rFonts w:eastAsia="ヒラギノ角ゴ Pro W3" w:cs="Arial"/>
          <w:color w:val="000000"/>
          <w:lang w:val="fi-FI" w:eastAsia="fi-FI"/>
        </w:rPr>
        <w:t xml:space="preserve">linjauksia tulevien vuosien työlle. </w:t>
      </w:r>
      <w:r w:rsidR="00222A4C">
        <w:rPr>
          <w:rFonts w:eastAsia="ヒラギノ角ゴ Pro W3" w:cs="Arial"/>
          <w:color w:val="000000"/>
          <w:lang w:val="fi-FI" w:eastAsia="fi-FI"/>
        </w:rPr>
        <w:t>Valtuuskunnan kuultavana kävi myös ministeriöiden edustajia kertomass</w:t>
      </w:r>
      <w:r w:rsidR="00B56346">
        <w:rPr>
          <w:rFonts w:eastAsia="ヒラギノ角ゴ Pro W3" w:cs="Arial"/>
          <w:color w:val="000000"/>
          <w:lang w:val="fi-FI" w:eastAsia="fi-FI"/>
        </w:rPr>
        <w:t>a ajankohtaisten</w:t>
      </w:r>
      <w:r w:rsidR="00222A4C">
        <w:rPr>
          <w:rFonts w:eastAsia="ヒラギノ角ゴ Pro W3" w:cs="Arial"/>
          <w:color w:val="000000"/>
          <w:lang w:val="fi-FI" w:eastAsia="fi-FI"/>
        </w:rPr>
        <w:t xml:space="preserve"> perus- ja ihmisoikeusasiakirjojen, </w:t>
      </w:r>
      <w:r w:rsidR="00E611B8">
        <w:rPr>
          <w:rFonts w:eastAsia="ヒラギノ角ゴ Pro W3" w:cs="Arial"/>
          <w:color w:val="000000"/>
          <w:lang w:val="fi-FI" w:eastAsia="fi-FI"/>
        </w:rPr>
        <w:t xml:space="preserve">kuten Suomen kolmannen yleismaailmallista määräaikaistarkastelua koskevan raportin sekä toisen kansallisen perus- ja ihmisoikeustoimintaohjelman valmistelusta. </w:t>
      </w:r>
      <w:r w:rsidR="00222A4C">
        <w:rPr>
          <w:rFonts w:eastAsia="ヒラギノ角ゴ Pro W3" w:cs="Arial"/>
          <w:color w:val="000000"/>
          <w:lang w:val="fi-FI" w:eastAsia="fi-FI"/>
        </w:rPr>
        <w:t>Vierailujen yhteydessä valtuuskunnan jäsenet esittivät näkemyksiään ja kommenttejaan.</w:t>
      </w:r>
    </w:p>
    <w:p w14:paraId="496F9320" w14:textId="77777777" w:rsidR="00254B57" w:rsidRPr="003A4657" w:rsidRDefault="00254B57" w:rsidP="003A4657">
      <w:pPr>
        <w:spacing w:line="240" w:lineRule="atLeast"/>
        <w:ind w:left="720"/>
        <w:jc w:val="both"/>
        <w:rPr>
          <w:rFonts w:eastAsia="ヒラギノ角ゴ Pro W3" w:cs="Arial"/>
          <w:color w:val="000000"/>
          <w:lang w:val="fi-FI" w:eastAsia="fi-FI"/>
        </w:rPr>
      </w:pPr>
    </w:p>
    <w:p w14:paraId="586BFF20" w14:textId="77777777" w:rsidR="003A4657" w:rsidRDefault="001A3832" w:rsidP="003A4657">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Toimintasuunnitelman mukaisesti vanhan ja uuden valtuuskunnan jäsenille järjestettiin huhtikuussa yhteinen työpaja kokemusten vaihtamiseksi.</w:t>
      </w:r>
      <w:r w:rsidR="00FF2708" w:rsidRPr="005E2DD7">
        <w:rPr>
          <w:lang w:val="fi-FI"/>
        </w:rPr>
        <w:t xml:space="preserve"> </w:t>
      </w:r>
      <w:r w:rsidR="00FF2708">
        <w:rPr>
          <w:rFonts w:eastAsia="ヒラギノ角ゴ Pro W3" w:cs="Arial"/>
          <w:color w:val="000000"/>
          <w:lang w:val="fi-FI" w:eastAsia="fi-FI"/>
        </w:rPr>
        <w:t>Työpajan jälkeen</w:t>
      </w:r>
      <w:r>
        <w:rPr>
          <w:rFonts w:eastAsia="ヒラギノ角ゴ Pro W3" w:cs="Arial"/>
          <w:color w:val="000000"/>
          <w:lang w:val="fi-FI" w:eastAsia="fi-FI"/>
        </w:rPr>
        <w:t xml:space="preserve"> </w:t>
      </w:r>
      <w:r w:rsidR="00FF2708">
        <w:rPr>
          <w:rFonts w:eastAsia="ヒラギノ角ゴ Pro W3" w:cs="Arial"/>
          <w:color w:val="000000"/>
          <w:lang w:val="fi-FI" w:eastAsia="fi-FI"/>
        </w:rPr>
        <w:t>u</w:t>
      </w:r>
      <w:r w:rsidR="00A032BE">
        <w:rPr>
          <w:rFonts w:eastAsia="ヒラギノ角ゴ Pro W3" w:cs="Arial"/>
          <w:color w:val="000000"/>
          <w:lang w:val="fi-FI" w:eastAsia="fi-FI"/>
        </w:rPr>
        <w:t>usi valtuuskunta</w:t>
      </w:r>
      <w:r w:rsidR="00222A4C">
        <w:rPr>
          <w:rFonts w:eastAsia="ヒラギノ角ゴ Pro W3" w:cs="Arial"/>
          <w:color w:val="000000"/>
          <w:lang w:val="fi-FI" w:eastAsia="fi-FI"/>
        </w:rPr>
        <w:t xml:space="preserve"> piti järjestäytymiskokouksen ja</w:t>
      </w:r>
      <w:r w:rsidR="00A032BE">
        <w:rPr>
          <w:rFonts w:eastAsia="ヒラギノ角ゴ Pro W3" w:cs="Arial"/>
          <w:color w:val="000000"/>
          <w:lang w:val="fi-FI" w:eastAsia="fi-FI"/>
        </w:rPr>
        <w:t xml:space="preserve"> valitsi itselleen varapuheenjohtaj</w:t>
      </w:r>
      <w:r w:rsidR="00FF2708">
        <w:rPr>
          <w:rFonts w:eastAsia="ヒラギノ角ゴ Pro W3" w:cs="Arial"/>
          <w:color w:val="000000"/>
          <w:lang w:val="fi-FI" w:eastAsia="fi-FI"/>
        </w:rPr>
        <w:t>an sekä työvaliokunnan jäsenet.</w:t>
      </w:r>
    </w:p>
    <w:p w14:paraId="422759EC" w14:textId="77777777" w:rsidR="00FF2708" w:rsidRDefault="00FF2708" w:rsidP="003A4657">
      <w:pPr>
        <w:spacing w:line="240" w:lineRule="atLeast"/>
        <w:ind w:left="720"/>
        <w:jc w:val="both"/>
        <w:rPr>
          <w:rFonts w:eastAsia="ヒラギノ角ゴ Pro W3" w:cs="Arial"/>
          <w:color w:val="000000"/>
          <w:lang w:val="fi-FI" w:eastAsia="fi-FI"/>
        </w:rPr>
      </w:pPr>
    </w:p>
    <w:p w14:paraId="7AB190C4" w14:textId="1571BDAA" w:rsidR="00391C24" w:rsidRDefault="00391C24" w:rsidP="00792459">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Toisessa kokouksessaan</w:t>
      </w:r>
      <w:r w:rsidR="00584328">
        <w:rPr>
          <w:rFonts w:eastAsia="ヒラギノ角ゴ Pro W3" w:cs="Arial"/>
          <w:color w:val="000000"/>
          <w:lang w:val="fi-FI" w:eastAsia="fi-FI"/>
        </w:rPr>
        <w:t xml:space="preserve"> kesäkuussa</w:t>
      </w:r>
      <w:r>
        <w:rPr>
          <w:rFonts w:eastAsia="ヒラギノ角ゴ Pro W3" w:cs="Arial"/>
          <w:color w:val="000000"/>
          <w:lang w:val="fi-FI" w:eastAsia="fi-FI"/>
        </w:rPr>
        <w:t xml:space="preserve"> valtuuskunta käsitteli jäsenille lähetettyä kyselyä, jossa kartoitettiin jäsenten näkemyksiä </w:t>
      </w:r>
      <w:r w:rsidRPr="00391C24">
        <w:rPr>
          <w:rFonts w:eastAsia="ヒラギノ角ゴ Pro W3" w:cs="Arial"/>
          <w:color w:val="000000"/>
          <w:lang w:val="fi-FI" w:eastAsia="fi-FI"/>
        </w:rPr>
        <w:t>valtuuskunnan työ- ja menettelytavoista, tehtävistä sekä käsiteltävistä perus- ja ihmisoikeuskysymyksistä.</w:t>
      </w:r>
      <w:r w:rsidR="00B56346">
        <w:rPr>
          <w:rFonts w:eastAsia="ヒラギノ角ゴ Pro W3" w:cs="Arial"/>
          <w:color w:val="000000"/>
          <w:lang w:val="fi-FI" w:eastAsia="fi-FI"/>
        </w:rPr>
        <w:t xml:space="preserve"> Kyselyn tarkoituksena oli viitoittaa</w:t>
      </w:r>
      <w:r w:rsidR="009175D4">
        <w:rPr>
          <w:rFonts w:eastAsia="ヒラギノ角ゴ Pro W3" w:cs="Arial"/>
          <w:color w:val="000000"/>
          <w:lang w:val="fi-FI" w:eastAsia="fi-FI"/>
        </w:rPr>
        <w:t xml:space="preserve"> valtuuskunnan tulevaa toimintaa.</w:t>
      </w:r>
      <w:r>
        <w:rPr>
          <w:rFonts w:eastAsia="ヒラギノ角ゴ Pro W3" w:cs="Arial"/>
          <w:color w:val="000000"/>
          <w:lang w:val="fi-FI" w:eastAsia="fi-FI"/>
        </w:rPr>
        <w:t xml:space="preserve"> </w:t>
      </w:r>
      <w:r w:rsidR="00B56346">
        <w:rPr>
          <w:rFonts w:eastAsia="ヒラギノ角ゴ Pro W3" w:cs="Arial"/>
          <w:color w:val="000000"/>
          <w:lang w:val="fi-FI" w:eastAsia="fi-FI"/>
        </w:rPr>
        <w:t>Kyselyn</w:t>
      </w:r>
      <w:r>
        <w:rPr>
          <w:rFonts w:eastAsia="ヒラギノ角ゴ Pro W3" w:cs="Arial"/>
          <w:color w:val="000000"/>
          <w:lang w:val="fi-FI" w:eastAsia="fi-FI"/>
        </w:rPr>
        <w:t xml:space="preserve"> perusteella valtuuskunnan roolin koettiin olevan moninainen – toisaalta sen katsottiin tarjoavan mahdollisuu</w:t>
      </w:r>
      <w:r w:rsidR="008C3BE7">
        <w:rPr>
          <w:rFonts w:eastAsia="ヒラギノ角ゴ Pro W3" w:cs="Arial"/>
          <w:color w:val="000000"/>
          <w:lang w:val="fi-FI" w:eastAsia="fi-FI"/>
        </w:rPr>
        <w:t>ksia keskinäiselle tiedonvaihdolle ja kesk</w:t>
      </w:r>
      <w:r w:rsidR="00915779">
        <w:rPr>
          <w:rFonts w:eastAsia="ヒラギノ角ゴ Pro W3" w:cs="Arial"/>
          <w:color w:val="000000"/>
          <w:lang w:val="fi-FI" w:eastAsia="fi-FI"/>
        </w:rPr>
        <w:t xml:space="preserve">ustelulle, toisaalta toivottiin, </w:t>
      </w:r>
      <w:r w:rsidR="008C3BE7">
        <w:rPr>
          <w:rFonts w:eastAsia="ヒラギノ角ゴ Pro W3" w:cs="Arial"/>
          <w:color w:val="000000"/>
          <w:lang w:val="fi-FI" w:eastAsia="fi-FI"/>
        </w:rPr>
        <w:t>että valtuuskunta pyrkisi vaikuttamaan myös ulospäin ja edistäisi laaja-alaisesti ihmisoikeusnäkökulman juurtumista yhteiskunnassa. Moni jäsenistä tarjosi aktiivisesti omaa osaamistaan valtuuskunnan käyttöön</w:t>
      </w:r>
      <w:r w:rsidR="009175D4">
        <w:rPr>
          <w:rFonts w:eastAsia="ヒラギノ角ゴ Pro W3" w:cs="Arial"/>
          <w:color w:val="000000"/>
          <w:lang w:val="fi-FI" w:eastAsia="fi-FI"/>
        </w:rPr>
        <w:t>. Tärkeinä käsiteltävinä aiheina pidettiin muun muassa</w:t>
      </w:r>
      <w:r w:rsidR="008C3BE7">
        <w:rPr>
          <w:rFonts w:eastAsia="ヒラギノ角ゴ Pro W3" w:cs="Arial"/>
          <w:color w:val="000000"/>
          <w:lang w:val="fi-FI" w:eastAsia="fi-FI"/>
        </w:rPr>
        <w:t xml:space="preserve"> </w:t>
      </w:r>
      <w:r w:rsidR="00507000">
        <w:rPr>
          <w:rFonts w:eastAsia="ヒラギノ角ゴ Pro W3" w:cs="Arial"/>
          <w:color w:val="000000"/>
          <w:lang w:val="fi-FI" w:eastAsia="fi-FI"/>
        </w:rPr>
        <w:t>turvapaikanhakij</w:t>
      </w:r>
      <w:r w:rsidR="00B14F2A">
        <w:rPr>
          <w:rFonts w:eastAsia="ヒラギノ角ゴ Pro W3" w:cs="Arial"/>
          <w:color w:val="000000"/>
          <w:lang w:val="fi-FI" w:eastAsia="fi-FI"/>
        </w:rPr>
        <w:t xml:space="preserve">oiden ja pakolaisten oikeuksia, </w:t>
      </w:r>
      <w:r w:rsidR="00507000">
        <w:rPr>
          <w:rFonts w:eastAsia="ヒラギノ角ゴ Pro W3" w:cs="Arial"/>
          <w:color w:val="000000"/>
          <w:lang w:val="fi-FI" w:eastAsia="fi-FI"/>
        </w:rPr>
        <w:t>maahanmuuttoa</w:t>
      </w:r>
      <w:r w:rsidR="009175D4">
        <w:rPr>
          <w:rFonts w:eastAsia="ヒラギノ角ゴ Pro W3" w:cs="Arial"/>
          <w:color w:val="000000"/>
          <w:lang w:val="fi-FI" w:eastAsia="fi-FI"/>
        </w:rPr>
        <w:t xml:space="preserve"> sekä ikääntyvien ja vammaisten henkilöiden oikeuksia. Laajempina teemoina esille nousivat eri perus- ja ihmisoikeustoimijoiden roolien ja vastuiden selkiyttäminen </w:t>
      </w:r>
      <w:r w:rsidR="00584328">
        <w:rPr>
          <w:rFonts w:eastAsia="ヒラギノ角ゴ Pro W3" w:cs="Arial"/>
          <w:color w:val="000000"/>
          <w:lang w:val="fi-FI" w:eastAsia="fi-FI"/>
        </w:rPr>
        <w:t>sekä oikeuksien toteutumisen seuranta indikaattori</w:t>
      </w:r>
      <w:r w:rsidR="00B56346">
        <w:rPr>
          <w:rFonts w:eastAsia="ヒラギノ角ゴ Pro W3" w:cs="Arial"/>
          <w:color w:val="000000"/>
          <w:lang w:val="fi-FI" w:eastAsia="fi-FI"/>
        </w:rPr>
        <w:t>en ja politiikkaohjelmien avulla</w:t>
      </w:r>
      <w:r w:rsidR="00584328">
        <w:rPr>
          <w:rFonts w:eastAsia="ヒラギノ角ゴ Pro W3" w:cs="Arial"/>
          <w:color w:val="000000"/>
          <w:lang w:val="fi-FI" w:eastAsia="fi-FI"/>
        </w:rPr>
        <w:t>.</w:t>
      </w:r>
      <w:r w:rsidR="00792459">
        <w:rPr>
          <w:rFonts w:eastAsia="ヒラギノ角ゴ Pro W3" w:cs="Arial"/>
          <w:color w:val="000000"/>
          <w:lang w:val="fi-FI" w:eastAsia="fi-FI"/>
        </w:rPr>
        <w:t xml:space="preserve"> Valtuuskunnan työtapojen toivottiin olevan joustavia.</w:t>
      </w:r>
    </w:p>
    <w:p w14:paraId="090BADD6" w14:textId="77777777" w:rsidR="00584328" w:rsidRDefault="00584328" w:rsidP="00391C24">
      <w:pPr>
        <w:spacing w:line="240" w:lineRule="atLeast"/>
        <w:ind w:left="720"/>
        <w:jc w:val="both"/>
        <w:rPr>
          <w:rFonts w:eastAsia="ヒラギノ角ゴ Pro W3" w:cs="Arial"/>
          <w:color w:val="000000"/>
          <w:lang w:val="fi-FI" w:eastAsia="fi-FI"/>
        </w:rPr>
      </w:pPr>
    </w:p>
    <w:p w14:paraId="20189D52" w14:textId="5FB8DFC2" w:rsidR="00584328" w:rsidRDefault="00584328" w:rsidP="00391C24">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Valtuuskunta hyväksyi toisessa kokouksessaan myös alaisuudessaan toimivan pysyvän jaoston eli vammaisten henkilöiden ihmisoikeuskomitean työjärjestyksen sekä valit</w:t>
      </w:r>
      <w:r w:rsidR="00551B55">
        <w:rPr>
          <w:rFonts w:eastAsia="ヒラギノ角ゴ Pro W3" w:cs="Arial"/>
          <w:color w:val="000000"/>
          <w:lang w:val="fi-FI" w:eastAsia="fi-FI"/>
        </w:rPr>
        <w:t xml:space="preserve">si keskuudestaan viisi </w:t>
      </w:r>
      <w:r>
        <w:rPr>
          <w:rFonts w:eastAsia="ヒラギノ角ゴ Pro W3" w:cs="Arial"/>
          <w:color w:val="000000"/>
          <w:lang w:val="fi-FI" w:eastAsia="fi-FI"/>
        </w:rPr>
        <w:t>jäsentä</w:t>
      </w:r>
      <w:r w:rsidR="00551B55">
        <w:rPr>
          <w:rFonts w:eastAsia="ヒラギノ角ゴ Pro W3" w:cs="Arial"/>
          <w:color w:val="000000"/>
          <w:lang w:val="fi-FI" w:eastAsia="fi-FI"/>
        </w:rPr>
        <w:t xml:space="preserve"> komiteaan</w:t>
      </w:r>
      <w:r>
        <w:rPr>
          <w:rFonts w:eastAsia="ヒラギノ角ゴ Pro W3" w:cs="Arial"/>
          <w:color w:val="000000"/>
          <w:lang w:val="fi-FI" w:eastAsia="fi-FI"/>
        </w:rPr>
        <w:t>.</w:t>
      </w:r>
    </w:p>
    <w:p w14:paraId="6B581D91" w14:textId="77777777" w:rsidR="00584328" w:rsidRDefault="00584328" w:rsidP="00391C24">
      <w:pPr>
        <w:spacing w:line="240" w:lineRule="atLeast"/>
        <w:ind w:left="720"/>
        <w:jc w:val="both"/>
        <w:rPr>
          <w:rFonts w:eastAsia="ヒラギノ角ゴ Pro W3" w:cs="Arial"/>
          <w:color w:val="000000"/>
          <w:lang w:val="fi-FI" w:eastAsia="fi-FI"/>
        </w:rPr>
      </w:pPr>
    </w:p>
    <w:p w14:paraId="2E732828" w14:textId="77777777" w:rsidR="00584328" w:rsidRDefault="00584328" w:rsidP="00823209">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Valtuuskunnan kolmas k</w:t>
      </w:r>
      <w:r w:rsidR="00B56346">
        <w:rPr>
          <w:rFonts w:eastAsia="ヒラギノ角ゴ Pro W3" w:cs="Arial"/>
          <w:color w:val="000000"/>
          <w:lang w:val="fi-FI" w:eastAsia="fi-FI"/>
        </w:rPr>
        <w:t xml:space="preserve">okous järjestettiin syyskuussa, jolloin </w:t>
      </w:r>
      <w:r>
        <w:rPr>
          <w:rFonts w:eastAsia="ヒラギノ角ゴ Pro W3" w:cs="Arial"/>
          <w:color w:val="000000"/>
          <w:lang w:val="fi-FI" w:eastAsia="fi-FI"/>
        </w:rPr>
        <w:t>valtuuskunta hyväksyi Ihmisoikeuskeskuksen toimintasuunnitelman vuodelle 2017</w:t>
      </w:r>
      <w:r w:rsidR="00EF6B4E">
        <w:rPr>
          <w:rFonts w:eastAsia="ヒラギノ角ゴ Pro W3" w:cs="Arial"/>
          <w:color w:val="000000"/>
          <w:lang w:val="fi-FI" w:eastAsia="fi-FI"/>
        </w:rPr>
        <w:t xml:space="preserve"> sekä suuntaa-antavan ihmisoikeusvaltuuskunnan työsuunnitelman vuosille 2016−2018.</w:t>
      </w:r>
      <w:r w:rsidR="00823209" w:rsidRPr="00823209">
        <w:rPr>
          <w:rFonts w:eastAsia="ヒラギノ角ゴ Pro W3" w:cs="Arial"/>
          <w:color w:val="000000"/>
          <w:lang w:val="fi-FI" w:eastAsia="fi-FI"/>
        </w:rPr>
        <w:t xml:space="preserve"> </w:t>
      </w:r>
      <w:r w:rsidR="00823209">
        <w:rPr>
          <w:rFonts w:eastAsia="ヒラギノ角ゴ Pro W3" w:cs="Arial"/>
          <w:color w:val="000000"/>
          <w:lang w:val="fi-FI" w:eastAsia="fi-FI"/>
        </w:rPr>
        <w:t xml:space="preserve">Vahvaa kannatusta sai </w:t>
      </w:r>
      <w:r w:rsidR="00B56346">
        <w:rPr>
          <w:rFonts w:eastAsia="ヒラギノ角ゴ Pro W3" w:cs="Arial"/>
          <w:color w:val="000000"/>
          <w:lang w:val="fi-FI" w:eastAsia="fi-FI"/>
        </w:rPr>
        <w:t xml:space="preserve">vuosittaiseksi kokousteemaksi </w:t>
      </w:r>
      <w:r w:rsidR="00823209" w:rsidRPr="00584328">
        <w:rPr>
          <w:rFonts w:eastAsia="ヒラギノ角ゴ Pro W3" w:cs="Arial"/>
          <w:color w:val="000000"/>
          <w:lang w:val="fi-FI" w:eastAsia="fi-FI"/>
        </w:rPr>
        <w:t>esitetty perus- ja ihmisoikeuskeskustelu yl</w:t>
      </w:r>
      <w:r w:rsidR="00823209">
        <w:rPr>
          <w:rFonts w:eastAsia="ヒラギノ角ゴ Pro W3" w:cs="Arial"/>
          <w:color w:val="000000"/>
          <w:lang w:val="fi-FI" w:eastAsia="fi-FI"/>
        </w:rPr>
        <w:t xml:space="preserve">impien laillisuusvalvojien, </w:t>
      </w:r>
      <w:r w:rsidR="00823209" w:rsidRPr="00584328">
        <w:rPr>
          <w:rFonts w:eastAsia="ヒラギノ角ゴ Pro W3" w:cs="Arial"/>
          <w:color w:val="000000"/>
          <w:lang w:val="fi-FI" w:eastAsia="fi-FI"/>
        </w:rPr>
        <w:t>erityisvaltuutettujen</w:t>
      </w:r>
      <w:r w:rsidR="00823209">
        <w:rPr>
          <w:rFonts w:eastAsia="ヒラギノ角ゴ Pro W3" w:cs="Arial"/>
          <w:color w:val="000000"/>
          <w:lang w:val="fi-FI" w:eastAsia="fi-FI"/>
        </w:rPr>
        <w:t xml:space="preserve"> sekä muiden toimijoiden</w:t>
      </w:r>
      <w:r w:rsidR="00823209" w:rsidRPr="00584328">
        <w:rPr>
          <w:rFonts w:eastAsia="ヒラギノ角ゴ Pro W3" w:cs="Arial"/>
          <w:color w:val="000000"/>
          <w:lang w:val="fi-FI" w:eastAsia="fi-FI"/>
        </w:rPr>
        <w:t xml:space="preserve"> tuoreiden toiminta- j</w:t>
      </w:r>
      <w:r w:rsidR="00823209">
        <w:rPr>
          <w:rFonts w:eastAsia="ヒラギノ角ゴ Pro W3" w:cs="Arial"/>
          <w:color w:val="000000"/>
          <w:lang w:val="fi-FI" w:eastAsia="fi-FI"/>
        </w:rPr>
        <w:t>a vuosikertomusten pohjalta.</w:t>
      </w:r>
    </w:p>
    <w:p w14:paraId="12D85057" w14:textId="77777777" w:rsidR="00823209" w:rsidRDefault="00823209" w:rsidP="00823209">
      <w:pPr>
        <w:spacing w:line="240" w:lineRule="atLeast"/>
        <w:ind w:left="720"/>
        <w:jc w:val="both"/>
        <w:rPr>
          <w:rFonts w:eastAsia="ヒラギノ角ゴ Pro W3" w:cs="Arial"/>
          <w:color w:val="000000"/>
          <w:lang w:val="fi-FI" w:eastAsia="fi-FI"/>
        </w:rPr>
      </w:pPr>
    </w:p>
    <w:p w14:paraId="0F8EC9DD" w14:textId="7424B8DD" w:rsidR="00823209" w:rsidRDefault="00823209" w:rsidP="008309E5">
      <w:pPr>
        <w:spacing w:line="240" w:lineRule="atLeast"/>
        <w:ind w:left="720"/>
        <w:jc w:val="both"/>
        <w:rPr>
          <w:rFonts w:eastAsia="ヒラギノ角ゴ Pro W3" w:cs="Arial"/>
          <w:color w:val="000000"/>
          <w:lang w:val="fi-FI" w:eastAsia="fi-FI"/>
        </w:rPr>
      </w:pPr>
      <w:r>
        <w:rPr>
          <w:rFonts w:eastAsia="ヒラギノ角ゴ Pro W3" w:cs="Arial"/>
          <w:color w:val="000000"/>
          <w:lang w:val="fi-FI" w:eastAsia="fi-FI"/>
        </w:rPr>
        <w:t>V</w:t>
      </w:r>
      <w:r w:rsidR="004F7B8D">
        <w:rPr>
          <w:rFonts w:eastAsia="ヒラギノ角ゴ Pro W3" w:cs="Arial"/>
          <w:color w:val="000000"/>
          <w:lang w:val="fi-FI" w:eastAsia="fi-FI"/>
        </w:rPr>
        <w:t>uoden viimeisessä kokouksessa keskusteltiin</w:t>
      </w:r>
      <w:r>
        <w:rPr>
          <w:rFonts w:eastAsia="ヒラギノ角ゴ Pro W3" w:cs="Arial"/>
          <w:color w:val="000000"/>
          <w:lang w:val="fi-FI" w:eastAsia="fi-FI"/>
        </w:rPr>
        <w:t xml:space="preserve"> valtioneuvoston toisesta kansallisesta perus- j</w:t>
      </w:r>
      <w:r w:rsidR="008A24D1">
        <w:rPr>
          <w:rFonts w:eastAsia="ヒラギノ角ゴ Pro W3" w:cs="Arial"/>
          <w:color w:val="000000"/>
          <w:lang w:val="fi-FI" w:eastAsia="fi-FI"/>
        </w:rPr>
        <w:t xml:space="preserve">a ihmisoikeustoimintaohjelmasta. Oikeusministeriön vastuuvirkamies </w:t>
      </w:r>
      <w:r w:rsidR="007A3A89">
        <w:rPr>
          <w:rFonts w:eastAsia="ヒラギノ角ゴ Pro W3" w:cs="Arial"/>
          <w:color w:val="000000"/>
          <w:lang w:val="fi-FI" w:eastAsia="fi-FI"/>
        </w:rPr>
        <w:t>esitteli</w:t>
      </w:r>
      <w:r w:rsidR="008A24D1">
        <w:rPr>
          <w:rFonts w:eastAsia="ヒラギノ角ゴ Pro W3" w:cs="Arial"/>
          <w:color w:val="000000"/>
          <w:lang w:val="fi-FI" w:eastAsia="fi-FI"/>
        </w:rPr>
        <w:t xml:space="preserve"> ohjelman luonnosta.</w:t>
      </w:r>
      <w:r w:rsidR="004F7B8D">
        <w:rPr>
          <w:rFonts w:eastAsia="ヒラギノ角ゴ Pro W3" w:cs="Arial"/>
          <w:color w:val="000000"/>
          <w:lang w:val="fi-FI" w:eastAsia="fi-FI"/>
        </w:rPr>
        <w:t xml:space="preserve"> </w:t>
      </w:r>
      <w:r w:rsidR="0072726B">
        <w:rPr>
          <w:rFonts w:eastAsia="ヒラギノ角ゴ Pro W3" w:cs="Arial"/>
          <w:color w:val="000000"/>
          <w:lang w:val="fi-FI" w:eastAsia="fi-FI"/>
        </w:rPr>
        <w:t>L</w:t>
      </w:r>
      <w:r w:rsidR="008A24D1">
        <w:rPr>
          <w:rFonts w:eastAsia="ヒラギノ角ゴ Pro W3" w:cs="Arial"/>
          <w:color w:val="000000"/>
          <w:lang w:val="fi-FI" w:eastAsia="fi-FI"/>
        </w:rPr>
        <w:t xml:space="preserve">uonnosta </w:t>
      </w:r>
      <w:r w:rsidR="008309E5">
        <w:rPr>
          <w:rFonts w:eastAsia="ヒラギノ角ゴ Pro W3" w:cs="Arial"/>
          <w:color w:val="000000"/>
          <w:lang w:val="fi-FI" w:eastAsia="fi-FI"/>
        </w:rPr>
        <w:t>koskevat huomiot välitett</w:t>
      </w:r>
      <w:r w:rsidR="00BD6951">
        <w:rPr>
          <w:rFonts w:eastAsia="ヒラギノ角ゴ Pro W3" w:cs="Arial"/>
          <w:color w:val="000000"/>
          <w:lang w:val="fi-FI" w:eastAsia="fi-FI"/>
        </w:rPr>
        <w:t xml:space="preserve">iin sekä suullisesti </w:t>
      </w:r>
      <w:r w:rsidR="00551B55">
        <w:rPr>
          <w:rFonts w:eastAsia="ヒラギノ角ゴ Pro W3" w:cs="Arial"/>
          <w:color w:val="000000"/>
          <w:lang w:val="fi-FI" w:eastAsia="fi-FI"/>
        </w:rPr>
        <w:t xml:space="preserve">että </w:t>
      </w:r>
      <w:r w:rsidR="008309E5">
        <w:rPr>
          <w:rFonts w:eastAsia="ヒラギノ角ゴ Pro W3" w:cs="Arial"/>
          <w:color w:val="000000"/>
          <w:lang w:val="fi-FI" w:eastAsia="fi-FI"/>
        </w:rPr>
        <w:t>kirjallisesti oikeu</w:t>
      </w:r>
      <w:r w:rsidR="00BD6951">
        <w:rPr>
          <w:rFonts w:eastAsia="ヒラギノ角ゴ Pro W3" w:cs="Arial"/>
          <w:color w:val="000000"/>
          <w:lang w:val="fi-FI" w:eastAsia="fi-FI"/>
        </w:rPr>
        <w:t xml:space="preserve">sministeriölle ja </w:t>
      </w:r>
      <w:r w:rsidR="0072726B">
        <w:rPr>
          <w:rFonts w:eastAsia="ヒラギノ角ゴ Pro W3" w:cs="Arial"/>
          <w:color w:val="000000"/>
          <w:lang w:val="fi-FI" w:eastAsia="fi-FI"/>
        </w:rPr>
        <w:t>perus- ja ihmisoikeusyhteyshenkilöiden verkostolle</w:t>
      </w:r>
      <w:r w:rsidR="008309E5">
        <w:rPr>
          <w:rFonts w:eastAsia="ヒラギノ角ゴ Pro W3" w:cs="Arial"/>
          <w:color w:val="000000"/>
          <w:lang w:val="fi-FI" w:eastAsia="fi-FI"/>
        </w:rPr>
        <w:t xml:space="preserve">. </w:t>
      </w:r>
      <w:r w:rsidR="008E6E89">
        <w:rPr>
          <w:rFonts w:eastAsia="ヒラギノ角ゴ Pro W3" w:cs="Arial"/>
          <w:color w:val="000000"/>
          <w:lang w:val="fi-FI" w:eastAsia="fi-FI"/>
        </w:rPr>
        <w:t xml:space="preserve">Lisäksi </w:t>
      </w:r>
      <w:r w:rsidR="00202875">
        <w:rPr>
          <w:rFonts w:eastAsia="ヒラギノ角ゴ Pro W3" w:cs="Arial"/>
          <w:color w:val="000000"/>
          <w:lang w:val="fi-FI" w:eastAsia="fi-FI"/>
        </w:rPr>
        <w:t>valtuuskunnan jäsen Eeva Nykä</w:t>
      </w:r>
      <w:r w:rsidR="007A3A89">
        <w:rPr>
          <w:rFonts w:eastAsia="ヒラギノ角ゴ Pro W3" w:cs="Arial"/>
          <w:color w:val="000000"/>
          <w:lang w:val="fi-FI" w:eastAsia="fi-FI"/>
        </w:rPr>
        <w:t>n</w:t>
      </w:r>
      <w:r w:rsidR="00202875">
        <w:rPr>
          <w:rFonts w:eastAsia="ヒラギノ角ゴ Pro W3" w:cs="Arial"/>
          <w:color w:val="000000"/>
          <w:lang w:val="fi-FI" w:eastAsia="fi-FI"/>
        </w:rPr>
        <w:t>en</w:t>
      </w:r>
      <w:r w:rsidR="008E6E89">
        <w:rPr>
          <w:rFonts w:eastAsia="ヒラギノ角ゴ Pro W3" w:cs="Arial"/>
          <w:color w:val="000000"/>
          <w:lang w:val="fi-FI" w:eastAsia="fi-FI"/>
        </w:rPr>
        <w:t xml:space="preserve"> </w:t>
      </w:r>
      <w:r w:rsidR="007A3A89">
        <w:rPr>
          <w:rFonts w:eastAsia="ヒラギノ角ゴ Pro W3" w:cs="Arial"/>
          <w:color w:val="000000"/>
          <w:lang w:val="fi-FI" w:eastAsia="fi-FI"/>
        </w:rPr>
        <w:t xml:space="preserve">esitteli </w:t>
      </w:r>
      <w:r w:rsidR="00110AF6">
        <w:rPr>
          <w:rFonts w:eastAsia="ヒラギノ角ゴ Pro W3" w:cs="Arial"/>
          <w:color w:val="000000"/>
          <w:lang w:val="fi-FI" w:eastAsia="fi-FI"/>
        </w:rPr>
        <w:t>perus- ja ihmisoikeusnäkökulmi</w:t>
      </w:r>
      <w:r w:rsidR="00220EF0">
        <w:rPr>
          <w:rFonts w:eastAsia="ヒラギノ角ゴ Pro W3" w:cs="Arial"/>
          <w:color w:val="000000"/>
          <w:lang w:val="fi-FI" w:eastAsia="fi-FI"/>
        </w:rPr>
        <w:t>a</w:t>
      </w:r>
      <w:r w:rsidR="00110AF6">
        <w:rPr>
          <w:rFonts w:eastAsia="ヒラギノ角ゴ Pro W3" w:cs="Arial"/>
          <w:color w:val="000000"/>
          <w:lang w:val="fi-FI" w:eastAsia="fi-FI"/>
        </w:rPr>
        <w:t xml:space="preserve"> sote-uudistukseen.</w:t>
      </w:r>
    </w:p>
    <w:p w14:paraId="73E2D5DC" w14:textId="77777777" w:rsidR="00A247A7" w:rsidRDefault="00A247A7" w:rsidP="008309E5">
      <w:pPr>
        <w:spacing w:line="240" w:lineRule="atLeast"/>
        <w:ind w:left="720"/>
        <w:jc w:val="both"/>
        <w:rPr>
          <w:rFonts w:eastAsia="ヒラギノ角ゴ Pro W3" w:cs="Arial"/>
          <w:color w:val="000000"/>
          <w:lang w:val="fi-FI" w:eastAsia="fi-FI"/>
        </w:rPr>
      </w:pPr>
    </w:p>
    <w:p w14:paraId="60334A10" w14:textId="77777777" w:rsidR="00A247A7" w:rsidRDefault="00A247A7" w:rsidP="008309E5">
      <w:pPr>
        <w:spacing w:line="240" w:lineRule="atLeast"/>
        <w:ind w:left="720"/>
        <w:jc w:val="both"/>
        <w:rPr>
          <w:rFonts w:eastAsia="ヒラギノ角ゴ Pro W3" w:cs="Arial"/>
          <w:color w:val="000000"/>
          <w:lang w:val="fi-FI" w:eastAsia="fi-FI"/>
        </w:rPr>
      </w:pPr>
      <w:r>
        <w:rPr>
          <w:noProof/>
          <w:lang w:val="fi-FI" w:eastAsia="fi-FI"/>
        </w:rPr>
        <mc:AlternateContent>
          <mc:Choice Requires="wps">
            <w:drawing>
              <wp:anchor distT="0" distB="0" distL="114300" distR="114300" simplePos="0" relativeHeight="251673600" behindDoc="0" locked="0" layoutInCell="1" allowOverlap="1" wp14:anchorId="7014B91D" wp14:editId="660E8532">
                <wp:simplePos x="0" y="0"/>
                <wp:positionH relativeFrom="margin">
                  <wp:posOffset>502128</wp:posOffset>
                </wp:positionH>
                <wp:positionV relativeFrom="paragraph">
                  <wp:posOffset>11015</wp:posOffset>
                </wp:positionV>
                <wp:extent cx="5957180" cy="461727"/>
                <wp:effectExtent l="0" t="0" r="24765" b="14605"/>
                <wp:wrapNone/>
                <wp:docPr id="11" name="Tekstiruutu 11"/>
                <wp:cNvGraphicFramePr/>
                <a:graphic xmlns:a="http://schemas.openxmlformats.org/drawingml/2006/main">
                  <a:graphicData uri="http://schemas.microsoft.com/office/word/2010/wordprocessingShape">
                    <wps:wsp>
                      <wps:cNvSpPr txBox="1"/>
                      <wps:spPr>
                        <a:xfrm>
                          <a:off x="0" y="0"/>
                          <a:ext cx="5957180" cy="461727"/>
                        </a:xfrm>
                        <a:prstGeom prst="rect">
                          <a:avLst/>
                        </a:prstGeom>
                        <a:solidFill>
                          <a:sysClr val="window" lastClr="FFFFFF"/>
                        </a:solidFill>
                        <a:ln w="6350">
                          <a:solidFill>
                            <a:prstClr val="black"/>
                          </a:solidFill>
                        </a:ln>
                        <a:effectLst/>
                      </wps:spPr>
                      <wps:txbx>
                        <w:txbxContent>
                          <w:p w14:paraId="78C5135A" w14:textId="244122D2" w:rsidR="004E3801" w:rsidRPr="008E52F7" w:rsidRDefault="004E3801" w:rsidP="00A247A7">
                            <w:pPr>
                              <w:jc w:val="both"/>
                              <w:rPr>
                                <w:lang w:val="fi-FI"/>
                              </w:rPr>
                            </w:pPr>
                            <w:r>
                              <w:rPr>
                                <w:rFonts w:eastAsia="ヒラギノ角ゴ Pro W3" w:cs="Arial"/>
                                <w:color w:val="000000"/>
                                <w:szCs w:val="20"/>
                                <w:lang w:val="fi-FI" w:eastAsia="fi-FI"/>
                              </w:rPr>
                              <w:t>Uusi ihmisoikeusvaltuuskunta aloitti toimintansa 1.4.2016.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4B91D" id="Tekstiruutu 11" o:spid="_x0000_s1032" type="#_x0000_t202" style="position:absolute;left:0;text-align:left;margin-left:39.55pt;margin-top:.85pt;width:469.05pt;height:3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" fillcolor="window" strokeweight=".5pt">
                <v:textbox>
                  <w:txbxContent>
                    <w:p w14:paraId="78C5135A" w14:textId="244122D2" w:rsidR="004E3801" w:rsidRPr="008E52F7" w:rsidRDefault="004E3801" w:rsidP="00A247A7">
                      <w:pPr>
                        <w:jc w:val="both"/>
                        <w:rPr>
                          <w:lang w:val="fi-FI"/>
                        </w:rPr>
                      </w:pPr>
                      <w:r>
                        <w:rPr>
                          <w:rFonts w:eastAsia="ヒラギノ角ゴ Pro W3" w:cs="Arial"/>
                          <w:color w:val="000000"/>
                          <w:szCs w:val="20"/>
                          <w:lang w:val="fi-FI" w:eastAsia="fi-FI"/>
                        </w:rPr>
                        <w:t>Uusi ihmisoikeusvaltuuskunta aloitti toimintansa 1.4.2016.</w:t>
                      </w:r>
                    </w:p>
                  </w:txbxContent>
                </v:textbox>
                <w10:wrap anchorx="margin"/>
              </v:shape>
            </w:pict>
          </mc:Fallback>
        </mc:AlternateContent>
      </w:r>
    </w:p>
    <w:p w14:paraId="2AAD2C71" w14:textId="77777777" w:rsidR="00A247A7" w:rsidRDefault="00A247A7" w:rsidP="008309E5">
      <w:pPr>
        <w:spacing w:line="240" w:lineRule="atLeast"/>
        <w:ind w:left="720"/>
        <w:jc w:val="both"/>
        <w:rPr>
          <w:rFonts w:eastAsia="ヒラギノ角ゴ Pro W3" w:cs="Arial"/>
          <w:color w:val="000000"/>
          <w:lang w:val="fi-FI" w:eastAsia="fi-FI"/>
        </w:rPr>
      </w:pPr>
    </w:p>
    <w:p w14:paraId="508EC2B7" w14:textId="77777777" w:rsidR="00A247A7" w:rsidRDefault="00A247A7" w:rsidP="008309E5">
      <w:pPr>
        <w:spacing w:line="240" w:lineRule="atLeast"/>
        <w:ind w:left="720"/>
        <w:jc w:val="both"/>
        <w:rPr>
          <w:rFonts w:eastAsia="ヒラギノ角ゴ Pro W3" w:cs="Arial"/>
          <w:color w:val="000000"/>
          <w:lang w:val="fi-FI" w:eastAsia="fi-FI"/>
        </w:rPr>
      </w:pPr>
    </w:p>
    <w:p w14:paraId="0FD0D441" w14:textId="77777777" w:rsidR="00A247A7" w:rsidRDefault="00A247A7" w:rsidP="008309E5">
      <w:pPr>
        <w:spacing w:line="240" w:lineRule="atLeast"/>
        <w:ind w:left="720"/>
        <w:jc w:val="both"/>
        <w:rPr>
          <w:rFonts w:eastAsia="ヒラギノ角ゴ Pro W3" w:cs="Arial"/>
          <w:color w:val="000000"/>
          <w:lang w:val="fi-FI" w:eastAsia="fi-FI"/>
        </w:rPr>
      </w:pPr>
    </w:p>
    <w:p w14:paraId="596B790F" w14:textId="77777777" w:rsidR="00187EF5" w:rsidRPr="00187EF5" w:rsidRDefault="00187EF5" w:rsidP="00532401">
      <w:pPr>
        <w:rPr>
          <w:rFonts w:cs="Arial"/>
          <w:lang w:val="fi-FI" w:eastAsia="fi-FI"/>
        </w:rPr>
      </w:pPr>
    </w:p>
    <w:p w14:paraId="0B101E2D" w14:textId="77777777" w:rsidR="00706DF5" w:rsidRDefault="00706DF5" w:rsidP="00706DF5">
      <w:pPr>
        <w:rPr>
          <w:lang w:val="fi-FI"/>
        </w:rPr>
      </w:pPr>
    </w:p>
    <w:p w14:paraId="04626324" w14:textId="0E4A298E" w:rsidR="00507000" w:rsidRPr="00C650A6" w:rsidRDefault="00BB2FD3" w:rsidP="00C650A6">
      <w:pPr>
        <w:pStyle w:val="Otsikko3"/>
      </w:pPr>
      <w:bookmarkStart w:id="37" w:name="_Toc486253446"/>
      <w:r w:rsidRPr="00C650A6">
        <w:lastRenderedPageBreak/>
        <w:t>3.4</w:t>
      </w:r>
      <w:r w:rsidR="00507000" w:rsidRPr="00C650A6">
        <w:t xml:space="preserve"> Vammaisten henkilöiden ihmisoikeuskomitea</w:t>
      </w:r>
      <w:bookmarkEnd w:id="37"/>
    </w:p>
    <w:p w14:paraId="4D8217CC" w14:textId="77777777" w:rsidR="00507000" w:rsidRDefault="00507000" w:rsidP="00507000">
      <w:pPr>
        <w:pStyle w:val="Vapaamuotoinen"/>
        <w:spacing w:line="240" w:lineRule="atLeast"/>
        <w:jc w:val="both"/>
        <w:rPr>
          <w:rFonts w:ascii="Arial" w:eastAsiaTheme="majorEastAsia" w:hAnsi="Arial" w:cstheme="majorBidi"/>
          <w:b/>
          <w:bCs/>
          <w:color w:val="auto"/>
          <w:szCs w:val="24"/>
          <w:lang w:eastAsia="en-US"/>
        </w:rPr>
      </w:pPr>
    </w:p>
    <w:p w14:paraId="12D7BE09" w14:textId="7E3CCC8A" w:rsidR="00507000" w:rsidRDefault="00BB1062" w:rsidP="00507000">
      <w:pPr>
        <w:pStyle w:val="Vapaamuotoinen"/>
        <w:spacing w:line="240" w:lineRule="atLeast"/>
        <w:ind w:left="720"/>
        <w:jc w:val="both"/>
        <w:rPr>
          <w:rFonts w:ascii="Arial" w:eastAsiaTheme="majorEastAsia" w:hAnsi="Arial" w:cstheme="majorBidi"/>
          <w:bCs/>
          <w:color w:val="auto"/>
          <w:szCs w:val="24"/>
          <w:lang w:eastAsia="en-US"/>
        </w:rPr>
      </w:pPr>
      <w:r>
        <w:rPr>
          <w:rFonts w:ascii="Arial" w:eastAsiaTheme="majorEastAsia" w:hAnsi="Arial" w:cstheme="majorBidi"/>
          <w:bCs/>
          <w:color w:val="auto"/>
          <w:szCs w:val="24"/>
          <w:lang w:eastAsia="en-US"/>
        </w:rPr>
        <w:t xml:space="preserve">Syyskuussa </w:t>
      </w:r>
      <w:r w:rsidR="00220EF0">
        <w:rPr>
          <w:rFonts w:ascii="Arial" w:eastAsiaTheme="majorEastAsia" w:hAnsi="Arial" w:cstheme="majorBidi"/>
          <w:bCs/>
          <w:color w:val="auto"/>
          <w:szCs w:val="24"/>
          <w:lang w:eastAsia="en-US"/>
        </w:rPr>
        <w:t>vammaisten henkilöiden ihmisoikeus</w:t>
      </w:r>
      <w:r>
        <w:rPr>
          <w:rFonts w:ascii="Arial" w:eastAsiaTheme="majorEastAsia" w:hAnsi="Arial" w:cstheme="majorBidi"/>
          <w:bCs/>
          <w:color w:val="auto"/>
          <w:szCs w:val="24"/>
          <w:lang w:eastAsia="en-US"/>
        </w:rPr>
        <w:t>komitea ja Ihmisoikeuskeskus tapasivat epävirallisesti pohtiakseen</w:t>
      </w:r>
      <w:r w:rsidR="00574D2A">
        <w:rPr>
          <w:rFonts w:ascii="Arial" w:eastAsiaTheme="majorEastAsia" w:hAnsi="Arial" w:cstheme="majorBidi"/>
          <w:bCs/>
          <w:color w:val="auto"/>
          <w:szCs w:val="24"/>
          <w:lang w:eastAsia="en-US"/>
        </w:rPr>
        <w:t xml:space="preserve"> </w:t>
      </w:r>
      <w:r>
        <w:rPr>
          <w:rFonts w:ascii="Arial" w:eastAsiaTheme="majorEastAsia" w:hAnsi="Arial" w:cstheme="majorBidi"/>
          <w:bCs/>
          <w:color w:val="auto"/>
          <w:szCs w:val="24"/>
          <w:lang w:eastAsia="en-US"/>
        </w:rPr>
        <w:t xml:space="preserve">komitean tulevaa toimintaa ja toimintatapoja. Varsinainen järjestäytymiskokous pidettiin </w:t>
      </w:r>
      <w:r w:rsidRPr="00507000">
        <w:rPr>
          <w:rFonts w:ascii="Arial" w:eastAsiaTheme="majorEastAsia" w:hAnsi="Arial" w:cstheme="majorBidi"/>
          <w:bCs/>
          <w:color w:val="auto"/>
          <w:szCs w:val="24"/>
          <w:lang w:eastAsia="en-US"/>
        </w:rPr>
        <w:t>19.10.2016</w:t>
      </w:r>
      <w:r>
        <w:rPr>
          <w:rFonts w:ascii="Arial" w:eastAsiaTheme="majorEastAsia" w:hAnsi="Arial" w:cstheme="majorBidi"/>
          <w:bCs/>
          <w:color w:val="auto"/>
          <w:szCs w:val="24"/>
          <w:lang w:eastAsia="en-US"/>
        </w:rPr>
        <w:t>, jolloin</w:t>
      </w:r>
      <w:r w:rsidRPr="00507000">
        <w:rPr>
          <w:rFonts w:ascii="Arial" w:eastAsiaTheme="majorEastAsia" w:hAnsi="Arial" w:cstheme="majorBidi"/>
          <w:bCs/>
          <w:color w:val="auto"/>
          <w:szCs w:val="24"/>
          <w:lang w:eastAsia="en-US"/>
        </w:rPr>
        <w:t xml:space="preserve"> </w:t>
      </w:r>
      <w:r w:rsidR="00507000" w:rsidRPr="00507000">
        <w:rPr>
          <w:rFonts w:ascii="Arial" w:eastAsiaTheme="majorEastAsia" w:hAnsi="Arial" w:cstheme="majorBidi"/>
          <w:bCs/>
          <w:color w:val="auto"/>
          <w:szCs w:val="24"/>
          <w:lang w:eastAsia="en-US"/>
        </w:rPr>
        <w:t>komiteaan nimetyt valtuuskunnan</w:t>
      </w:r>
      <w:r w:rsidR="00A247A7">
        <w:rPr>
          <w:rFonts w:ascii="Arial" w:eastAsiaTheme="majorEastAsia" w:hAnsi="Arial" w:cstheme="majorBidi"/>
          <w:bCs/>
          <w:color w:val="auto"/>
          <w:szCs w:val="24"/>
          <w:lang w:eastAsia="en-US"/>
        </w:rPr>
        <w:t xml:space="preserve"> viisi</w:t>
      </w:r>
      <w:r w:rsidR="00507000" w:rsidRPr="00507000">
        <w:rPr>
          <w:rFonts w:ascii="Arial" w:eastAsiaTheme="majorEastAsia" w:hAnsi="Arial" w:cstheme="majorBidi"/>
          <w:bCs/>
          <w:color w:val="auto"/>
          <w:szCs w:val="24"/>
          <w:lang w:eastAsia="en-US"/>
        </w:rPr>
        <w:t xml:space="preserve"> </w:t>
      </w:r>
      <w:r w:rsidR="00A247A7">
        <w:rPr>
          <w:rFonts w:ascii="Arial" w:eastAsiaTheme="majorEastAsia" w:hAnsi="Arial" w:cstheme="majorBidi"/>
          <w:bCs/>
          <w:color w:val="auto"/>
          <w:szCs w:val="24"/>
          <w:lang w:eastAsia="en-US"/>
        </w:rPr>
        <w:t xml:space="preserve">jäsentä </w:t>
      </w:r>
      <w:r w:rsidR="00574D2A">
        <w:rPr>
          <w:rFonts w:ascii="Arial" w:eastAsiaTheme="majorEastAsia" w:hAnsi="Arial" w:cstheme="majorBidi"/>
          <w:bCs/>
          <w:color w:val="auto"/>
          <w:szCs w:val="24"/>
          <w:lang w:eastAsia="en-US"/>
        </w:rPr>
        <w:t>valitsivat komitean</w:t>
      </w:r>
      <w:r w:rsidR="00A247A7">
        <w:rPr>
          <w:rFonts w:ascii="Arial" w:eastAsiaTheme="majorEastAsia" w:hAnsi="Arial" w:cstheme="majorBidi"/>
          <w:bCs/>
          <w:color w:val="auto"/>
          <w:szCs w:val="24"/>
          <w:lang w:eastAsia="en-US"/>
        </w:rPr>
        <w:t xml:space="preserve"> </w:t>
      </w:r>
      <w:r w:rsidR="00507000" w:rsidRPr="00507000">
        <w:rPr>
          <w:rFonts w:ascii="Arial" w:eastAsiaTheme="majorEastAsia" w:hAnsi="Arial" w:cstheme="majorBidi"/>
          <w:bCs/>
          <w:color w:val="auto"/>
          <w:szCs w:val="24"/>
          <w:lang w:eastAsia="en-US"/>
        </w:rPr>
        <w:t>puheenjohtaja</w:t>
      </w:r>
      <w:r>
        <w:rPr>
          <w:rFonts w:ascii="Arial" w:eastAsiaTheme="majorEastAsia" w:hAnsi="Arial" w:cstheme="majorBidi"/>
          <w:bCs/>
          <w:color w:val="auto"/>
          <w:szCs w:val="24"/>
          <w:lang w:eastAsia="en-US"/>
        </w:rPr>
        <w:t>ksi Kalle Könkkölä</w:t>
      </w:r>
      <w:r w:rsidR="00574D2A">
        <w:rPr>
          <w:rFonts w:ascii="Arial" w:eastAsiaTheme="majorEastAsia" w:hAnsi="Arial" w:cstheme="majorBidi"/>
          <w:bCs/>
          <w:color w:val="auto"/>
          <w:szCs w:val="24"/>
          <w:lang w:eastAsia="en-US"/>
        </w:rPr>
        <w:t>n</w:t>
      </w:r>
      <w:r w:rsidR="00507000" w:rsidRPr="00507000">
        <w:rPr>
          <w:rFonts w:ascii="Arial" w:eastAsiaTheme="majorEastAsia" w:hAnsi="Arial" w:cstheme="majorBidi"/>
          <w:bCs/>
          <w:color w:val="auto"/>
          <w:szCs w:val="24"/>
          <w:lang w:eastAsia="en-US"/>
        </w:rPr>
        <w:t xml:space="preserve"> sekä varapuheenjohtaja</w:t>
      </w:r>
      <w:r>
        <w:rPr>
          <w:rFonts w:ascii="Arial" w:eastAsiaTheme="majorEastAsia" w:hAnsi="Arial" w:cstheme="majorBidi"/>
          <w:bCs/>
          <w:color w:val="auto"/>
          <w:szCs w:val="24"/>
          <w:lang w:eastAsia="en-US"/>
        </w:rPr>
        <w:t>ksi Elina Akaan</w:t>
      </w:r>
      <w:r w:rsidR="00BD6951">
        <w:rPr>
          <w:rFonts w:ascii="Arial" w:eastAsiaTheme="majorEastAsia" w:hAnsi="Arial" w:cstheme="majorBidi"/>
          <w:bCs/>
          <w:color w:val="auto"/>
          <w:szCs w:val="24"/>
          <w:lang w:eastAsia="en-US"/>
        </w:rPr>
        <w:t>-Penttilä</w:t>
      </w:r>
      <w:r w:rsidR="00574D2A">
        <w:rPr>
          <w:rFonts w:ascii="Arial" w:eastAsiaTheme="majorEastAsia" w:hAnsi="Arial" w:cstheme="majorBidi"/>
          <w:bCs/>
          <w:color w:val="auto"/>
          <w:szCs w:val="24"/>
          <w:lang w:eastAsia="en-US"/>
        </w:rPr>
        <w:t>n</w:t>
      </w:r>
      <w:r w:rsidR="00B14F2A">
        <w:rPr>
          <w:rFonts w:ascii="Arial" w:eastAsiaTheme="majorEastAsia" w:hAnsi="Arial" w:cstheme="majorBidi"/>
          <w:bCs/>
          <w:color w:val="auto"/>
          <w:szCs w:val="24"/>
          <w:lang w:eastAsia="en-US"/>
        </w:rPr>
        <w:t xml:space="preserve"> (nyk. Nieminen)</w:t>
      </w:r>
      <w:r w:rsidR="00BD6951">
        <w:rPr>
          <w:rFonts w:ascii="Arial" w:eastAsiaTheme="majorEastAsia" w:hAnsi="Arial" w:cstheme="majorBidi"/>
          <w:bCs/>
          <w:color w:val="auto"/>
          <w:szCs w:val="24"/>
          <w:lang w:eastAsia="en-US"/>
        </w:rPr>
        <w:t xml:space="preserve">. </w:t>
      </w:r>
      <w:r w:rsidR="00507000" w:rsidRPr="00507000">
        <w:rPr>
          <w:rFonts w:ascii="Arial" w:eastAsiaTheme="majorEastAsia" w:hAnsi="Arial" w:cstheme="majorBidi"/>
          <w:bCs/>
          <w:color w:val="auto"/>
          <w:szCs w:val="24"/>
          <w:lang w:eastAsia="en-US"/>
        </w:rPr>
        <w:t>Komiteaa täydennetään</w:t>
      </w:r>
      <w:r w:rsidR="000043E3">
        <w:rPr>
          <w:rFonts w:ascii="Arial" w:eastAsiaTheme="majorEastAsia" w:hAnsi="Arial" w:cstheme="majorBidi"/>
          <w:bCs/>
          <w:color w:val="auto"/>
          <w:szCs w:val="24"/>
          <w:lang w:eastAsia="en-US"/>
        </w:rPr>
        <w:t xml:space="preserve"> </w:t>
      </w:r>
      <w:r w:rsidR="000043E3" w:rsidRPr="00A247A7">
        <w:rPr>
          <w:rFonts w:ascii="Arial" w:eastAsiaTheme="majorEastAsia" w:hAnsi="Arial" w:cstheme="majorBidi"/>
          <w:bCs/>
          <w:color w:val="auto"/>
          <w:szCs w:val="24"/>
          <w:lang w:eastAsia="en-US"/>
        </w:rPr>
        <w:t>myöhemmin</w:t>
      </w:r>
      <w:r w:rsidR="00507000" w:rsidRPr="00507000">
        <w:rPr>
          <w:rFonts w:ascii="Arial" w:eastAsiaTheme="majorEastAsia" w:hAnsi="Arial" w:cstheme="majorBidi"/>
          <w:bCs/>
          <w:color w:val="auto"/>
          <w:szCs w:val="24"/>
          <w:lang w:eastAsia="en-US"/>
        </w:rPr>
        <w:t xml:space="preserve"> vielä vähintään neljällä ihmisoikeusvaltuuskunnan ulkopuolisella asiantuntijalla. Komitean työhön osallistuvat asiantuntijajäseninä myös eduskunnan oikeusasi</w:t>
      </w:r>
      <w:r w:rsidR="003D7775">
        <w:rPr>
          <w:rFonts w:ascii="Arial" w:eastAsiaTheme="majorEastAsia" w:hAnsi="Arial" w:cstheme="majorBidi"/>
          <w:bCs/>
          <w:color w:val="auto"/>
          <w:szCs w:val="24"/>
          <w:lang w:eastAsia="en-US"/>
        </w:rPr>
        <w:t>amiehen ja Ihmisoikeuskeskuks</w:t>
      </w:r>
      <w:r w:rsidR="00BD6951">
        <w:rPr>
          <w:rFonts w:ascii="Arial" w:eastAsiaTheme="majorEastAsia" w:hAnsi="Arial" w:cstheme="majorBidi"/>
          <w:bCs/>
          <w:color w:val="auto"/>
          <w:szCs w:val="24"/>
          <w:lang w:eastAsia="en-US"/>
        </w:rPr>
        <w:t xml:space="preserve">en edustajat.  </w:t>
      </w:r>
    </w:p>
    <w:p w14:paraId="79A21956" w14:textId="77777777" w:rsidR="00507000" w:rsidRPr="00507000" w:rsidRDefault="00507000" w:rsidP="00507000">
      <w:pPr>
        <w:pStyle w:val="Vapaamuotoinen"/>
        <w:spacing w:line="240" w:lineRule="atLeast"/>
        <w:ind w:left="720"/>
        <w:jc w:val="both"/>
        <w:rPr>
          <w:rFonts w:ascii="Arial" w:eastAsiaTheme="majorEastAsia" w:hAnsi="Arial" w:cstheme="majorBidi"/>
          <w:b/>
          <w:bCs/>
          <w:color w:val="auto"/>
          <w:szCs w:val="24"/>
          <w:lang w:eastAsia="en-US"/>
        </w:rPr>
      </w:pPr>
    </w:p>
    <w:p w14:paraId="5AB2EFAD" w14:textId="77777777" w:rsidR="00507000" w:rsidRDefault="00507000" w:rsidP="00507000">
      <w:pPr>
        <w:pStyle w:val="Vapaamuotoinen"/>
        <w:spacing w:line="240" w:lineRule="atLeast"/>
        <w:ind w:left="720"/>
        <w:jc w:val="both"/>
        <w:rPr>
          <w:rFonts w:ascii="Arial" w:eastAsiaTheme="majorEastAsia" w:hAnsi="Arial" w:cstheme="majorBidi"/>
          <w:bCs/>
          <w:color w:val="auto"/>
          <w:szCs w:val="24"/>
          <w:lang w:eastAsia="en-US"/>
        </w:rPr>
      </w:pPr>
      <w:r w:rsidRPr="00507000">
        <w:rPr>
          <w:rFonts w:ascii="Arial" w:eastAsiaTheme="majorEastAsia" w:hAnsi="Arial" w:cstheme="majorBidi"/>
          <w:bCs/>
          <w:color w:val="auto"/>
          <w:szCs w:val="24"/>
          <w:lang w:eastAsia="en-US"/>
        </w:rPr>
        <w:t xml:space="preserve">Järjestäytymiskokouksessa päätettiin, että </w:t>
      </w:r>
      <w:r w:rsidR="00A247A7">
        <w:rPr>
          <w:rStyle w:val="Kommentinviite"/>
          <w:rFonts w:ascii="Arial" w:eastAsia="Times New Roman" w:hAnsi="Arial"/>
          <w:color w:val="auto"/>
          <w:sz w:val="24"/>
          <w:szCs w:val="24"/>
          <w:lang w:val="en-US" w:eastAsia="en-US"/>
        </w:rPr>
        <w:t>k</w:t>
      </w:r>
      <w:r w:rsidRPr="00507000">
        <w:rPr>
          <w:rFonts w:ascii="Arial" w:eastAsiaTheme="majorEastAsia" w:hAnsi="Arial" w:cstheme="majorBidi"/>
          <w:bCs/>
          <w:color w:val="auto"/>
          <w:szCs w:val="24"/>
          <w:lang w:eastAsia="en-US"/>
        </w:rPr>
        <w:t>omitea keskittyy</w:t>
      </w:r>
      <w:r w:rsidR="000043E3">
        <w:rPr>
          <w:rFonts w:ascii="Arial" w:eastAsiaTheme="majorEastAsia" w:hAnsi="Arial" w:cstheme="majorBidi"/>
          <w:bCs/>
          <w:color w:val="auto"/>
          <w:szCs w:val="24"/>
          <w:lang w:eastAsia="en-US"/>
        </w:rPr>
        <w:t xml:space="preserve"> </w:t>
      </w:r>
      <w:r w:rsidR="000043E3" w:rsidRPr="00A247A7">
        <w:rPr>
          <w:rFonts w:ascii="Arial" w:eastAsiaTheme="majorEastAsia" w:hAnsi="Arial" w:cstheme="majorBidi"/>
          <w:bCs/>
          <w:color w:val="auto"/>
          <w:szCs w:val="24"/>
          <w:lang w:eastAsia="en-US"/>
        </w:rPr>
        <w:t>aluksi</w:t>
      </w:r>
      <w:r w:rsidR="000043E3">
        <w:rPr>
          <w:rFonts w:ascii="Arial" w:eastAsiaTheme="majorEastAsia" w:hAnsi="Arial" w:cstheme="majorBidi"/>
          <w:bCs/>
          <w:color w:val="auto"/>
          <w:szCs w:val="24"/>
          <w:lang w:eastAsia="en-US"/>
        </w:rPr>
        <w:t xml:space="preserve"> </w:t>
      </w:r>
      <w:r w:rsidRPr="00507000">
        <w:rPr>
          <w:rFonts w:ascii="Arial" w:eastAsiaTheme="majorEastAsia" w:hAnsi="Arial" w:cstheme="majorBidi"/>
          <w:bCs/>
          <w:color w:val="auto"/>
          <w:szCs w:val="24"/>
          <w:lang w:eastAsia="en-US"/>
        </w:rPr>
        <w:t>seuraavan vuoden toiminnan suunnitteluun. Yleise</w:t>
      </w:r>
      <w:r w:rsidR="000043E3">
        <w:rPr>
          <w:rFonts w:ascii="Arial" w:eastAsiaTheme="majorEastAsia" w:hAnsi="Arial" w:cstheme="majorBidi"/>
          <w:bCs/>
          <w:color w:val="auto"/>
          <w:szCs w:val="24"/>
          <w:lang w:eastAsia="en-US"/>
        </w:rPr>
        <w:t>ksi</w:t>
      </w:r>
      <w:r w:rsidRPr="00507000">
        <w:rPr>
          <w:rFonts w:ascii="Arial" w:eastAsiaTheme="majorEastAsia" w:hAnsi="Arial" w:cstheme="majorBidi"/>
          <w:bCs/>
          <w:color w:val="auto"/>
          <w:szCs w:val="24"/>
          <w:lang w:eastAsia="en-US"/>
        </w:rPr>
        <w:t xml:space="preserve"> tavoittee</w:t>
      </w:r>
      <w:r w:rsidR="000043E3">
        <w:rPr>
          <w:rFonts w:ascii="Arial" w:eastAsiaTheme="majorEastAsia" w:hAnsi="Arial" w:cstheme="majorBidi"/>
          <w:bCs/>
          <w:color w:val="auto"/>
          <w:szCs w:val="24"/>
          <w:lang w:eastAsia="en-US"/>
        </w:rPr>
        <w:t>ksi valittiin</w:t>
      </w:r>
      <w:r w:rsidRPr="00507000">
        <w:rPr>
          <w:rFonts w:ascii="Arial" w:eastAsiaTheme="majorEastAsia" w:hAnsi="Arial" w:cstheme="majorBidi"/>
          <w:bCs/>
          <w:color w:val="auto"/>
          <w:szCs w:val="24"/>
          <w:lang w:eastAsia="en-US"/>
        </w:rPr>
        <w:t xml:space="preserve"> vammaisten aseman parantaminen ja yhdenvertaisuuden edistäminen Suomessa, esimerkiksi lainsäädäntötyöhön vaikuttamalla.</w:t>
      </w:r>
    </w:p>
    <w:p w14:paraId="1DA1AE5F" w14:textId="77777777" w:rsidR="00507000" w:rsidRPr="00507000" w:rsidRDefault="00507000" w:rsidP="00507000">
      <w:pPr>
        <w:pStyle w:val="Vapaamuotoinen"/>
        <w:spacing w:line="240" w:lineRule="atLeast"/>
        <w:ind w:left="720"/>
        <w:jc w:val="both"/>
        <w:rPr>
          <w:rFonts w:ascii="Arial" w:eastAsiaTheme="majorEastAsia" w:hAnsi="Arial" w:cstheme="majorBidi"/>
          <w:bCs/>
          <w:color w:val="auto"/>
          <w:szCs w:val="24"/>
          <w:lang w:eastAsia="en-US"/>
        </w:rPr>
      </w:pPr>
    </w:p>
    <w:p w14:paraId="5EAB22EA" w14:textId="13DCF26B" w:rsidR="000D19F4" w:rsidRDefault="00B14F2A" w:rsidP="00507000">
      <w:pPr>
        <w:pStyle w:val="Vapaamuotoinen"/>
        <w:spacing w:line="240" w:lineRule="atLeast"/>
        <w:ind w:left="720"/>
        <w:jc w:val="both"/>
        <w:rPr>
          <w:rFonts w:ascii="Arial" w:eastAsiaTheme="majorEastAsia" w:hAnsi="Arial" w:cstheme="majorBidi"/>
          <w:bCs/>
          <w:color w:val="auto"/>
          <w:szCs w:val="24"/>
          <w:lang w:eastAsia="en-US"/>
        </w:rPr>
      </w:pPr>
      <w:r>
        <w:rPr>
          <w:rFonts w:ascii="Arial" w:eastAsiaTheme="majorEastAsia" w:hAnsi="Arial" w:cstheme="majorBidi"/>
          <w:bCs/>
          <w:color w:val="auto"/>
          <w:szCs w:val="24"/>
          <w:lang w:eastAsia="en-US"/>
        </w:rPr>
        <w:t>K</w:t>
      </w:r>
      <w:r w:rsidR="0032317F">
        <w:rPr>
          <w:rFonts w:ascii="Arial" w:eastAsiaTheme="majorEastAsia" w:hAnsi="Arial" w:cstheme="majorBidi"/>
          <w:bCs/>
          <w:color w:val="auto"/>
          <w:szCs w:val="24"/>
          <w:lang w:eastAsia="en-US"/>
        </w:rPr>
        <w:t xml:space="preserve">ahdessa seuraavassa </w:t>
      </w:r>
      <w:r w:rsidR="00507000" w:rsidRPr="00507000">
        <w:rPr>
          <w:rFonts w:ascii="Arial" w:eastAsiaTheme="majorEastAsia" w:hAnsi="Arial" w:cstheme="majorBidi"/>
          <w:bCs/>
          <w:color w:val="auto"/>
          <w:szCs w:val="24"/>
          <w:lang w:eastAsia="en-US"/>
        </w:rPr>
        <w:t>kokouks</w:t>
      </w:r>
      <w:r w:rsidR="0032317F">
        <w:rPr>
          <w:rFonts w:ascii="Arial" w:eastAsiaTheme="majorEastAsia" w:hAnsi="Arial" w:cstheme="majorBidi"/>
          <w:bCs/>
          <w:color w:val="auto"/>
          <w:szCs w:val="24"/>
          <w:lang w:eastAsia="en-US"/>
        </w:rPr>
        <w:t>e</w:t>
      </w:r>
      <w:r w:rsidR="00507000" w:rsidRPr="00507000">
        <w:rPr>
          <w:rFonts w:ascii="Arial" w:eastAsiaTheme="majorEastAsia" w:hAnsi="Arial" w:cstheme="majorBidi"/>
          <w:bCs/>
          <w:color w:val="auto"/>
          <w:szCs w:val="24"/>
          <w:lang w:eastAsia="en-US"/>
        </w:rPr>
        <w:t>ssa</w:t>
      </w:r>
      <w:r>
        <w:rPr>
          <w:rFonts w:ascii="Arial" w:eastAsiaTheme="majorEastAsia" w:hAnsi="Arial" w:cstheme="majorBidi"/>
          <w:bCs/>
          <w:color w:val="auto"/>
          <w:szCs w:val="24"/>
          <w:lang w:eastAsia="en-US"/>
        </w:rPr>
        <w:t>an</w:t>
      </w:r>
      <w:r w:rsidR="00507000" w:rsidRPr="00507000">
        <w:rPr>
          <w:rFonts w:ascii="Arial" w:eastAsiaTheme="majorEastAsia" w:hAnsi="Arial" w:cstheme="majorBidi"/>
          <w:bCs/>
          <w:color w:val="auto"/>
          <w:szCs w:val="24"/>
          <w:lang w:eastAsia="en-US"/>
        </w:rPr>
        <w:t xml:space="preserve"> komitea </w:t>
      </w:r>
      <w:r w:rsidR="0032317F">
        <w:rPr>
          <w:rFonts w:ascii="Arial" w:eastAsiaTheme="majorEastAsia" w:hAnsi="Arial" w:cstheme="majorBidi"/>
          <w:bCs/>
          <w:color w:val="auto"/>
          <w:szCs w:val="24"/>
          <w:lang w:eastAsia="en-US"/>
        </w:rPr>
        <w:t xml:space="preserve">käsitteli </w:t>
      </w:r>
      <w:r w:rsidR="00507000" w:rsidRPr="00507000">
        <w:rPr>
          <w:rFonts w:ascii="Arial" w:eastAsiaTheme="majorEastAsia" w:hAnsi="Arial" w:cstheme="majorBidi"/>
          <w:bCs/>
          <w:color w:val="auto"/>
          <w:szCs w:val="24"/>
          <w:lang w:eastAsia="en-US"/>
        </w:rPr>
        <w:t>tuleva</w:t>
      </w:r>
      <w:r w:rsidR="0032317F">
        <w:rPr>
          <w:rFonts w:ascii="Arial" w:eastAsiaTheme="majorEastAsia" w:hAnsi="Arial" w:cstheme="majorBidi"/>
          <w:bCs/>
          <w:color w:val="auto"/>
          <w:szCs w:val="24"/>
          <w:lang w:eastAsia="en-US"/>
        </w:rPr>
        <w:t xml:space="preserve">a </w:t>
      </w:r>
      <w:r w:rsidR="00507000" w:rsidRPr="00507000">
        <w:rPr>
          <w:rFonts w:ascii="Arial" w:eastAsiaTheme="majorEastAsia" w:hAnsi="Arial" w:cstheme="majorBidi"/>
          <w:bCs/>
          <w:color w:val="auto"/>
          <w:szCs w:val="24"/>
          <w:lang w:eastAsia="en-US"/>
        </w:rPr>
        <w:t>toimin</w:t>
      </w:r>
      <w:r w:rsidR="0032317F">
        <w:rPr>
          <w:rFonts w:ascii="Arial" w:eastAsiaTheme="majorEastAsia" w:hAnsi="Arial" w:cstheme="majorBidi"/>
          <w:bCs/>
          <w:color w:val="auto"/>
          <w:szCs w:val="24"/>
          <w:lang w:eastAsia="en-US"/>
        </w:rPr>
        <w:t xml:space="preserve">taansa </w:t>
      </w:r>
      <w:r w:rsidR="00507000" w:rsidRPr="00507000">
        <w:rPr>
          <w:rFonts w:ascii="Arial" w:eastAsiaTheme="majorEastAsia" w:hAnsi="Arial" w:cstheme="majorBidi"/>
          <w:bCs/>
          <w:color w:val="auto"/>
          <w:szCs w:val="24"/>
          <w:lang w:eastAsia="en-US"/>
        </w:rPr>
        <w:t>konkreettist</w:t>
      </w:r>
      <w:r w:rsidR="00BD6951">
        <w:rPr>
          <w:rFonts w:ascii="Arial" w:eastAsiaTheme="majorEastAsia" w:hAnsi="Arial" w:cstheme="majorBidi"/>
          <w:bCs/>
          <w:color w:val="auto"/>
          <w:szCs w:val="24"/>
          <w:lang w:eastAsia="en-US"/>
        </w:rPr>
        <w:t xml:space="preserve">en ehdotusten muodossa. Mahdollisina </w:t>
      </w:r>
      <w:r w:rsidR="0032317F">
        <w:rPr>
          <w:rFonts w:ascii="Arial" w:eastAsiaTheme="majorEastAsia" w:hAnsi="Arial" w:cstheme="majorBidi"/>
          <w:bCs/>
          <w:color w:val="auto"/>
          <w:szCs w:val="24"/>
          <w:lang w:eastAsia="en-US"/>
        </w:rPr>
        <w:t>toimintamuoto</w:t>
      </w:r>
      <w:r w:rsidR="00574D2A">
        <w:rPr>
          <w:rFonts w:ascii="Arial" w:eastAsiaTheme="majorEastAsia" w:hAnsi="Arial" w:cstheme="majorBidi"/>
          <w:bCs/>
          <w:color w:val="auto"/>
          <w:szCs w:val="24"/>
          <w:lang w:eastAsia="en-US"/>
        </w:rPr>
        <w:t>i</w:t>
      </w:r>
      <w:r w:rsidR="0032317F">
        <w:rPr>
          <w:rFonts w:ascii="Arial" w:eastAsiaTheme="majorEastAsia" w:hAnsi="Arial" w:cstheme="majorBidi"/>
          <w:bCs/>
          <w:color w:val="auto"/>
          <w:szCs w:val="24"/>
          <w:lang w:eastAsia="en-US"/>
        </w:rPr>
        <w:t xml:space="preserve">na </w:t>
      </w:r>
      <w:r w:rsidR="00507000" w:rsidRPr="00507000">
        <w:rPr>
          <w:rFonts w:ascii="Arial" w:eastAsiaTheme="majorEastAsia" w:hAnsi="Arial" w:cstheme="majorBidi"/>
          <w:bCs/>
          <w:color w:val="auto"/>
          <w:szCs w:val="24"/>
          <w:lang w:eastAsia="en-US"/>
        </w:rPr>
        <w:t xml:space="preserve">pidettiin </w:t>
      </w:r>
      <w:r w:rsidR="00574D2A">
        <w:rPr>
          <w:rFonts w:ascii="Arial" w:eastAsiaTheme="majorEastAsia" w:hAnsi="Arial" w:cstheme="majorBidi"/>
          <w:bCs/>
          <w:color w:val="auto"/>
          <w:szCs w:val="24"/>
          <w:lang w:eastAsia="en-US"/>
        </w:rPr>
        <w:t>muun muassa</w:t>
      </w:r>
      <w:r w:rsidR="00BD6951">
        <w:rPr>
          <w:rFonts w:ascii="Arial" w:eastAsiaTheme="majorEastAsia" w:hAnsi="Arial" w:cstheme="majorBidi"/>
          <w:bCs/>
          <w:color w:val="auto"/>
          <w:szCs w:val="24"/>
          <w:lang w:eastAsia="en-US"/>
        </w:rPr>
        <w:t xml:space="preserve"> </w:t>
      </w:r>
      <w:r w:rsidR="00507000" w:rsidRPr="00507000">
        <w:rPr>
          <w:rFonts w:ascii="Arial" w:eastAsiaTheme="majorEastAsia" w:hAnsi="Arial" w:cstheme="majorBidi"/>
          <w:bCs/>
          <w:color w:val="auto"/>
          <w:szCs w:val="24"/>
          <w:lang w:eastAsia="en-US"/>
        </w:rPr>
        <w:t xml:space="preserve">yhteistyökumppanien tapaamista sekä erilaisten kuulemisten ja </w:t>
      </w:r>
      <w:r w:rsidR="00A247A7">
        <w:rPr>
          <w:rFonts w:ascii="Arial" w:eastAsiaTheme="majorEastAsia" w:hAnsi="Arial" w:cstheme="majorBidi"/>
          <w:bCs/>
          <w:color w:val="auto"/>
          <w:szCs w:val="24"/>
          <w:lang w:eastAsia="en-US"/>
        </w:rPr>
        <w:t>tilaisuuksien</w:t>
      </w:r>
      <w:r w:rsidR="00507000" w:rsidRPr="00507000">
        <w:rPr>
          <w:rFonts w:ascii="Arial" w:eastAsiaTheme="majorEastAsia" w:hAnsi="Arial" w:cstheme="majorBidi"/>
          <w:bCs/>
          <w:color w:val="auto"/>
          <w:szCs w:val="24"/>
          <w:lang w:eastAsia="en-US"/>
        </w:rPr>
        <w:t xml:space="preserve"> järjestämistä. </w:t>
      </w:r>
      <w:r w:rsidR="00BD6951">
        <w:rPr>
          <w:rFonts w:ascii="Arial" w:eastAsiaTheme="majorEastAsia" w:hAnsi="Arial" w:cstheme="majorBidi"/>
          <w:bCs/>
          <w:color w:val="auto"/>
          <w:szCs w:val="24"/>
          <w:lang w:eastAsia="en-US"/>
        </w:rPr>
        <w:t xml:space="preserve">Yhteistyön sujuva järjestäminen Ihmisoikeuskeskuksen ja eduskunnan oikeusasiamiehen kanssa </w:t>
      </w:r>
      <w:r w:rsidR="00574D2A">
        <w:rPr>
          <w:rFonts w:ascii="Arial" w:eastAsiaTheme="majorEastAsia" w:hAnsi="Arial" w:cstheme="majorBidi"/>
          <w:bCs/>
          <w:color w:val="auto"/>
          <w:szCs w:val="24"/>
          <w:lang w:eastAsia="en-US"/>
        </w:rPr>
        <w:t>koettiin myös hyvin tärkeäksi</w:t>
      </w:r>
      <w:r w:rsidR="00BD6951">
        <w:rPr>
          <w:rFonts w:ascii="Arial" w:eastAsiaTheme="majorEastAsia" w:hAnsi="Arial" w:cstheme="majorBidi"/>
          <w:bCs/>
          <w:color w:val="auto"/>
          <w:szCs w:val="24"/>
          <w:lang w:eastAsia="en-US"/>
        </w:rPr>
        <w:t xml:space="preserve">. </w:t>
      </w:r>
      <w:r w:rsidR="0032317F">
        <w:rPr>
          <w:rFonts w:ascii="Arial" w:eastAsiaTheme="majorEastAsia" w:hAnsi="Arial" w:cstheme="majorBidi"/>
          <w:bCs/>
          <w:color w:val="auto"/>
          <w:szCs w:val="24"/>
          <w:lang w:eastAsia="en-US"/>
        </w:rPr>
        <w:t xml:space="preserve">Kokouksissa </w:t>
      </w:r>
      <w:r w:rsidR="009919A7">
        <w:rPr>
          <w:rFonts w:ascii="Arial" w:eastAsiaTheme="majorEastAsia" w:hAnsi="Arial" w:cstheme="majorBidi"/>
          <w:bCs/>
          <w:color w:val="auto"/>
          <w:szCs w:val="24"/>
          <w:lang w:eastAsia="en-US"/>
        </w:rPr>
        <w:t>käytiin</w:t>
      </w:r>
      <w:r w:rsidR="00574D2A">
        <w:rPr>
          <w:rFonts w:ascii="Arial" w:eastAsiaTheme="majorEastAsia" w:hAnsi="Arial" w:cstheme="majorBidi"/>
          <w:bCs/>
          <w:color w:val="auto"/>
          <w:szCs w:val="24"/>
          <w:lang w:eastAsia="en-US"/>
        </w:rPr>
        <w:t xml:space="preserve"> lisäksi</w:t>
      </w:r>
      <w:r w:rsidR="009919A7">
        <w:rPr>
          <w:rFonts w:ascii="Arial" w:eastAsiaTheme="majorEastAsia" w:hAnsi="Arial" w:cstheme="majorBidi"/>
          <w:bCs/>
          <w:color w:val="auto"/>
          <w:szCs w:val="24"/>
          <w:lang w:eastAsia="en-US"/>
        </w:rPr>
        <w:t xml:space="preserve"> keskustelua </w:t>
      </w:r>
      <w:r w:rsidR="0032317F">
        <w:rPr>
          <w:rFonts w:ascii="Arial" w:eastAsiaTheme="majorEastAsia" w:hAnsi="Arial" w:cstheme="majorBidi"/>
          <w:bCs/>
          <w:color w:val="auto"/>
          <w:szCs w:val="24"/>
          <w:lang w:eastAsia="en-US"/>
        </w:rPr>
        <w:t>vammaisten henkilöiden</w:t>
      </w:r>
      <w:r w:rsidR="005A43AA">
        <w:rPr>
          <w:rFonts w:ascii="Arial" w:eastAsiaTheme="majorEastAsia" w:hAnsi="Arial" w:cstheme="majorBidi"/>
          <w:bCs/>
          <w:color w:val="auto"/>
          <w:szCs w:val="24"/>
          <w:lang w:eastAsia="en-US"/>
        </w:rPr>
        <w:t xml:space="preserve"> kokemista ihmisoikeusongelmista ja valittiin komitean </w:t>
      </w:r>
      <w:r w:rsidR="0032317F">
        <w:rPr>
          <w:rFonts w:ascii="Arial" w:eastAsiaTheme="majorEastAsia" w:hAnsi="Arial" w:cstheme="majorBidi"/>
          <w:bCs/>
          <w:color w:val="auto"/>
          <w:szCs w:val="24"/>
          <w:lang w:eastAsia="en-US"/>
        </w:rPr>
        <w:t>toimintasuunnitel</w:t>
      </w:r>
      <w:r w:rsidR="005A43AA">
        <w:rPr>
          <w:rFonts w:ascii="Arial" w:eastAsiaTheme="majorEastAsia" w:hAnsi="Arial" w:cstheme="majorBidi"/>
          <w:bCs/>
          <w:color w:val="auto"/>
          <w:szCs w:val="24"/>
          <w:lang w:eastAsia="en-US"/>
        </w:rPr>
        <w:t>maan kolme teemakokonaisuutta:</w:t>
      </w:r>
      <w:r w:rsidR="0032317F">
        <w:rPr>
          <w:rFonts w:ascii="Arial" w:eastAsiaTheme="majorEastAsia" w:hAnsi="Arial" w:cstheme="majorBidi"/>
          <w:bCs/>
          <w:color w:val="auto"/>
          <w:szCs w:val="24"/>
          <w:lang w:eastAsia="en-US"/>
        </w:rPr>
        <w:t xml:space="preserve"> </w:t>
      </w:r>
      <w:r w:rsidR="00507000" w:rsidRPr="00507000">
        <w:rPr>
          <w:rFonts w:ascii="Arial" w:eastAsiaTheme="majorEastAsia" w:hAnsi="Arial" w:cstheme="majorBidi"/>
          <w:bCs/>
          <w:color w:val="auto"/>
          <w:szCs w:val="24"/>
          <w:lang w:eastAsia="en-US"/>
        </w:rPr>
        <w:t>osallisuus, esteettömyys ja saavutettavuus sekä sosiaali- ja terveyspalvelut.</w:t>
      </w:r>
    </w:p>
    <w:p w14:paraId="666751E2" w14:textId="77777777" w:rsidR="00CD6CAA" w:rsidRDefault="00CD6CAA" w:rsidP="00507000">
      <w:pPr>
        <w:pStyle w:val="Vapaamuotoinen"/>
        <w:spacing w:line="240" w:lineRule="atLeast"/>
        <w:ind w:left="720"/>
        <w:jc w:val="both"/>
        <w:rPr>
          <w:rFonts w:ascii="Arial" w:eastAsiaTheme="majorEastAsia" w:hAnsi="Arial" w:cstheme="majorBidi"/>
          <w:bCs/>
          <w:color w:val="auto"/>
          <w:szCs w:val="24"/>
          <w:lang w:eastAsia="en-US"/>
        </w:rPr>
      </w:pPr>
    </w:p>
    <w:p w14:paraId="24BD3401" w14:textId="77777777" w:rsidR="009919A7" w:rsidRDefault="009919A7" w:rsidP="00A247A7">
      <w:pPr>
        <w:pStyle w:val="Vapaamuotoinen"/>
        <w:spacing w:line="240" w:lineRule="atLeast"/>
        <w:jc w:val="both"/>
        <w:rPr>
          <w:rFonts w:ascii="Arial" w:eastAsiaTheme="majorEastAsia" w:hAnsi="Arial" w:cstheme="majorBidi"/>
          <w:bCs/>
          <w:color w:val="auto"/>
          <w:szCs w:val="24"/>
          <w:lang w:eastAsia="en-US"/>
        </w:rPr>
      </w:pPr>
    </w:p>
    <w:p w14:paraId="0980C93B" w14:textId="77777777" w:rsidR="00A247A7" w:rsidRDefault="00A247A7" w:rsidP="0058675E">
      <w:pPr>
        <w:pStyle w:val="Otsikko1"/>
        <w:spacing w:before="0"/>
        <w:rPr>
          <w:b w:val="0"/>
          <w:sz w:val="24"/>
          <w:szCs w:val="24"/>
          <w:u w:val="none"/>
          <w:lang w:val="fi-FI"/>
        </w:rPr>
      </w:pPr>
    </w:p>
    <w:p w14:paraId="2CB49F1F" w14:textId="77777777" w:rsidR="00A247A7" w:rsidRDefault="00A247A7" w:rsidP="0058675E">
      <w:pPr>
        <w:pStyle w:val="Otsikko1"/>
        <w:spacing w:before="0"/>
        <w:rPr>
          <w:b w:val="0"/>
          <w:sz w:val="24"/>
          <w:szCs w:val="24"/>
          <w:u w:val="none"/>
          <w:lang w:val="fi-FI"/>
        </w:rPr>
      </w:pPr>
    </w:p>
    <w:p w14:paraId="28493511" w14:textId="77777777" w:rsidR="00A247A7" w:rsidRDefault="00A247A7" w:rsidP="0058675E">
      <w:pPr>
        <w:pStyle w:val="Otsikko1"/>
        <w:spacing w:before="0"/>
        <w:rPr>
          <w:b w:val="0"/>
          <w:sz w:val="24"/>
          <w:szCs w:val="24"/>
          <w:u w:val="none"/>
          <w:lang w:val="fi-FI"/>
        </w:rPr>
      </w:pPr>
    </w:p>
    <w:p w14:paraId="1B85879F" w14:textId="77777777" w:rsidR="00A247A7" w:rsidRDefault="00A247A7" w:rsidP="0058675E">
      <w:pPr>
        <w:pStyle w:val="Otsikko1"/>
        <w:spacing w:before="0"/>
        <w:rPr>
          <w:b w:val="0"/>
          <w:sz w:val="24"/>
          <w:szCs w:val="24"/>
          <w:u w:val="none"/>
          <w:lang w:val="fi-FI"/>
        </w:rPr>
      </w:pPr>
    </w:p>
    <w:p w14:paraId="6CB0AC4F" w14:textId="77777777" w:rsidR="00A247A7" w:rsidRDefault="00A247A7" w:rsidP="00A247A7">
      <w:pPr>
        <w:rPr>
          <w:lang w:val="fi-FI"/>
        </w:rPr>
      </w:pPr>
    </w:p>
    <w:p w14:paraId="50CF52D3" w14:textId="77777777" w:rsidR="00A247A7" w:rsidRDefault="00A247A7" w:rsidP="00A247A7">
      <w:pPr>
        <w:rPr>
          <w:lang w:val="fi-FI"/>
        </w:rPr>
      </w:pPr>
    </w:p>
    <w:p w14:paraId="3CA959DF" w14:textId="77777777" w:rsidR="00A247A7" w:rsidRDefault="00A247A7" w:rsidP="00A247A7">
      <w:pPr>
        <w:rPr>
          <w:lang w:val="fi-FI"/>
        </w:rPr>
      </w:pPr>
    </w:p>
    <w:p w14:paraId="47E98518" w14:textId="77777777" w:rsidR="00A247A7" w:rsidRDefault="00A247A7" w:rsidP="00A247A7">
      <w:pPr>
        <w:rPr>
          <w:lang w:val="fi-FI"/>
        </w:rPr>
      </w:pPr>
    </w:p>
    <w:p w14:paraId="64A3D5B0" w14:textId="77777777" w:rsidR="00A247A7" w:rsidRDefault="00A247A7" w:rsidP="00A247A7">
      <w:pPr>
        <w:rPr>
          <w:lang w:val="fi-FI"/>
        </w:rPr>
      </w:pPr>
    </w:p>
    <w:p w14:paraId="7C49B752" w14:textId="77777777" w:rsidR="00A247A7" w:rsidRDefault="00A247A7" w:rsidP="00A247A7">
      <w:pPr>
        <w:rPr>
          <w:lang w:val="fi-FI"/>
        </w:rPr>
      </w:pPr>
    </w:p>
    <w:p w14:paraId="330AC4B1" w14:textId="77777777" w:rsidR="00A247A7" w:rsidRDefault="00A247A7" w:rsidP="00A247A7">
      <w:pPr>
        <w:rPr>
          <w:lang w:val="fi-FI"/>
        </w:rPr>
      </w:pPr>
    </w:p>
    <w:p w14:paraId="3F28968A" w14:textId="77777777" w:rsidR="00A247A7" w:rsidRDefault="00A247A7" w:rsidP="00A247A7">
      <w:pPr>
        <w:rPr>
          <w:lang w:val="fi-FI"/>
        </w:rPr>
      </w:pPr>
    </w:p>
    <w:p w14:paraId="1323F69D" w14:textId="77777777" w:rsidR="00A247A7" w:rsidRDefault="00A247A7" w:rsidP="00A247A7">
      <w:pPr>
        <w:rPr>
          <w:lang w:val="fi-FI"/>
        </w:rPr>
      </w:pPr>
    </w:p>
    <w:p w14:paraId="65B8ADA4" w14:textId="77777777" w:rsidR="00A247A7" w:rsidRDefault="00A247A7" w:rsidP="00A247A7">
      <w:pPr>
        <w:rPr>
          <w:lang w:val="fi-FI"/>
        </w:rPr>
      </w:pPr>
    </w:p>
    <w:p w14:paraId="78EA46CA" w14:textId="77777777" w:rsidR="00A247A7" w:rsidRDefault="00A247A7" w:rsidP="00A247A7">
      <w:pPr>
        <w:rPr>
          <w:lang w:val="fi-FI"/>
        </w:rPr>
      </w:pPr>
    </w:p>
    <w:p w14:paraId="4EAAA7E5" w14:textId="77777777" w:rsidR="00A247A7" w:rsidRDefault="00A247A7" w:rsidP="00A247A7">
      <w:pPr>
        <w:rPr>
          <w:lang w:val="fi-FI"/>
        </w:rPr>
      </w:pPr>
    </w:p>
    <w:p w14:paraId="03F7E76B" w14:textId="77777777" w:rsidR="00A247A7" w:rsidRDefault="00A247A7" w:rsidP="00A247A7">
      <w:pPr>
        <w:rPr>
          <w:lang w:val="fi-FI"/>
        </w:rPr>
      </w:pPr>
    </w:p>
    <w:p w14:paraId="5875A493" w14:textId="77777777" w:rsidR="00A247A7" w:rsidRDefault="00A247A7" w:rsidP="00A247A7">
      <w:pPr>
        <w:rPr>
          <w:lang w:val="fi-FI"/>
        </w:rPr>
      </w:pPr>
    </w:p>
    <w:p w14:paraId="343777CA" w14:textId="77777777" w:rsidR="00A247A7" w:rsidRDefault="00A247A7" w:rsidP="00A247A7">
      <w:pPr>
        <w:rPr>
          <w:lang w:val="fi-FI"/>
        </w:rPr>
      </w:pPr>
    </w:p>
    <w:p w14:paraId="4EFB58CC" w14:textId="77777777" w:rsidR="00A247A7" w:rsidRDefault="00A247A7" w:rsidP="00A247A7">
      <w:pPr>
        <w:rPr>
          <w:lang w:val="fi-FI"/>
        </w:rPr>
      </w:pPr>
    </w:p>
    <w:p w14:paraId="1B8A70D7" w14:textId="77777777" w:rsidR="00A247A7" w:rsidRDefault="00A247A7" w:rsidP="00A247A7">
      <w:pPr>
        <w:rPr>
          <w:lang w:val="fi-FI"/>
        </w:rPr>
      </w:pPr>
    </w:p>
    <w:p w14:paraId="29179CB5" w14:textId="77777777" w:rsidR="00A247A7" w:rsidRDefault="00A247A7" w:rsidP="00A247A7">
      <w:pPr>
        <w:rPr>
          <w:lang w:val="fi-FI"/>
        </w:rPr>
      </w:pPr>
    </w:p>
    <w:p w14:paraId="09E392DD" w14:textId="77777777" w:rsidR="00A247A7" w:rsidRDefault="00A247A7" w:rsidP="00A247A7">
      <w:pPr>
        <w:rPr>
          <w:lang w:val="fi-FI"/>
        </w:rPr>
      </w:pPr>
    </w:p>
    <w:p w14:paraId="7A85EA38" w14:textId="77777777" w:rsidR="00A247A7" w:rsidRDefault="00A247A7" w:rsidP="00A247A7">
      <w:pPr>
        <w:rPr>
          <w:lang w:val="fi-FI"/>
        </w:rPr>
      </w:pPr>
    </w:p>
    <w:p w14:paraId="7E77608C" w14:textId="77777777" w:rsidR="00A247A7" w:rsidRPr="00A247A7" w:rsidRDefault="00A247A7" w:rsidP="00A247A7">
      <w:pPr>
        <w:rPr>
          <w:lang w:val="fi-FI"/>
        </w:rPr>
      </w:pPr>
    </w:p>
    <w:p w14:paraId="44BFE4F4" w14:textId="77777777" w:rsidR="00A247A7" w:rsidRDefault="00A247A7" w:rsidP="0058675E">
      <w:pPr>
        <w:pStyle w:val="Otsikko1"/>
        <w:spacing w:before="0"/>
        <w:rPr>
          <w:b w:val="0"/>
          <w:sz w:val="24"/>
          <w:szCs w:val="24"/>
          <w:u w:val="none"/>
          <w:lang w:val="fi-FI"/>
        </w:rPr>
      </w:pPr>
    </w:p>
    <w:p w14:paraId="10BF357E" w14:textId="77777777" w:rsidR="00A247A7" w:rsidRDefault="00A247A7" w:rsidP="0058675E">
      <w:pPr>
        <w:pStyle w:val="Otsikko1"/>
        <w:spacing w:before="0"/>
        <w:rPr>
          <w:b w:val="0"/>
          <w:sz w:val="24"/>
          <w:szCs w:val="24"/>
          <w:u w:val="none"/>
          <w:lang w:val="fi-FI"/>
        </w:rPr>
      </w:pPr>
    </w:p>
    <w:p w14:paraId="1273D5E1" w14:textId="77777777" w:rsidR="00A247A7" w:rsidRDefault="00A247A7" w:rsidP="0058675E">
      <w:pPr>
        <w:pStyle w:val="Otsikko1"/>
        <w:spacing w:before="0"/>
        <w:rPr>
          <w:b w:val="0"/>
          <w:sz w:val="24"/>
          <w:szCs w:val="24"/>
          <w:u w:val="none"/>
          <w:lang w:val="fi-FI"/>
        </w:rPr>
      </w:pPr>
    </w:p>
    <w:p w14:paraId="00E0C793" w14:textId="77777777" w:rsidR="00A247A7" w:rsidRDefault="00A247A7" w:rsidP="0058675E">
      <w:pPr>
        <w:pStyle w:val="Otsikko1"/>
        <w:spacing w:before="0"/>
        <w:rPr>
          <w:b w:val="0"/>
          <w:sz w:val="24"/>
          <w:szCs w:val="24"/>
          <w:u w:val="none"/>
          <w:lang w:val="fi-FI"/>
        </w:rPr>
      </w:pPr>
    </w:p>
    <w:p w14:paraId="4A54F3AC" w14:textId="77777777" w:rsidR="00A247A7" w:rsidRDefault="00A247A7" w:rsidP="0058675E">
      <w:pPr>
        <w:pStyle w:val="Otsikko1"/>
        <w:spacing w:before="0"/>
        <w:rPr>
          <w:b w:val="0"/>
          <w:sz w:val="24"/>
          <w:szCs w:val="24"/>
          <w:u w:val="none"/>
          <w:lang w:val="fi-FI"/>
        </w:rPr>
      </w:pPr>
    </w:p>
    <w:p w14:paraId="60E087B2" w14:textId="418BF531" w:rsidR="004E3801" w:rsidRPr="00C650A6" w:rsidRDefault="00560911" w:rsidP="004E3801">
      <w:pPr>
        <w:pStyle w:val="Otsikko1"/>
        <w:spacing w:before="0"/>
        <w:rPr>
          <w:lang w:val="fi-FI"/>
        </w:rPr>
      </w:pPr>
      <w:bookmarkStart w:id="38" w:name="_Toc486253447"/>
      <w:r>
        <w:rPr>
          <w:lang w:val="fi-FI"/>
        </w:rPr>
        <w:t xml:space="preserve">OSA II: </w:t>
      </w:r>
      <w:r w:rsidR="004E3801" w:rsidRPr="00C650A6">
        <w:rPr>
          <w:lang w:val="fi-FI"/>
        </w:rPr>
        <w:t>Vammaisyleissopimuksen velvoitteet liittyen sopimuksen täytäntöönpanoon ja seurantaan</w:t>
      </w:r>
      <w:bookmarkEnd w:id="38"/>
    </w:p>
    <w:p w14:paraId="20C290AE" w14:textId="77777777" w:rsidR="004E3801" w:rsidRDefault="004E3801" w:rsidP="004E3801">
      <w:pPr>
        <w:rPr>
          <w:lang w:val="fi-FI"/>
        </w:rPr>
      </w:pPr>
    </w:p>
    <w:p w14:paraId="633534F5" w14:textId="77777777" w:rsidR="004E3801" w:rsidRDefault="004E3801" w:rsidP="004E3801">
      <w:pPr>
        <w:rPr>
          <w:i/>
          <w:lang w:val="fi-FI"/>
        </w:rPr>
      </w:pPr>
    </w:p>
    <w:p w14:paraId="0B3D7B5E" w14:textId="77777777" w:rsidR="004E3801" w:rsidRDefault="004E3801" w:rsidP="004E3801">
      <w:pPr>
        <w:rPr>
          <w:i/>
          <w:lang w:val="fi-FI"/>
        </w:rPr>
      </w:pPr>
      <w:r>
        <w:rPr>
          <w:i/>
          <w:lang w:val="fi-FI"/>
        </w:rPr>
        <w:t>Mikko Joronen</w:t>
      </w:r>
      <w:r>
        <w:rPr>
          <w:rStyle w:val="Alaviitteenviite"/>
          <w:rFonts w:eastAsiaTheme="majorEastAsia"/>
          <w:i/>
          <w:lang w:val="fi-FI"/>
        </w:rPr>
        <w:footnoteReference w:id="1"/>
      </w:r>
      <w:r>
        <w:rPr>
          <w:i/>
          <w:lang w:val="fi-FI"/>
        </w:rPr>
        <w:t xml:space="preserve"> </w:t>
      </w:r>
    </w:p>
    <w:p w14:paraId="50B268E3" w14:textId="77777777" w:rsidR="004E3801" w:rsidRDefault="004E3801" w:rsidP="004E3801">
      <w:pPr>
        <w:rPr>
          <w:lang w:val="fi-FI"/>
        </w:rPr>
      </w:pPr>
    </w:p>
    <w:p w14:paraId="676EBEF4" w14:textId="77777777" w:rsidR="004E3801" w:rsidRDefault="004E3801" w:rsidP="004E3801">
      <w:pPr>
        <w:pStyle w:val="Otsikko3"/>
        <w:rPr>
          <w:rFonts w:eastAsia="Calibri"/>
          <w:lang w:val="fi-FI"/>
        </w:rPr>
      </w:pPr>
      <w:bookmarkStart w:id="39" w:name="_Toc486253448"/>
      <w:r w:rsidRPr="008C4ADE">
        <w:rPr>
          <w:rFonts w:eastAsia="Calibri"/>
          <w:lang w:val="fi-FI"/>
        </w:rPr>
        <w:t>Vammaisyleissopimuksen 33 artiklan toimijat</w:t>
      </w:r>
      <w:bookmarkEnd w:id="39"/>
      <w:r w:rsidRPr="008C4ADE">
        <w:rPr>
          <w:rFonts w:eastAsia="Calibri"/>
          <w:lang w:val="fi-FI"/>
        </w:rPr>
        <w:t xml:space="preserve"> </w:t>
      </w:r>
    </w:p>
    <w:p w14:paraId="1EA08576" w14:textId="77777777" w:rsidR="004E3801" w:rsidRPr="00C650A6" w:rsidRDefault="004E3801" w:rsidP="004E3801">
      <w:pPr>
        <w:rPr>
          <w:rFonts w:eastAsia="Calibri"/>
          <w:lang w:val="fi-FI"/>
        </w:rPr>
      </w:pPr>
    </w:p>
    <w:p w14:paraId="0F2CCC26"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YK:n vammaisten oikeuksien yleissopimus ja yleissopimuksen valinnainen pöytäkirja astuivat kansallisesti voimaan 10.6.2016. Yleissopimuksen tarkoituksena on edistää, suojella ja taata vammaisille henkilöille täysimääräisesti ja yhdenvertaisesti kaikki ihmisoikeudet ja perusvapaudet sekä edistää vammaisten henkilöiden ihmisarvon kunnioittamista. </w:t>
      </w:r>
    </w:p>
    <w:p w14:paraId="44A07DD5" w14:textId="77777777" w:rsidR="004E3801" w:rsidRPr="008C4ADE" w:rsidRDefault="004E3801" w:rsidP="004E3801">
      <w:pPr>
        <w:spacing w:after="160"/>
        <w:ind w:left="720"/>
        <w:jc w:val="both"/>
        <w:rPr>
          <w:rFonts w:eastAsia="ヒラギノ角ゴ Pro W3" w:cs="Arial"/>
          <w:lang w:val="fi-FI" w:eastAsia="fi-FI"/>
        </w:rPr>
      </w:pPr>
      <w:r w:rsidRPr="008C4ADE">
        <w:rPr>
          <w:rFonts w:eastAsia="ヒラギノ角ゴ Pro W3" w:cs="Arial"/>
          <w:lang w:val="fi-FI" w:eastAsia="fi-FI"/>
        </w:rPr>
        <w:t>Yleissopimuksen täytäntöönpanoa valvoo kansainvälisesti vammaisten henkilöiden oikeuksien komitea, jolle sopimusosapuolet raportoivat määräajoin. Tätä valvontaa täydentää valinnainen pöytäkirja, jolla mahdollistetaan yksittäisille henkilöille ja henkilöryhmille oikeus tehdä vammaisten henkilöiden oikeuksien komitealle valituksia väitetyistä yleissopimuksella tunnustettujen oikeuksien loukkauksista. Valinnaisessa pöytäkirjassa määrätään myös komitean aloitteesta tapahtuvasta vakavien ja järjestelmällisten loukkausten tutkintamenettelystä.</w:t>
      </w:r>
    </w:p>
    <w:p w14:paraId="5C083EC7"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Yleissopimuksen voimaantulon johdosta vammaisten henkilöiden oikeuksiin liittyvää kansallista toimijakenttää on uudistettu vastaamaan sopimuksen täytäntöönpanoon ja seurantaan liittyviä velvoitteita. Tässä teema-artikkelissa käydään lävitse näitä mekanismeja ja niiden tehtäviä. Tarkoituksena on tarjota kokonaiskuva siitä, mitä yleissopimuksen täytäntöönpanoon ja seurantaan liittyvät velvoitteet tarkoittavat käytännössä ja kuka vastaa kustakin velvoitteesta.</w:t>
      </w:r>
    </w:p>
    <w:p w14:paraId="435D2F6F"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Yleissopimuksen täytäntöönpanoon ja seurantaan liittyvät velvoitteet määritellään 33 artiklassa. Artiklassa on kolme velvoitetta sopimusosapuolille. Artiklan 1 kohdan mukaan sopimusosapuolten on nimettävä yksi tai useampi kansallinen yhteystaho yleissopimuksen täytäntöönpanoon liittyviä asioita varten. Lisäksi sopimusosapuolet voivat oman harkintansa puitteissa perustaa koordinaatiomekanismin helpottamaan täytäntöönpanoon liittyvää toimintaa eri aloilla ja tasoilla. Artiklan 2 kohdan mukaan sopimusosapuolten on nimettävä tai perustettava riippumaton mekanismi, jonka avulla edistetään, suojellaan ja seurataan yleissopimuksen täytäntöönpanoa. Artiklan 3 kohdan mukaan sopimusosapuolten on osallistettava vammaiset henkilöt ja heitä edustavat järjestöt seurantamenettelyyn täysimääräisesti.</w:t>
      </w:r>
    </w:p>
    <w:p w14:paraId="68F198AD"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Suomessa kansallinen yhteystaho (</w:t>
      </w:r>
      <w:r w:rsidRPr="008C4ADE">
        <w:rPr>
          <w:rFonts w:eastAsia="Calibri" w:cs="Arial"/>
          <w:i/>
          <w:lang w:val="fi-FI"/>
        </w:rPr>
        <w:t>focal point</w:t>
      </w:r>
      <w:r w:rsidRPr="008C4ADE">
        <w:rPr>
          <w:rFonts w:eastAsia="Calibri" w:cs="Arial"/>
          <w:lang w:val="fi-FI"/>
        </w:rPr>
        <w:t>) muodostuu sosiaali- ja terveysministeriöstä, ulkoasiainministeriöstä ja koordinaatiomekanismin keskuudestaan nimeämästä kansalaisjärjestön edustajasta. Koordinaatiomekanismi (</w:t>
      </w:r>
      <w:r w:rsidRPr="008C4ADE">
        <w:rPr>
          <w:rFonts w:eastAsia="Calibri" w:cs="Arial"/>
          <w:i/>
          <w:lang w:val="fi-FI"/>
        </w:rPr>
        <w:t>coordination mechanism</w:t>
      </w:r>
      <w:r w:rsidRPr="008C4ADE">
        <w:rPr>
          <w:rFonts w:eastAsia="Calibri" w:cs="Arial"/>
          <w:lang w:val="fi-FI"/>
        </w:rPr>
        <w:t>) on vammaisten henkilöiden oikeuksien neuvottelukunta. Riippumattoman mekanismin (</w:t>
      </w:r>
      <w:r w:rsidRPr="008C4ADE">
        <w:rPr>
          <w:rFonts w:eastAsia="Calibri" w:cs="Arial"/>
          <w:i/>
          <w:lang w:val="fi-FI"/>
        </w:rPr>
        <w:t>independent mechanism</w:t>
      </w:r>
      <w:r w:rsidRPr="008C4ADE">
        <w:rPr>
          <w:rFonts w:eastAsia="Calibri" w:cs="Arial"/>
          <w:lang w:val="fi-FI"/>
        </w:rPr>
        <w:t xml:space="preserve">) tehtävistä huolehtivat eduskunnan oikeusasiamies, Ihmisoikeuskeskus ja sen ihmisoikeusvaltuuskunta, jotka yhdessä </w:t>
      </w:r>
      <w:r w:rsidRPr="008C4ADE">
        <w:rPr>
          <w:rFonts w:eastAsia="Calibri" w:cs="Arial"/>
          <w:lang w:val="fi-FI"/>
        </w:rPr>
        <w:lastRenderedPageBreak/>
        <w:t xml:space="preserve">muodostavat Suomen kansallisen ihmisoikeusinstituution. Vammaisten henkilöiden osallistamista ja osallistumista varten ihmisoikeusvaltuuskunnan alaisuuteen on perustettu pysyvä vammaisjaosto, vammaisten henkilöiden ihmisoikeuskomitea. </w:t>
      </w:r>
    </w:p>
    <w:p w14:paraId="177B1F82" w14:textId="77777777" w:rsidR="004E3801" w:rsidRDefault="004E3801" w:rsidP="004E3801">
      <w:pPr>
        <w:pStyle w:val="Otsikko3"/>
        <w:rPr>
          <w:rFonts w:eastAsia="Calibri"/>
          <w:lang w:val="fi-FI"/>
        </w:rPr>
      </w:pPr>
    </w:p>
    <w:p w14:paraId="69747EF6" w14:textId="77777777" w:rsidR="004E3801" w:rsidRDefault="004E3801" w:rsidP="004E3801">
      <w:pPr>
        <w:pStyle w:val="Otsikko3"/>
        <w:rPr>
          <w:rFonts w:eastAsia="Calibri"/>
          <w:lang w:val="fi-FI"/>
        </w:rPr>
      </w:pPr>
      <w:bookmarkStart w:id="40" w:name="_Toc486253449"/>
      <w:r w:rsidRPr="008C4ADE">
        <w:rPr>
          <w:rFonts w:eastAsia="Calibri"/>
          <w:lang w:val="fi-FI"/>
        </w:rPr>
        <w:t>Kansallinen yhteystaho ja koordinaatiomekanismi</w:t>
      </w:r>
      <w:bookmarkEnd w:id="40"/>
    </w:p>
    <w:p w14:paraId="3537A12C" w14:textId="77777777" w:rsidR="004E3801" w:rsidRPr="00C650A6" w:rsidRDefault="004E3801" w:rsidP="004E3801">
      <w:pPr>
        <w:rPr>
          <w:rFonts w:eastAsia="Calibri"/>
          <w:lang w:val="fi-FI"/>
        </w:rPr>
      </w:pPr>
    </w:p>
    <w:p w14:paraId="322EEDDA"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Kansallisen yhteystahon tehtävinä sosiaali- ja terveysministeriössä on vastata yleissopimuksen täytäntöönpanosta, kuten siihen liittyvästä lainsäädäntövalmistelusta, erilaisten selvitysten teettämisestä sekä yleissopimukseen liittyvästä tiedottamisesta, tiedon keruusta ja tilastojen hyödyntämisestä. Lisäksi tehtäviin kuuluu toimia koordinoivana elimenä yleissopimukseen liittyvissä asioissa eri tahojen välillä, mukaan lukien valtionhallinnossa ja edistää vammaisten henkilöiden oikeuksien valtavirtaistamista yhteiskunnassa. </w:t>
      </w:r>
    </w:p>
    <w:p w14:paraId="4D678801" w14:textId="77777777" w:rsidR="004E3801" w:rsidRPr="008C4ADE" w:rsidRDefault="004E3801" w:rsidP="004E3801">
      <w:pPr>
        <w:tabs>
          <w:tab w:val="num" w:pos="720"/>
        </w:tabs>
        <w:spacing w:after="160"/>
        <w:ind w:left="720"/>
        <w:jc w:val="both"/>
        <w:rPr>
          <w:rFonts w:eastAsia="Calibri" w:cs="Arial"/>
          <w:lang w:val="fi-FI"/>
        </w:rPr>
      </w:pPr>
      <w:r w:rsidRPr="008C4ADE">
        <w:rPr>
          <w:rFonts w:eastAsia="Calibri" w:cs="Arial"/>
          <w:lang w:val="fi-FI"/>
        </w:rPr>
        <w:t>Vammaisyleissopimuksen täytäntöönpanoa valvoo kansainvälisesti vammaisten henkilöiden oikeuksien komitea, jolle sopimuspuolet raportoivat määräajoin. Ulkoasianministeriön tehtävä kansallisen yhteystahon roolissa on vastata vammaisyleissopimuksen 35 artiklan mukaisen määräaikaisraportoinnin koordinoinnista. Suomen on annettava ensimmäinen raportti yleissopimuksen velvoitteiden täytäntöönpanoon liittyvistä toimista ja siinä yhteydessä tapahtuneesta kehityksestä kahden vuoden kuluttua sopimuksen kansallisesta voimaantulosta. Tämän jälkeen raportti annetaan neljän vuoden välein.</w:t>
      </w:r>
    </w:p>
    <w:p w14:paraId="17D976F7"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Koordinaatiomekanismin tarkoituksena on helpottaa täytäntöönpanoon liittyvää toimintaa valtionhallinnon ja yhteiskunnan eri aloilla ja tasoilla. Tätä varten sosiaali- ja terveysministeriön yhteyteen on perustettu vammaisten henkilöiden oikeuksien neuvottelukunta. Neuvottelukunnasta annettu asetus tuli voimaan 1.1.2017. Tehtävänsä toteuttamiseksi neuvottelukunta edistää ja sovittaa yhteen vammaisyleissopimuksen kansallista täytäntöönpanoa ja vammaisten henkilöiden huomioon ottamista kaikkien hallinnonalojen toiminnassa. Neuvottelukunnan on laadittava toimikaudelleen toimintaohjelma, jossa määritellään vammaisyleissopimuksen täytäntöönpanon edistämisen keskeiset kansalliset tavoitteet ja niitä edistävät keinot sekä tarvittava seuranta. Lisäksi neuvottelukunta nimittää keskuudestaan vammaisia henkilöitä edustavan osallistujan kansallisen yhteystahon toimintaan.</w:t>
      </w:r>
    </w:p>
    <w:p w14:paraId="0CB5AB17" w14:textId="77777777" w:rsidR="004E3801" w:rsidRDefault="004E3801" w:rsidP="004E3801">
      <w:pPr>
        <w:pStyle w:val="Otsikko3"/>
        <w:rPr>
          <w:rFonts w:eastAsia="Calibri"/>
          <w:lang w:val="fi-FI"/>
        </w:rPr>
      </w:pPr>
    </w:p>
    <w:p w14:paraId="30713E2A" w14:textId="77777777" w:rsidR="004E3801" w:rsidRDefault="004E3801" w:rsidP="004E3801">
      <w:pPr>
        <w:pStyle w:val="Otsikko3"/>
        <w:rPr>
          <w:rFonts w:eastAsia="Calibri"/>
          <w:lang w:val="fi-FI"/>
        </w:rPr>
      </w:pPr>
      <w:bookmarkStart w:id="41" w:name="_Toc486253450"/>
      <w:r w:rsidRPr="008C4ADE">
        <w:rPr>
          <w:rFonts w:eastAsia="Calibri"/>
          <w:lang w:val="fi-FI"/>
        </w:rPr>
        <w:t>Riippumaton rakenne</w:t>
      </w:r>
      <w:bookmarkEnd w:id="41"/>
    </w:p>
    <w:p w14:paraId="036A9C91" w14:textId="77777777" w:rsidR="004E3801" w:rsidRPr="00C650A6" w:rsidRDefault="004E3801" w:rsidP="004E3801">
      <w:pPr>
        <w:rPr>
          <w:rFonts w:eastAsia="Calibri"/>
          <w:lang w:val="fi-FI"/>
        </w:rPr>
      </w:pPr>
    </w:p>
    <w:p w14:paraId="2C0508D8"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Riippumattoman rakenteen tehtävät on osoitettu eduskunnan oikeusasiamiehelle, Ihmisoikeuskeskukselle ja sen ihmisoikeusvaltuuskunnalle, jotka yhdessä muodostavat Suomen kansallisen ihmisoikeusinstituution. Tältä osin oikeusasiamiehestä annetun lain muutos tuli voimaan 10.6.2016.</w:t>
      </w:r>
    </w:p>
    <w:p w14:paraId="583119B7"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Vammaisyleissopimuksen 33 artiklan 2 kohdassa todetaan, että rakenteen olisi oltava kansallisten ihmisoikeusinstituutioiden asemaa ja toimintaa koskevien YK:n niin sanottujen Pariisin periaatteiden mukainen.  Pariisin periaatteiden mukaan kansallisten ihmisoikeusinstituutioiden on oltava hallituksen lailla perustamia, itsenäisiä ja riippumattomia sekä kokoonpanoltaan pluralistisia. Niillä on oltava laaja toimivalta turvata ja edistää ihmisoikeuksia kansallisella tasolla sekä riittävät tutkintavaltuudet ja resurssit. Suomen kansalliselle ihmisoikeusinstituutiolle vahvistettiin vuonna 2014 kansallisten ihmisoikeusinstituutioiden kansainvälisen koordinaatiokomitean arviointiin perustuva </w:t>
      </w:r>
      <w:r w:rsidRPr="008C4ADE">
        <w:rPr>
          <w:rFonts w:eastAsia="Calibri" w:cs="Arial"/>
          <w:lang w:val="fi-FI"/>
        </w:rPr>
        <w:lastRenderedPageBreak/>
        <w:t>korkein mahdollinen A-status. Tämä tarkoittaa, että Suomen kansallinen ihmisoikeusinstituutio täyttää Pariisin periaatteet täysimääräisesti.</w:t>
      </w:r>
    </w:p>
    <w:p w14:paraId="6EB453C0" w14:textId="77777777" w:rsidR="004E3801" w:rsidRDefault="004E3801" w:rsidP="004E3801">
      <w:pPr>
        <w:spacing w:after="160"/>
        <w:ind w:left="720"/>
        <w:jc w:val="both"/>
        <w:rPr>
          <w:rFonts w:eastAsia="Calibri" w:cs="Arial"/>
          <w:lang w:val="fi-FI"/>
        </w:rPr>
      </w:pPr>
      <w:r w:rsidRPr="008C4ADE">
        <w:rPr>
          <w:rFonts w:eastAsia="Calibri" w:cs="Arial"/>
          <w:lang w:val="fi-FI"/>
        </w:rPr>
        <w:t>Vammaisyleissopimuksen toimeenpanon edistämisen, suojelun ja seurannan toteuttamiseen tarvitaan ihmisoikeusinstituution kaikkia osia. Niiden erilaiset lakisääteiset tehtävät tukevat toinen toisiaan erityistehtävän toteuttamisessa. Vammaisten oikeuksien tehokas toteuttaminen eli suojelu edellyttää mahdollisuutta tutkia yksittäistapauksia ja tehdä tarkastuksia, jotka kuuluvat oikeusasiamiehen tehtäviin. Toiseksi erityistehtävä edellyttää ihmisoikeuskasvatusta, -koulutusta, -tutkimusta ja -tiedotusta, jotka kuuluvat Ihmisoikeuskeskuksen tehtäviin. Kolmanneksi erityistehtävä edellyttää eri perus- ja ihmisoikeustoimijoiden yhteistyötä ja vammaisten henkilöiden osallistamista. Tähän ihmisoikeusvaltuuskunta tarjoaa hyvän foorumin.</w:t>
      </w:r>
    </w:p>
    <w:p w14:paraId="16FDD787" w14:textId="77777777" w:rsidR="004E3801" w:rsidRPr="008C4ADE" w:rsidRDefault="004E3801" w:rsidP="004E3801">
      <w:pPr>
        <w:spacing w:after="160"/>
        <w:jc w:val="both"/>
        <w:rPr>
          <w:rFonts w:eastAsia="Calibri" w:cs="Arial"/>
          <w:lang w:val="fi-FI"/>
        </w:rPr>
      </w:pPr>
    </w:p>
    <w:p w14:paraId="23420360" w14:textId="77777777" w:rsidR="004E3801" w:rsidRDefault="004E3801" w:rsidP="004E3801">
      <w:pPr>
        <w:pStyle w:val="Otsikko3"/>
        <w:rPr>
          <w:rFonts w:eastAsia="Calibri"/>
          <w:lang w:val="fi-FI"/>
        </w:rPr>
      </w:pPr>
      <w:r>
        <w:rPr>
          <w:rFonts w:eastAsia="Calibri"/>
          <w:lang w:val="fi-FI"/>
        </w:rPr>
        <w:t xml:space="preserve"> </w:t>
      </w:r>
      <w:bookmarkStart w:id="42" w:name="_Toc486253451"/>
      <w:r w:rsidRPr="008C4ADE">
        <w:rPr>
          <w:rFonts w:eastAsia="Calibri"/>
          <w:lang w:val="fi-FI"/>
        </w:rPr>
        <w:t>Vammaisyleissopimuksen täytäntöönpanon edistämine</w:t>
      </w:r>
      <w:r>
        <w:rPr>
          <w:rFonts w:eastAsia="Calibri"/>
          <w:lang w:val="fi-FI"/>
        </w:rPr>
        <w:t>n, suojelu ja seuranta Suomessa</w:t>
      </w:r>
      <w:bookmarkEnd w:id="42"/>
    </w:p>
    <w:p w14:paraId="36884F98" w14:textId="77777777" w:rsidR="004E3801" w:rsidRPr="00C650A6" w:rsidRDefault="004E3801" w:rsidP="004E3801">
      <w:pPr>
        <w:rPr>
          <w:rFonts w:eastAsia="Calibri"/>
          <w:lang w:val="fi-FI"/>
        </w:rPr>
      </w:pPr>
    </w:p>
    <w:p w14:paraId="26624C44" w14:textId="77777777" w:rsidR="004E3801" w:rsidRPr="00D024B5" w:rsidRDefault="004E3801" w:rsidP="00CC70DC">
      <w:pPr>
        <w:pStyle w:val="Otsikko4"/>
        <w:ind w:firstLine="720"/>
        <w:rPr>
          <w:rFonts w:eastAsia="Calibri"/>
          <w:u w:val="none"/>
          <w:lang w:val="fi-FI"/>
        </w:rPr>
      </w:pPr>
      <w:bookmarkStart w:id="43" w:name="_Toc486253452"/>
      <w:r w:rsidRPr="00D024B5">
        <w:rPr>
          <w:rFonts w:eastAsia="Calibri"/>
          <w:u w:val="none"/>
          <w:lang w:val="fi-FI"/>
        </w:rPr>
        <w:t>Kansallisten ihmisoikeusinstituutioiden rooli</w:t>
      </w:r>
      <w:bookmarkEnd w:id="43"/>
    </w:p>
    <w:p w14:paraId="2414A293" w14:textId="77777777" w:rsidR="004E3801" w:rsidRPr="00C650A6" w:rsidRDefault="004E3801" w:rsidP="004E3801">
      <w:pPr>
        <w:rPr>
          <w:rFonts w:eastAsia="Calibri"/>
          <w:lang w:val="fi-FI"/>
        </w:rPr>
      </w:pPr>
    </w:p>
    <w:p w14:paraId="46AD9B06"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Käsitepari ihmisoikeuksien edistäminen ja suojeleminen on YK:n asiakirjoissa vakiintunut tapa ilmaista ihmisoikeuksiin liittyviä velvoitteita ja tehtäviä. Valtioille ihmisoikeussopimuksista aiheutuvat velvoitteet voi määritellä seuraavasti: </w:t>
      </w:r>
    </w:p>
    <w:p w14:paraId="0D2102CF" w14:textId="77777777" w:rsidR="004E3801" w:rsidRPr="008C4ADE" w:rsidRDefault="004E3801" w:rsidP="004E3801">
      <w:pPr>
        <w:numPr>
          <w:ilvl w:val="0"/>
          <w:numId w:val="41"/>
        </w:numPr>
        <w:spacing w:after="160"/>
        <w:ind w:left="720"/>
        <w:contextualSpacing/>
        <w:jc w:val="both"/>
        <w:rPr>
          <w:rFonts w:eastAsia="Calibri" w:cs="Arial"/>
          <w:lang w:val="fi-FI"/>
        </w:rPr>
      </w:pPr>
      <w:r w:rsidRPr="008C4ADE">
        <w:rPr>
          <w:rFonts w:eastAsia="Calibri" w:cs="Arial"/>
          <w:lang w:val="fi-FI"/>
        </w:rPr>
        <w:t>velvoite kunnioittaa edellyttää valtioiden pidättäytyvän ihmisoikeusloukkauksista,</w:t>
      </w:r>
    </w:p>
    <w:p w14:paraId="46757991" w14:textId="77777777" w:rsidR="004E3801" w:rsidRPr="008C4ADE" w:rsidRDefault="004E3801" w:rsidP="004E3801">
      <w:pPr>
        <w:numPr>
          <w:ilvl w:val="0"/>
          <w:numId w:val="41"/>
        </w:numPr>
        <w:spacing w:after="160"/>
        <w:ind w:left="720"/>
        <w:contextualSpacing/>
        <w:jc w:val="both"/>
        <w:rPr>
          <w:rFonts w:eastAsia="Calibri" w:cs="Arial"/>
          <w:lang w:val="fi-FI"/>
        </w:rPr>
      </w:pPr>
      <w:r w:rsidRPr="008C4ADE">
        <w:rPr>
          <w:rFonts w:eastAsia="Calibri" w:cs="Arial"/>
          <w:lang w:val="fi-FI"/>
        </w:rPr>
        <w:t>velvoite suojella edellyttää valtion estävän kolmansia osapuolia loukkaamasta ihmisoikeuksia ja</w:t>
      </w:r>
    </w:p>
    <w:p w14:paraId="23C59CA0" w14:textId="77777777" w:rsidR="004E3801" w:rsidRDefault="004E3801" w:rsidP="004E3801">
      <w:pPr>
        <w:numPr>
          <w:ilvl w:val="0"/>
          <w:numId w:val="41"/>
        </w:numPr>
        <w:spacing w:after="160"/>
        <w:ind w:left="720"/>
        <w:contextualSpacing/>
        <w:jc w:val="both"/>
        <w:rPr>
          <w:rFonts w:eastAsia="Calibri" w:cs="Arial"/>
          <w:lang w:val="fi-FI"/>
        </w:rPr>
      </w:pPr>
      <w:r w:rsidRPr="008C4ADE">
        <w:rPr>
          <w:rFonts w:eastAsia="Calibri" w:cs="Arial"/>
          <w:lang w:val="fi-FI"/>
        </w:rPr>
        <w:t>velvoite toteuttaa edellyttää valtion ryhtyvän toimiin varmistaakseen, että sen oikeudenkäyttöpiiriin kuuluvat henkilöt voivat nauttia oikeuksien toteutumisesta.</w:t>
      </w:r>
    </w:p>
    <w:p w14:paraId="6F165DA5" w14:textId="77777777" w:rsidR="004E3801" w:rsidRPr="008C4ADE" w:rsidRDefault="004E3801" w:rsidP="004E3801">
      <w:pPr>
        <w:spacing w:after="160"/>
        <w:ind w:left="720"/>
        <w:contextualSpacing/>
        <w:jc w:val="both"/>
        <w:rPr>
          <w:rFonts w:eastAsia="Calibri" w:cs="Arial"/>
          <w:lang w:val="fi-FI"/>
        </w:rPr>
      </w:pPr>
    </w:p>
    <w:p w14:paraId="481373A2"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Kansalliset ihmisoikeusinstituutiot ovat toimielimiä, joiden perustehtävänä on edistää ja suojella ihmisoikeuksia, joten vammaisyleissopimuksen erityistehtävä sopii hyvin juuri kansallisille ihmisoikeusinstituutioille. </w:t>
      </w:r>
    </w:p>
    <w:p w14:paraId="2D47EEE3"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YK:n ihmisoikeusvaltuutetun toimiston kansallisille ihmisoikeusinstituutioille suuntaamassa yleisoppaassa korostetaan edistämis- ja suojelutehtävien liittyvän kiinteästi toisiinsa. Edistämisen tavoitteena on ihmisoikeuksia turvaavien arvojen ja asenteiden vaaliminen sekä ihmisoikeuskulttuurin luominen. Sisällöllisesti tämä tarkoittaa, että edistämistehtävässä on kyse kansainvälisesti vahvistettujen ihmisoikeusnormien ja niiden vakiintuneiden tulkintojen tunnettavuuden ja ymmärtämisen edistämisestä. Ihmisoikeuksien edistämisen keinoja ovat ihmisoikeuskasvatus ja -koulutus, laajempi tiedon välittäminen ihmisoikeuksista mukaan lukien tiedonvälittäminen tiedotusvälineiden avulla, julkaisujen levittäminen, tilaisuuksien järjestäminen ja erilaiset yhteisölliset aloitteet ja toiminnot.</w:t>
      </w:r>
    </w:p>
    <w:p w14:paraId="3BA4368F"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Ihmisoikeusinstituutioiden suojelutehtävän tarkoituksena on tunnistaa ja tutkia ihmisoikeusloukkauksia sekä tarjota oikeussuojaa uhreille. Suojelutehtävän ei ole tarkoitus korvata, vaan täydentää olemassa olevia muita kansallisia oikeussuojakeinoja. Suojelun keinoja on muun muassa oma-aloitteinen tutkinta ja tarkastustoiminta epäillyistä ihmisoikeusloukkauksista, yksilökanteluiden käsittely ja niihin liittyvien suositusten antaminen. </w:t>
      </w:r>
    </w:p>
    <w:p w14:paraId="25CDD95A" w14:textId="77777777" w:rsidR="004E3801" w:rsidRPr="00D024B5" w:rsidRDefault="004E3801" w:rsidP="00CC70DC">
      <w:pPr>
        <w:pStyle w:val="Otsikko4"/>
        <w:ind w:firstLine="720"/>
        <w:rPr>
          <w:rFonts w:eastAsia="Calibri"/>
          <w:u w:val="none"/>
          <w:lang w:val="fi-FI"/>
        </w:rPr>
      </w:pPr>
      <w:bookmarkStart w:id="44" w:name="_Toc486253453"/>
      <w:r w:rsidRPr="00D024B5">
        <w:rPr>
          <w:rFonts w:eastAsia="Calibri"/>
          <w:u w:val="none"/>
          <w:lang w:val="fi-FI"/>
        </w:rPr>
        <w:t>Suojelu</w:t>
      </w:r>
      <w:bookmarkEnd w:id="44"/>
    </w:p>
    <w:p w14:paraId="65181D85" w14:textId="77777777" w:rsidR="004E3801" w:rsidRPr="00C650A6" w:rsidRDefault="004E3801" w:rsidP="004E3801">
      <w:pPr>
        <w:ind w:left="720"/>
        <w:rPr>
          <w:rFonts w:eastAsia="Calibri"/>
          <w:lang w:val="fi-FI"/>
        </w:rPr>
      </w:pPr>
    </w:p>
    <w:p w14:paraId="693170A0"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lastRenderedPageBreak/>
        <w:t xml:space="preserve">Suomen kansallisen ihmisoikeusinstituution toimintatapa ja työnjako vammaisyleissopimuksen toimeenpanon edistämisessä, valvonnassa ja seurannassa muotoutuu sen eri osille lailla säädetyistä tehtävistä ja toimintatavoista. Näin ollen samaa tehtävää toteutetaan eri tavoilla ja erilaisista lähtökohdista toisiaan täydentäen. </w:t>
      </w:r>
    </w:p>
    <w:p w14:paraId="28BA86E3"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Eduskunnan oikeusasiamies toteuttaa vammaissopimuksen täytäntöönpanon suojelua lakisääteisessä valvontatehtävässään. Perustuslain 109 §:n mukaan oikeusasiamiehen on valvottava, että tuomioistuimet ja muut viranomaiset sekä virkamiehet, julkisyhteisön työntekijät ja muut julkista tehtävää hoitaessaan noudattavat lakia ja täyttävät velvollisuutensa. Lisäksi pykälässä todetaan, että tehtäväänsä hoitaessaan oikeusasiamies valvoo perusoikeuksien ja ihmisoikeuksien toteutumista.</w:t>
      </w:r>
    </w:p>
    <w:p w14:paraId="16D5875D"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Eduskunnan oikeusasiamiehen viranomaistoimintaan kohdistuva laillisuusvalvonta toteutuu suurelta osin kanteluiden kautta. Oikeusasiamiehestä annetun lain 10 §:n mukaan oikeusasiamiehellä on laillisuusvalvontaa suorittaessaan ja puutteita havaitessaan mahdollisuus saattaa valvottavan tietoon käsityksensä lain mukaisesta menettelystä taikka kiinnittää valvottavan huomiota hyvän hallintotavan vaatimuksiin tai perus- ja ihmisoikeuksien toteutumista edistäviin näkökohtiin. Ankarimmat toimenpiteet, joilla havaittuun epäkohtaan voidaan puuttua, ovat virkasyytteen nostaminen ja huomautuksen antaminen. Tyypillisimmin oikeusasiamies vaikuttaa viranomaistoimintaan käsitysten kautta, jotka voivat olla joko moittivia tai ohjaavia.</w:t>
      </w:r>
    </w:p>
    <w:p w14:paraId="18B6A68C"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Oikeusasiamies on toimivaltainen ottamaan asian tutkittavakseen myös omana aloitteena, ilman yksittäistä kantelua. Lisäksi oikeusasiamies toteuttaa valvontaa tekemällä tarkastuksia laillisuusvalvontansa piirissä oleviin kohteisiin. Vammaisyleissopimuksen suojelun näkökulmasta keskeisiä tarkastuskohteita ovat muun muassa vammaisten asumisyksiköt ja niistä erityisesti sellaiset kohteet, joissa on mahdollisuus rajoittaa esimerkiksi liikkumisvapautta. </w:t>
      </w:r>
    </w:p>
    <w:p w14:paraId="321FFF55"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Ihmisoikeuskeskus ei toteuta laillisuusvalvontaa eikä hoida yksittäistapauksia, mutta täydentää oman lakisääteisen tehtävänsä puitteissa myös suojelutehtävää. Puhtaasti yksityiset tahot ovat oikeusasiamiehen toimivallan ulkopuolella, joten vammaissopimuksen toimeenpanon suojelu, edistäminen ja seuranta jäävät tältä osin Ihmisoikeuskeskuksen tehtäväkentälle. Suojelu on epäsuoraa, koska keskus ei käsittele yksittäiskanteluita. Tästä syystä myös yhteistyö syrjintäkieltoa yksityisissä palveluissa valvovan yhdenvertaisuusvaltuutetun ja syrjintäkieltoa työelämässä valvovien työsuojeluviranomaisten kanssa on tärkeää. Ihmisoikeuskeskuksen lakisääteisistä tehtävistä vammaisten henkilöiden oikeuksien toteutumisen suojeluun soveltuvat muun muassa selvitysten laatiminen perus- ja ihmisoikeuksien toteutumisesta ja aloitteiden sekä lausuntojen tekeminen perus- ja ihmisoikeuksien edistämiseksi ja toteuttamiseksi. Lisäksi vammaisten henkilöiden oikeustietoisuuden parantaminen olemassa olevista oikeussuojakeinoista on tärkeä osa oikeuksien suojelemista. </w:t>
      </w:r>
    </w:p>
    <w:p w14:paraId="10933BBF" w14:textId="77777777" w:rsidR="004E3801" w:rsidRDefault="004E3801" w:rsidP="004E3801">
      <w:pPr>
        <w:pStyle w:val="Otsikko4"/>
        <w:rPr>
          <w:rFonts w:eastAsia="Calibri"/>
          <w:u w:val="none"/>
          <w:lang w:val="fi-FI"/>
        </w:rPr>
      </w:pPr>
    </w:p>
    <w:p w14:paraId="7B67B605" w14:textId="77777777" w:rsidR="004E3801" w:rsidRPr="00D024B5" w:rsidRDefault="004E3801" w:rsidP="00CC70DC">
      <w:pPr>
        <w:pStyle w:val="Otsikko4"/>
        <w:ind w:firstLine="720"/>
        <w:rPr>
          <w:rFonts w:eastAsia="Calibri"/>
          <w:u w:val="none"/>
          <w:lang w:val="fi-FI"/>
        </w:rPr>
      </w:pPr>
      <w:bookmarkStart w:id="45" w:name="_Toc486253454"/>
      <w:r w:rsidRPr="00D024B5">
        <w:rPr>
          <w:rFonts w:eastAsia="Calibri"/>
          <w:u w:val="none"/>
          <w:lang w:val="fi-FI"/>
        </w:rPr>
        <w:t>Edistäminen</w:t>
      </w:r>
      <w:bookmarkEnd w:id="45"/>
    </w:p>
    <w:p w14:paraId="54BEE164" w14:textId="77777777" w:rsidR="004E3801" w:rsidRPr="00C650A6" w:rsidRDefault="004E3801" w:rsidP="004E3801">
      <w:pPr>
        <w:rPr>
          <w:rFonts w:eastAsia="Calibri"/>
          <w:lang w:val="fi-FI"/>
        </w:rPr>
      </w:pPr>
    </w:p>
    <w:p w14:paraId="16673F1B" w14:textId="77777777" w:rsidR="004E3801" w:rsidRDefault="004E3801" w:rsidP="004E3801">
      <w:pPr>
        <w:spacing w:after="160"/>
        <w:ind w:left="720"/>
        <w:jc w:val="both"/>
        <w:rPr>
          <w:rFonts w:eastAsia="Calibri" w:cs="Arial"/>
          <w:lang w:val="fi-FI"/>
        </w:rPr>
      </w:pPr>
      <w:r w:rsidRPr="008C4ADE">
        <w:rPr>
          <w:rFonts w:eastAsia="Calibri" w:cs="Arial"/>
          <w:lang w:val="fi-FI"/>
        </w:rPr>
        <w:t>Ihmisoikeuskeskusta perustettaessa lähtökohta oli, että sille säädetään sellaisia perus- ja ihmisoikeuksien edistämistehtäviä, joita ei tuolloin hoidettu riittävässä laajuudessa tai koordinoidusti. Tästä syystä Ihmisoikeuskeskuksella on eduskunnan oikeusasiamiestä yleisempiä lakisääteisiä edistämistehtäviä. Ihmisoikeuskeskuksen lakisääteiset edistämistehtävät ovat:</w:t>
      </w:r>
    </w:p>
    <w:p w14:paraId="235E34E5" w14:textId="77777777" w:rsidR="004E3801" w:rsidRDefault="004E3801" w:rsidP="004E3801">
      <w:pPr>
        <w:pStyle w:val="Luettelokappale"/>
        <w:numPr>
          <w:ilvl w:val="0"/>
          <w:numId w:val="48"/>
        </w:numPr>
        <w:spacing w:after="160"/>
        <w:jc w:val="both"/>
        <w:rPr>
          <w:rFonts w:eastAsia="Calibri" w:cs="Arial"/>
          <w:lang w:val="fi-FI"/>
        </w:rPr>
      </w:pPr>
      <w:r w:rsidRPr="004E3801">
        <w:rPr>
          <w:rFonts w:eastAsia="Calibri" w:cs="Arial"/>
          <w:lang w:val="fi-FI"/>
        </w:rPr>
        <w:t>perus- ja ihmisoikeuksia koskevan tiedotuksen, kasvatuksen, koulutuksen ja tutkimuksen sekä näihin liittyvän yhteistyön edistäminen,</w:t>
      </w:r>
    </w:p>
    <w:p w14:paraId="25BC087B" w14:textId="77777777" w:rsidR="004E3801" w:rsidRDefault="004E3801" w:rsidP="004E3801">
      <w:pPr>
        <w:pStyle w:val="Luettelokappale"/>
        <w:numPr>
          <w:ilvl w:val="0"/>
          <w:numId w:val="48"/>
        </w:numPr>
        <w:spacing w:after="160"/>
        <w:jc w:val="both"/>
        <w:rPr>
          <w:rFonts w:eastAsia="Calibri" w:cs="Arial"/>
          <w:lang w:val="fi-FI"/>
        </w:rPr>
      </w:pPr>
      <w:r w:rsidRPr="004E3801">
        <w:rPr>
          <w:rFonts w:eastAsia="Calibri" w:cs="Arial"/>
          <w:lang w:val="fi-FI"/>
        </w:rPr>
        <w:lastRenderedPageBreak/>
        <w:t>aloitteiden sekä lausuntojen antaminen perus- ja ihmisoikeuksien edistämiseksi ja toteuttamiseksi,</w:t>
      </w:r>
    </w:p>
    <w:p w14:paraId="117EDF8E" w14:textId="77777777" w:rsidR="004E3801" w:rsidRDefault="004E3801" w:rsidP="004E3801">
      <w:pPr>
        <w:pStyle w:val="Luettelokappale"/>
        <w:numPr>
          <w:ilvl w:val="0"/>
          <w:numId w:val="48"/>
        </w:numPr>
        <w:spacing w:after="160"/>
        <w:jc w:val="both"/>
        <w:rPr>
          <w:rFonts w:eastAsia="Calibri" w:cs="Arial"/>
          <w:lang w:val="fi-FI"/>
        </w:rPr>
      </w:pPr>
      <w:r w:rsidRPr="004E3801">
        <w:rPr>
          <w:rFonts w:eastAsia="Calibri" w:cs="Arial"/>
          <w:lang w:val="fi-FI"/>
        </w:rPr>
        <w:t>perus- ja ihmisoikeuksien edistämiseen ja turvaamiseen liittyvään eurooppalaiseen ja kansainväliseen yhteistyöhön osallistuminen ja</w:t>
      </w:r>
    </w:p>
    <w:p w14:paraId="637AEE6C" w14:textId="0A80FD37" w:rsidR="004E3801" w:rsidRPr="004E3801" w:rsidRDefault="004E3801" w:rsidP="004E3801">
      <w:pPr>
        <w:pStyle w:val="Luettelokappale"/>
        <w:numPr>
          <w:ilvl w:val="0"/>
          <w:numId w:val="48"/>
        </w:numPr>
        <w:spacing w:after="160"/>
        <w:jc w:val="both"/>
        <w:rPr>
          <w:rFonts w:eastAsia="Calibri" w:cs="Arial"/>
          <w:lang w:val="fi-FI"/>
        </w:rPr>
      </w:pPr>
      <w:r w:rsidRPr="004E3801">
        <w:rPr>
          <w:rFonts w:eastAsia="Calibri" w:cs="Arial"/>
          <w:lang w:val="fi-FI"/>
        </w:rPr>
        <w:t>muista vastaavista perus- ja ihmisoikeuksien edistämiseen ja toteuttamiseen liittyvistä tehtävistä huolehtiminen.</w:t>
      </w:r>
    </w:p>
    <w:p w14:paraId="7E198DAF" w14:textId="77777777" w:rsidR="004E3801" w:rsidRPr="008C4ADE" w:rsidRDefault="004E3801" w:rsidP="004E3801">
      <w:pPr>
        <w:spacing w:after="160"/>
        <w:ind w:left="720"/>
        <w:contextualSpacing/>
        <w:jc w:val="both"/>
        <w:rPr>
          <w:rFonts w:eastAsia="Calibri" w:cs="Arial"/>
          <w:lang w:val="fi-FI"/>
        </w:rPr>
      </w:pPr>
    </w:p>
    <w:p w14:paraId="355D5FD2"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Ihmisoikeuskeskuksen toiminnassa on ollut vahvasti esillä perus- ja ihmisoikeuskasvatuksen edistäminen ja siihen liittyvän koulutusmateriaalin tuottaminen. Vammaissopimuksen toimeenpanon edistäminen linkittyy myös hyvin tähän toimintamalliin, mutta samalla edistämistä toteutetaan muilla vakiintuneilla toimintatavoilla, kuten sähköisen tiedotuksen, tilaisuuksien, selvitysten, julkaisujen ja tutkimusten sekä aloitteiden ja lausuntojen kautta. </w:t>
      </w:r>
    </w:p>
    <w:p w14:paraId="5A31CED5"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Edistämistehtävä näkyy oikeusasiamiehen toiminnassa muun muassa siten, että oikeusasiamies ei arvioi kanteluasioissa ainoastaan viranomaisten toiminnan laillisuutta vaan myös sitä, olisivatko viranomaiset jollakin muulla tavalla toimimalla voineet paremmin edistää perus- ja ihmisoikeuksien toteutumista. Tämä toimintatapa on edistämistä, sillä sen tarkoituksena ei ole ainoastaan tarjota suojaa oikeudenloukkauksia vastaan yksittäistapauksissa, vaan laajemmin valistaa ja opastaa viranomaisia toimimaan perus- ja ihmisoikeuksia kunnioittavalla tavalla.</w:t>
      </w:r>
    </w:p>
    <w:p w14:paraId="43D8AF86"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Oikeusasiamies antaa myös lainsäädännön kehittämiseksi esityksiä, jotka liittyvät tyypillisesti perus- ja ihmisoikeuksien toteutumiseen. Lisäksi oikeusasiamiehen toimintakertomus ja muu tiedottaminen ovat tapoja, joilla oikeusasiamies ilmaisee käsityksiään viranomaistoiminnan laillisuudesta sekä hyvän hallinnon ja perus- ja ihmisoikeuksien toteutumisesta eduskunnalle ja laajemmalle yleisölle.</w:t>
      </w:r>
    </w:p>
    <w:p w14:paraId="6AD281F7" w14:textId="77777777" w:rsidR="004E3801" w:rsidRDefault="004E3801" w:rsidP="004E3801">
      <w:pPr>
        <w:pStyle w:val="Otsikko4"/>
        <w:rPr>
          <w:rFonts w:eastAsia="Calibri"/>
          <w:u w:val="none"/>
          <w:lang w:val="fi-FI"/>
        </w:rPr>
      </w:pPr>
    </w:p>
    <w:p w14:paraId="28D0DC37" w14:textId="77777777" w:rsidR="004E3801" w:rsidRPr="00D024B5" w:rsidRDefault="004E3801" w:rsidP="00CC70DC">
      <w:pPr>
        <w:pStyle w:val="Otsikko4"/>
        <w:ind w:firstLine="720"/>
        <w:rPr>
          <w:rFonts w:eastAsia="Calibri"/>
          <w:u w:val="none"/>
          <w:lang w:val="fi-FI"/>
        </w:rPr>
      </w:pPr>
      <w:bookmarkStart w:id="46" w:name="_Toc486253455"/>
      <w:r w:rsidRPr="00D024B5">
        <w:rPr>
          <w:rFonts w:eastAsia="Calibri"/>
          <w:u w:val="none"/>
          <w:lang w:val="fi-FI"/>
        </w:rPr>
        <w:t>Seuranta</w:t>
      </w:r>
      <w:bookmarkEnd w:id="46"/>
    </w:p>
    <w:p w14:paraId="6F9CEAA4" w14:textId="77777777" w:rsidR="004E3801" w:rsidRPr="00C650A6" w:rsidRDefault="004E3801" w:rsidP="004E3801">
      <w:pPr>
        <w:rPr>
          <w:rFonts w:eastAsia="Calibri"/>
          <w:lang w:val="fi-FI"/>
        </w:rPr>
      </w:pPr>
    </w:p>
    <w:p w14:paraId="71E28C69"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Vammaisyleissopimuksen seurannan tavoitteena on selvittää, miten hyvin vammaisten ihmisten oikeudet toteutuvat muodollisesti ja tosiasiallisesti. Seuranta tarkoittaa vammaisyleissopimuksen sopimusvelvoitteiden käytännön toteutumiseen liittyvän tiedon kokoamista ja jatkokäyttöä siten, että sopimusvelvoitteiden toimeenpanossa havaitut ongelmat ja puutteet korjattaisiin. Seurantatoimenpiteitä ovat muun muassa:</w:t>
      </w:r>
    </w:p>
    <w:p w14:paraId="1B319BA5" w14:textId="77777777" w:rsidR="004E3801" w:rsidRPr="008C4ADE" w:rsidRDefault="004E3801" w:rsidP="004E3801">
      <w:pPr>
        <w:numPr>
          <w:ilvl w:val="0"/>
          <w:numId w:val="43"/>
        </w:numPr>
        <w:spacing w:after="160"/>
        <w:contextualSpacing/>
        <w:jc w:val="both"/>
        <w:rPr>
          <w:rFonts w:eastAsia="Calibri" w:cs="Arial"/>
          <w:lang w:val="fi-FI"/>
        </w:rPr>
      </w:pPr>
      <w:r w:rsidRPr="008C4ADE">
        <w:rPr>
          <w:rFonts w:eastAsia="Calibri" w:cs="Arial"/>
          <w:lang w:val="fi-FI"/>
        </w:rPr>
        <w:t>tiedonkeruu liittyen sopimusvelvoitteiden toimenpanoon</w:t>
      </w:r>
    </w:p>
    <w:p w14:paraId="592CDA63" w14:textId="77777777" w:rsidR="004E3801" w:rsidRPr="008C4ADE" w:rsidRDefault="004E3801" w:rsidP="004E3801">
      <w:pPr>
        <w:numPr>
          <w:ilvl w:val="0"/>
          <w:numId w:val="43"/>
        </w:numPr>
        <w:spacing w:after="160"/>
        <w:contextualSpacing/>
        <w:jc w:val="both"/>
        <w:rPr>
          <w:rFonts w:eastAsia="Calibri" w:cs="Arial"/>
          <w:lang w:val="fi-FI"/>
        </w:rPr>
      </w:pPr>
      <w:r w:rsidRPr="008C4ADE">
        <w:rPr>
          <w:rFonts w:eastAsia="Calibri" w:cs="Arial"/>
          <w:lang w:val="fi-FI"/>
        </w:rPr>
        <w:t>tiedonkeruu liittyen yksittäisiin sopimusrikkomuksiin</w:t>
      </w:r>
    </w:p>
    <w:p w14:paraId="28C2F2D0" w14:textId="77777777" w:rsidR="004E3801" w:rsidRPr="008C4ADE" w:rsidRDefault="004E3801" w:rsidP="004E3801">
      <w:pPr>
        <w:numPr>
          <w:ilvl w:val="0"/>
          <w:numId w:val="43"/>
        </w:numPr>
        <w:spacing w:after="160"/>
        <w:contextualSpacing/>
        <w:jc w:val="both"/>
        <w:rPr>
          <w:rFonts w:eastAsia="Calibri" w:cs="Arial"/>
          <w:lang w:val="fi-FI"/>
        </w:rPr>
      </w:pPr>
      <w:r w:rsidRPr="008C4ADE">
        <w:rPr>
          <w:rFonts w:eastAsia="Calibri" w:cs="Arial"/>
          <w:lang w:val="fi-FI"/>
        </w:rPr>
        <w:t>rikkomusten ja puutteiden raportointi vammaissopimusta valvovalle komitealle</w:t>
      </w:r>
    </w:p>
    <w:p w14:paraId="59E9F026" w14:textId="77777777" w:rsidR="004E3801" w:rsidRDefault="004E3801" w:rsidP="004E3801">
      <w:pPr>
        <w:numPr>
          <w:ilvl w:val="0"/>
          <w:numId w:val="43"/>
        </w:numPr>
        <w:spacing w:after="160"/>
        <w:contextualSpacing/>
        <w:jc w:val="both"/>
        <w:rPr>
          <w:rFonts w:eastAsia="Calibri" w:cs="Arial"/>
          <w:lang w:val="fi-FI"/>
        </w:rPr>
      </w:pPr>
      <w:r w:rsidRPr="008C4ADE">
        <w:rPr>
          <w:rFonts w:eastAsia="Calibri" w:cs="Arial"/>
          <w:lang w:val="fi-FI"/>
        </w:rPr>
        <w:t>komitean antamien suosituksien toteuttamisen seuranta</w:t>
      </w:r>
    </w:p>
    <w:p w14:paraId="7EAED2CB" w14:textId="77777777" w:rsidR="004E3801" w:rsidRPr="008C4ADE" w:rsidRDefault="004E3801" w:rsidP="004E3801">
      <w:pPr>
        <w:spacing w:after="160"/>
        <w:ind w:left="720"/>
        <w:contextualSpacing/>
        <w:jc w:val="both"/>
        <w:rPr>
          <w:rFonts w:eastAsia="Calibri" w:cs="Arial"/>
          <w:lang w:val="fi-FI"/>
        </w:rPr>
      </w:pPr>
    </w:p>
    <w:p w14:paraId="13D9B2A8"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Kansallisen ihmisoikeusinstituution itsenäinen asema on tärkeässä roolissa seurantatehtävässä. Esiin nousevat puutteet vammaisten henkilöiden oikeuksien tosiasiallisessa toteutumisessa saattavat olla ristiriidassa valtion omien näkemysten kanssa. Valtion toteuttamia toimenpiteitä liittyen vammaisyleissopimuksen velvoitteisiin ja toimenpiteiden tuloksiin on tarvittaessa voitava arvioida kriittisesti.</w:t>
      </w:r>
    </w:p>
    <w:p w14:paraId="21A782B7"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Vammaissopimuksen täytäntöönpanoon liittyvien tehtävien kohdalla työnjako oikeusasiamiehen ja Ihmisoikeuskeskuksen välillä on selkeärajaisin</w:t>
      </w:r>
      <w:r>
        <w:rPr>
          <w:rFonts w:eastAsia="Calibri" w:cs="Arial"/>
          <w:lang w:val="fi-FI"/>
        </w:rPr>
        <w:t xml:space="preserve"> seurannan osalta. Toisin kuin I</w:t>
      </w:r>
      <w:r w:rsidRPr="008C4ADE">
        <w:rPr>
          <w:rFonts w:eastAsia="Calibri" w:cs="Arial"/>
          <w:lang w:val="fi-FI"/>
        </w:rPr>
        <w:t xml:space="preserve">hmisoikeuskeskuksella oikeusasiamiehellä ei ole ihmis- ja perusoikeuksien </w:t>
      </w:r>
      <w:r w:rsidRPr="008C4ADE">
        <w:rPr>
          <w:rFonts w:eastAsia="Calibri" w:cs="Arial"/>
          <w:lang w:val="fi-FI"/>
        </w:rPr>
        <w:lastRenderedPageBreak/>
        <w:t xml:space="preserve">yleisempää seuraamisvelvoitetta, johon kuuluu esimerkiksi ihmisoikeustutkimus ja raportointi kansallisesta perus- ja ihmisoikeustilanteesta. Oikeusasiamiehen voidaan kuitenkin nähdä toteuttavan seurantaa arvioimalla kanteluiden ja tarkastusten kautta tietoonsa tulleita laajempia sopimuksen täytäntöönpanoon liittyviä ongelmia ja esittämällä niistä oman käsityksensä. </w:t>
      </w:r>
    </w:p>
    <w:p w14:paraId="324E7C59"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Ihmisoikeuskeskus toteuttaa seurantatehtävää muun muassa keräämällä tietoa ja tekemällä selvityksiä liittyen vammaisten ihmisten oikeuksien tosiasialliseen toteutumiseen. Lisäksi Ihmisoikeuskeskus osallistaa seurantaan ja muuhun toimintaansa vammaiskentän toimijoita muun muassa vammaisten henkilöiden ihmisoikeuskomitean kautta. Seurantaa pyritään myös ajan myötä kehittämään. Seurantaindikaattorien osalta kehitystyötä tehdään yhteistyössä muiden viranomaistoimijoiden kanssa.</w:t>
      </w:r>
    </w:p>
    <w:p w14:paraId="08054252" w14:textId="77777777" w:rsidR="004E3801" w:rsidRDefault="004E3801" w:rsidP="004E3801">
      <w:pPr>
        <w:pStyle w:val="Otsikko4"/>
        <w:rPr>
          <w:rFonts w:eastAsia="Calibri"/>
          <w:u w:val="none"/>
          <w:lang w:val="fi-FI"/>
        </w:rPr>
      </w:pPr>
    </w:p>
    <w:p w14:paraId="4CCDEB0D" w14:textId="77777777" w:rsidR="004E3801" w:rsidRPr="00D024B5" w:rsidRDefault="004E3801" w:rsidP="00CC70DC">
      <w:pPr>
        <w:pStyle w:val="Otsikko4"/>
        <w:ind w:firstLine="720"/>
        <w:rPr>
          <w:rFonts w:eastAsia="Calibri"/>
          <w:u w:val="none"/>
          <w:lang w:val="fi-FI"/>
        </w:rPr>
      </w:pPr>
      <w:bookmarkStart w:id="47" w:name="_Toc486253456"/>
      <w:r w:rsidRPr="00D024B5">
        <w:rPr>
          <w:rFonts w:eastAsia="Calibri"/>
          <w:u w:val="none"/>
          <w:lang w:val="fi-FI"/>
        </w:rPr>
        <w:t>Osallistaminen</w:t>
      </w:r>
      <w:bookmarkEnd w:id="47"/>
    </w:p>
    <w:p w14:paraId="12BF3275" w14:textId="77777777" w:rsidR="004E3801" w:rsidRPr="00CD31E4" w:rsidRDefault="004E3801" w:rsidP="004E3801">
      <w:pPr>
        <w:rPr>
          <w:rFonts w:eastAsia="Calibri"/>
          <w:lang w:val="fi-FI"/>
        </w:rPr>
      </w:pPr>
    </w:p>
    <w:p w14:paraId="4BFF7916"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Vammaissopimuksen 33 artiklan 3 kohdan mukaan sopimusosapuolien on osallistettava vammaissopimuksen toimeenpanon seurantaan vammaiset henkilöt ja heitä edustavat järjestöt. Osallistamista varten Ihmisoikeuskeskuksen ihmisoikeusvaltuuskunnan alaisuuteen on perustettu pysyvä vammaisjaosto, vammaisten henkilöiden ihmisoikeuskomitea. Komitea piti järjestäytymiskokouksensa 19.10.2016. </w:t>
      </w:r>
    </w:p>
    <w:p w14:paraId="22D51EE1"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Ihmisoikeusvaltuuskunnan työjärjestyksen mukaan vammaisten henkilöiden ihmisoikeuskomitea voi tehdä esityksiä ja esittää näkemyksiään eduskunnan oikeusasiamiehelle ja Ihmisoikeuskeskukselle siitä, miten ne voisivat vammaisten henkilöiden oikeuksien toteutumista ja sopimuksen täytäntöönpanotehtävien hoitamista kehittää. Komitea voi myös esittää ihmisoikeusvaltuuskunnalle käsiteltäväksi vammaisten henkilöiden oikeuksiin liittyviä kysymyksiä ja tehdä esityksiä valtuuskunnan päätettäväksi. Vastavuoroisesti oikeusasiamies ja Ihmisoikeuskeskus voivat pyytää komitealta asiantuntija-apua heille kuuluvien vammaisyleissopimuksen täytäntöönpanotehtävien hoitamiseksi. </w:t>
      </w:r>
    </w:p>
    <w:p w14:paraId="650E6811"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Vammaisten henkilöiden ihmisoikeuskomitea ei ole ainoa tapa, jolla Ihmisoikeuskeskus ja eduskunnan oikeusasiamies osallistavat vammaisia henkilöitä ja heitä edustavia järjestöjä. Erityisesti Ihmisoikeuskeskus tekee kahdenkeskistä tiedonvaihtoa ja yhteistyötä myös muiden vammaiskentän toimijoiden kanssa. Vammaisten henkilöiden osallistamista toteutetaan myös järjestämällä kuulemisia. </w:t>
      </w:r>
    </w:p>
    <w:p w14:paraId="74BB3534" w14:textId="77777777" w:rsidR="004E3801" w:rsidRDefault="004E3801" w:rsidP="004E3801">
      <w:pPr>
        <w:pStyle w:val="Otsikko3"/>
      </w:pPr>
    </w:p>
    <w:p w14:paraId="4CF514B6" w14:textId="77777777" w:rsidR="004E3801" w:rsidRDefault="004E3801" w:rsidP="004E3801">
      <w:pPr>
        <w:pStyle w:val="Otsikko3"/>
      </w:pPr>
      <w:bookmarkStart w:id="48" w:name="_Toc486253457"/>
      <w:r w:rsidRPr="00CD31E4">
        <w:t>Toimintatapana yhteistyö</w:t>
      </w:r>
      <w:bookmarkEnd w:id="48"/>
    </w:p>
    <w:p w14:paraId="712857AA" w14:textId="77777777" w:rsidR="004E3801" w:rsidRPr="00CD31E4" w:rsidRDefault="004E3801" w:rsidP="004E3801">
      <w:pPr>
        <w:rPr>
          <w:rFonts w:eastAsia="Calibri"/>
        </w:rPr>
      </w:pPr>
    </w:p>
    <w:p w14:paraId="33B814E3"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Ihmisoikeuskeskuksen tavoitteena on vakiinnuttaa keskuksen oma edistämistyö ja vammaisten ihmisten oikeuksien toteutumisen seuranta vammaiskentällä lisäarvoa tuottavaksi toiminnaksi. Rinnakkain tämän tavoitteen kanssa kulkee vammaiskentän eri toimijoiden välisen yhteistyön tehostaminen. Toiminnan painopisteet liittyvät vammaisyleissopimuksen keskeisiin yleisiin periaatteisiin: yhdenvertaisuuteen, osallisuuteen ja itsemääräämisoikeuteen. Näiden osalta Ihmisoikeuskeskuksella on seuraavat tavoitteet: </w:t>
      </w:r>
    </w:p>
    <w:p w14:paraId="38061352" w14:textId="77777777" w:rsidR="004E3801" w:rsidRPr="008C4ADE" w:rsidRDefault="004E3801" w:rsidP="00CC70DC">
      <w:pPr>
        <w:numPr>
          <w:ilvl w:val="0"/>
          <w:numId w:val="44"/>
        </w:numPr>
        <w:spacing w:after="160"/>
        <w:contextualSpacing/>
        <w:jc w:val="both"/>
        <w:rPr>
          <w:rFonts w:eastAsia="Calibri" w:cs="Arial"/>
          <w:lang w:val="fi-FI"/>
        </w:rPr>
      </w:pPr>
      <w:r w:rsidRPr="008C4ADE">
        <w:rPr>
          <w:rFonts w:eastAsia="Calibri" w:cs="Arial"/>
          <w:lang w:val="fi-FI"/>
        </w:rPr>
        <w:t>vammaisten henkilöiden yhteiskunnallisen osallisuuden lisääminen ja parantaminen (työelämä ja esteettömyys, rakennettu ympäristö ja digitalisaatio)</w:t>
      </w:r>
    </w:p>
    <w:p w14:paraId="5C1FF5DF" w14:textId="77777777" w:rsidR="004E3801" w:rsidRPr="008C4ADE" w:rsidRDefault="004E3801" w:rsidP="00CC70DC">
      <w:pPr>
        <w:numPr>
          <w:ilvl w:val="0"/>
          <w:numId w:val="44"/>
        </w:numPr>
        <w:spacing w:after="160"/>
        <w:contextualSpacing/>
        <w:jc w:val="both"/>
        <w:rPr>
          <w:rFonts w:eastAsia="Calibri" w:cs="Arial"/>
          <w:lang w:val="fi-FI"/>
        </w:rPr>
      </w:pPr>
      <w:r w:rsidRPr="008C4ADE">
        <w:rPr>
          <w:rFonts w:eastAsia="Calibri" w:cs="Arial"/>
          <w:lang w:val="fi-FI"/>
        </w:rPr>
        <w:t>vammaisten henkilöiden aktiivisen oikeustietoisuuden parantaminen</w:t>
      </w:r>
    </w:p>
    <w:p w14:paraId="512857FC" w14:textId="77777777" w:rsidR="004E3801" w:rsidRPr="008C4ADE" w:rsidRDefault="004E3801" w:rsidP="00CC70DC">
      <w:pPr>
        <w:numPr>
          <w:ilvl w:val="0"/>
          <w:numId w:val="44"/>
        </w:numPr>
        <w:spacing w:after="160"/>
        <w:contextualSpacing/>
        <w:jc w:val="both"/>
        <w:rPr>
          <w:rFonts w:eastAsia="Calibri" w:cs="Arial"/>
          <w:lang w:val="fi-FI"/>
        </w:rPr>
      </w:pPr>
      <w:r w:rsidRPr="008C4ADE">
        <w:rPr>
          <w:rFonts w:eastAsia="Calibri" w:cs="Arial"/>
          <w:lang w:val="fi-FI"/>
        </w:rPr>
        <w:t xml:space="preserve">tietoisuuden lisääminen vammaisten henkilöiden itsemääräämisoikeudesta </w:t>
      </w:r>
    </w:p>
    <w:p w14:paraId="13C42E93" w14:textId="77777777" w:rsidR="004E3801" w:rsidRPr="008C4ADE" w:rsidRDefault="004E3801" w:rsidP="00CC70DC">
      <w:pPr>
        <w:numPr>
          <w:ilvl w:val="0"/>
          <w:numId w:val="44"/>
        </w:numPr>
        <w:spacing w:after="160"/>
        <w:contextualSpacing/>
        <w:jc w:val="both"/>
        <w:rPr>
          <w:rFonts w:eastAsia="Calibri" w:cs="Arial"/>
          <w:lang w:val="fi-FI"/>
        </w:rPr>
      </w:pPr>
      <w:r w:rsidRPr="008C4ADE">
        <w:rPr>
          <w:rFonts w:eastAsia="Calibri" w:cs="Arial"/>
          <w:lang w:val="fi-FI"/>
        </w:rPr>
        <w:lastRenderedPageBreak/>
        <w:t xml:space="preserve">vammaiskentän toimijoiden tietoisuuden, mahdollisuuksien ja osaamisen parantaminen, jotta he voivat vaikuttaa ja osallistua heitä koskevaan päätöksentekoon </w:t>
      </w:r>
    </w:p>
    <w:p w14:paraId="683B7094" w14:textId="77777777" w:rsidR="004E3801" w:rsidRPr="008C4ADE" w:rsidRDefault="004E3801" w:rsidP="00CC70DC">
      <w:pPr>
        <w:numPr>
          <w:ilvl w:val="0"/>
          <w:numId w:val="44"/>
        </w:numPr>
        <w:spacing w:after="160"/>
        <w:contextualSpacing/>
        <w:jc w:val="both"/>
        <w:rPr>
          <w:rFonts w:eastAsia="Calibri" w:cs="Arial"/>
          <w:lang w:val="fi-FI"/>
        </w:rPr>
      </w:pPr>
      <w:r w:rsidRPr="008C4ADE">
        <w:rPr>
          <w:rFonts w:eastAsia="Calibri" w:cs="Arial"/>
          <w:lang w:val="fi-FI"/>
        </w:rPr>
        <w:t>laadukkaan tiedon tuottaminen liittyen vammaisten henkilöiden oikeuksien tosiasialliseen toteutumiseen</w:t>
      </w:r>
    </w:p>
    <w:p w14:paraId="4B5AB9ED" w14:textId="77777777" w:rsidR="004E3801" w:rsidRDefault="004E3801" w:rsidP="004E3801">
      <w:pPr>
        <w:spacing w:after="160"/>
        <w:ind w:left="720"/>
        <w:jc w:val="both"/>
        <w:rPr>
          <w:rFonts w:eastAsia="Calibri" w:cs="Arial"/>
          <w:lang w:val="fi-FI"/>
        </w:rPr>
      </w:pPr>
    </w:p>
    <w:p w14:paraId="729BA2F8"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Näitä tavoitellaan Ihmisoikeuskeskuksen lakisääteisten tehtävien koko kirjolla, kuten koulutuksella, tiedotuksella, tutkimuksilla ja selvityksillä sekä aloitteilla ja lausunnoilla. Toiminnassa pyritään välttämään päällekkäisyyksiä muiden toimijoiden kanssa, mutta yhteistyötä hyödynnetään aina kun mahdollista, jotta toiminnan tuloksellisuus ja vaikuttavuus olisivat mahdollisimman suuret. </w:t>
      </w:r>
    </w:p>
    <w:p w14:paraId="57C7F72F"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 xml:space="preserve">Ihmisoikeuskeskuksen toiminnalleen asettamiin tavoitteisiin pääseminen edellyttää yhteistyötä ja vammaiskentän erilaisten toimijoiden osallistamista. Vammaiskentän osaamisen täysimääräiseksi hyödyntämiseksi on tärkeää, että toimintoihin haetaan laajempaa osallistumispohjaa ja vammaisten henkilöiden kokemusosaamista. Vammaisten henkilöiden ihmisoikeuskomitea toimii tärkeänä kanavana, mutta samalla yhteistyötä on kehitettävä ja koordinoitava myös muiden vammaiskentän järjestö- ja viranomaistoimijoiden kanssa. </w:t>
      </w:r>
    </w:p>
    <w:p w14:paraId="2D629FEA"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Yhteistyötä eduskunnan oikeusasiamiehen kanssa kehitetään koordinoidusti ja suunnitelmallisesti. Tätä tarkoitusta varten kansliaan nimettiin vammaistiimi 9.12.2016. Tiimin tehtävänä on muun muassa kartoittaa kansallisen rakenteen tehtävän sisältöä oikeusasiamiehen kansliassa ja Ihmisoikeuskeskuksessa, pohtia yhteistyön ja osallistamisen keinoja ihmisoikeusvaltuuskunnan vammaisjaoston kanssa, suunnitella ja valmistella yleissopimuksen mukaisten tehtävien toteuttamista eri tavoin ja kartoittaa yhteistyötä eri viranomaisten ja järjestöjen kanssa.</w:t>
      </w:r>
    </w:p>
    <w:p w14:paraId="3B9DA5AE"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Yhteistyön on oltava keskiössä myös muiden 33 artiklassa määriteltyjen toimijoiden kohdalla. Erityisen tärkeää on viranomaisten yhteistyö vammaisten henkilöiden kanssa heidän osallistamisekseen, esimerkiksi kun tehdään lainvalmistelutyötä. Vammaisyleissopimuksen voimaantulon johdosta yhteistyötä ja osallistamismenettelyä on tarpeen kehittää vuorovaikutteisempaan suuntaan.</w:t>
      </w:r>
    </w:p>
    <w:p w14:paraId="29E9DD9A" w14:textId="77777777" w:rsidR="004E3801" w:rsidRPr="008C4ADE" w:rsidRDefault="004E3801" w:rsidP="004E3801">
      <w:pPr>
        <w:spacing w:after="160"/>
        <w:ind w:left="720"/>
        <w:jc w:val="both"/>
        <w:rPr>
          <w:rFonts w:eastAsia="Calibri" w:cs="Arial"/>
          <w:lang w:val="fi-FI"/>
        </w:rPr>
      </w:pPr>
      <w:r w:rsidRPr="008C4ADE">
        <w:rPr>
          <w:rFonts w:eastAsia="Calibri" w:cs="Arial"/>
          <w:lang w:val="fi-FI"/>
        </w:rPr>
        <w:t>Ihmisoikeuskeskuksen kansainvälisessä ja eurooppalaisessa yhteistyössä tavoitellaan erityisesti syvempää ammatillista osaamista, kokemusten vaihtoa ja hyvien käytänteiden identifioimista. Koska Suomi ratifioi vammaisyleissopimuksen verrattain myöhään, monessa muussa valtiossa sopimusvelvoitteita on toteutettu jo pidempään. Tästä syystä kansainvälisestä yhteistyöstä on paljon apua yleissopimuksen täytäntöönpanon edistämisessä ja seurannassa.</w:t>
      </w:r>
    </w:p>
    <w:p w14:paraId="5DA1D8B8" w14:textId="016FA516" w:rsidR="00606A1E" w:rsidRPr="00EA33CD" w:rsidRDefault="004E3801" w:rsidP="00EA33CD">
      <w:pPr>
        <w:spacing w:after="160"/>
        <w:ind w:left="720"/>
        <w:jc w:val="both"/>
        <w:rPr>
          <w:rFonts w:eastAsia="Calibri" w:cs="Arial"/>
          <w:lang w:val="fi-FI"/>
        </w:rPr>
        <w:sectPr w:rsidR="00606A1E" w:rsidRPr="00EA33CD" w:rsidSect="00741500">
          <w:pgSz w:w="11906" w:h="16838" w:code="9"/>
          <w:pgMar w:top="567" w:right="567" w:bottom="567" w:left="1134" w:header="709" w:footer="709" w:gutter="0"/>
          <w:cols w:space="708"/>
          <w:docGrid w:linePitch="360"/>
        </w:sectPr>
      </w:pPr>
      <w:r w:rsidRPr="008C4ADE">
        <w:rPr>
          <w:rFonts w:eastAsia="Calibri" w:cs="Arial"/>
          <w:lang w:val="fi-FI"/>
        </w:rPr>
        <w:t>Kansainvälisessä yhteistyössä keskeisiä yhteistyökumppaneita ovat YK, Euroopan neuvosto ja Euroopan unionin perusoikeusvirasto sekä kansallisten ihmisoikeusinsituutioiden maailmanliitto (GANHRI) ja eurooppalaisten ihmisoikeusinstituutioiden verkosto (ENNHRI). Jälkimmäisen verkoston osalta erityisen arvokasta on sen CRPD-työryhmän puitteissa tehtävä yhteistyö. Lisäksi kansainväliseen yhteistyöhön kuuluu kiinteästi vammaisten henkilöiden oikeuksien komitean työ</w:t>
      </w:r>
      <w:r w:rsidR="00EA33CD">
        <w:rPr>
          <w:rFonts w:eastAsia="Calibri" w:cs="Arial"/>
          <w:lang w:val="fi-FI"/>
        </w:rPr>
        <w:t>n seuraaminen ja hyödyntäminen.</w:t>
      </w:r>
    </w:p>
    <w:p w14:paraId="2503FA44" w14:textId="77777777" w:rsidR="00281B2F" w:rsidRDefault="00281B2F" w:rsidP="00281B2F">
      <w:pPr>
        <w:pStyle w:val="Otsikko1"/>
        <w:spacing w:before="0"/>
        <w:rPr>
          <w:lang w:val="fi-FI"/>
        </w:rPr>
      </w:pPr>
      <w:bookmarkStart w:id="49" w:name="_Toc486253458"/>
      <w:r>
        <w:rPr>
          <w:lang w:val="fi-FI"/>
        </w:rPr>
        <w:lastRenderedPageBreak/>
        <w:t>OSA III: Ajankohtaista ihmisoikeuksista</w:t>
      </w:r>
      <w:bookmarkEnd w:id="49"/>
    </w:p>
    <w:p w14:paraId="24A4BA01" w14:textId="77777777" w:rsidR="00281B2F" w:rsidRDefault="00281B2F" w:rsidP="00281B2F">
      <w:pPr>
        <w:spacing w:line="240" w:lineRule="atLeast"/>
        <w:jc w:val="both"/>
        <w:rPr>
          <w:rFonts w:eastAsia="ヒラギノ角ゴ Pro W3" w:cs="Arial"/>
          <w:b/>
          <w:color w:val="000000"/>
          <w:szCs w:val="20"/>
          <w:lang w:val="fi-FI" w:eastAsia="fi-FI"/>
        </w:rPr>
      </w:pPr>
    </w:p>
    <w:p w14:paraId="5E806DC9" w14:textId="77777777" w:rsidR="00281B2F" w:rsidRDefault="00281B2F" w:rsidP="00281B2F">
      <w:pPr>
        <w:pStyle w:val="Otsikko2"/>
        <w:spacing w:before="0"/>
        <w:rPr>
          <w:rFonts w:eastAsia="ヒラギノ角ゴ Pro W3"/>
          <w:lang w:val="fi-FI" w:eastAsia="fi-FI"/>
        </w:rPr>
      </w:pPr>
      <w:bookmarkStart w:id="50" w:name="_Toc486253459"/>
      <w:r>
        <w:rPr>
          <w:rFonts w:eastAsia="ヒラギノ角ゴ Pro W3"/>
          <w:lang w:val="fi-FI" w:eastAsia="fi-FI"/>
        </w:rPr>
        <w:t>1 Suomen sopimusratifiointien edistyminen</w:t>
      </w:r>
      <w:bookmarkEnd w:id="50"/>
    </w:p>
    <w:p w14:paraId="0000A56B" w14:textId="77777777" w:rsidR="00281B2F" w:rsidRDefault="00281B2F" w:rsidP="00281B2F">
      <w:pPr>
        <w:rPr>
          <w:rFonts w:eastAsia="ヒラギノ角ゴ Pro W3"/>
          <w:lang w:val="fi-FI" w:eastAsia="fi-FI"/>
        </w:rPr>
      </w:pPr>
    </w:p>
    <w:p w14:paraId="33D6B4D7" w14:textId="77777777" w:rsidR="00281B2F" w:rsidRDefault="00281B2F" w:rsidP="00281B2F">
      <w:pPr>
        <w:rPr>
          <w:rFonts w:eastAsia="ヒラギノ角ゴ Pro W3"/>
          <w:lang w:val="fi-FI" w:eastAsia="fi-FI"/>
        </w:rPr>
      </w:pPr>
    </w:p>
    <w:p w14:paraId="4EE47412" w14:textId="77777777" w:rsidR="00281B2F" w:rsidRPr="00EA33CD" w:rsidRDefault="00281B2F" w:rsidP="00EA33CD">
      <w:pPr>
        <w:ind w:firstLine="720"/>
        <w:rPr>
          <w:b/>
          <w:lang w:val="fi-FI"/>
        </w:rPr>
      </w:pPr>
      <w:r w:rsidRPr="00EA33CD">
        <w:rPr>
          <w:b/>
          <w:lang w:val="fi-FI"/>
        </w:rPr>
        <w:t>YK:n yleissopimus vammaisten henkilöiden oikeuksista</w:t>
      </w:r>
    </w:p>
    <w:p w14:paraId="2D45C79B" w14:textId="77777777" w:rsidR="00281B2F" w:rsidRPr="00EA33CD" w:rsidRDefault="00281B2F" w:rsidP="00281B2F">
      <w:pPr>
        <w:rPr>
          <w:rFonts w:eastAsia="ヒラギノ角ゴ Pro W3"/>
          <w:lang w:val="fi-FI" w:eastAsia="fi-FI"/>
        </w:rPr>
      </w:pPr>
    </w:p>
    <w:p w14:paraId="690762D1" w14:textId="77777777" w:rsidR="00281B2F" w:rsidRPr="00EA33CD" w:rsidRDefault="00281B2F" w:rsidP="00281B2F">
      <w:pPr>
        <w:spacing w:after="160" w:line="259" w:lineRule="auto"/>
        <w:ind w:left="720"/>
        <w:jc w:val="both"/>
        <w:rPr>
          <w:rFonts w:eastAsia="ヒラギノ角ゴ Pro W3" w:cs="Arial"/>
          <w:lang w:val="fi-FI" w:eastAsia="fi-FI"/>
        </w:rPr>
      </w:pPr>
      <w:r w:rsidRPr="00EA33CD">
        <w:rPr>
          <w:rFonts w:eastAsia="ヒラギノ角ゴ Pro W3" w:cs="Arial"/>
          <w:lang w:val="fi-FI" w:eastAsia="fi-FI"/>
        </w:rPr>
        <w:t xml:space="preserve">Suomi allekirjoitti </w:t>
      </w:r>
      <w:r w:rsidRPr="00EA33CD">
        <w:rPr>
          <w:rFonts w:eastAsia="Calibri" w:cs="Arial"/>
          <w:lang w:val="fi-FI"/>
        </w:rPr>
        <w:t>YK:n vammaisten henkilöiden oikeuksien yleissopimuksen</w:t>
      </w:r>
      <w:r w:rsidRPr="00EA33CD">
        <w:rPr>
          <w:rFonts w:eastAsia="ヒラギノ角ゴ Pro W3" w:cs="Arial"/>
          <w:lang w:val="fi-FI" w:eastAsia="fi-FI"/>
        </w:rPr>
        <w:t xml:space="preserve"> ja </w:t>
      </w:r>
      <w:r w:rsidRPr="00EA33CD">
        <w:rPr>
          <w:rFonts w:eastAsia="ヒラギノ角ゴ Pro W3" w:cs="Arial"/>
          <w:lang w:val="fi-FI"/>
        </w:rPr>
        <w:t>sen yksilö- ja ryhmävalitukset mahdollistavan valinnaisen pöytäkirjan vuonna 2007. Eduskunta hyväksyi sopimuksen ja valinnaisen pöytäkirjan maaliskuussa 2015, mutta eduskunnan päätöksen mukaan ratifioinnin loppuunsaattaminen edellytti, että kansallinen lainsäädä</w:t>
      </w:r>
      <w:r w:rsidR="0072726B" w:rsidRPr="00EA33CD">
        <w:rPr>
          <w:rFonts w:eastAsia="ヒラギノ角ゴ Pro W3" w:cs="Arial"/>
          <w:lang w:val="fi-FI"/>
        </w:rPr>
        <w:t>ntö saatettaisiin sopimuksen 14</w:t>
      </w:r>
      <w:r w:rsidRPr="00EA33CD">
        <w:rPr>
          <w:rFonts w:eastAsia="ヒラギノ角ゴ Pro W3" w:cs="Arial"/>
          <w:lang w:val="fi-FI"/>
        </w:rPr>
        <w:t xml:space="preserve"> artiklan (</w:t>
      </w:r>
      <w:r w:rsidRPr="00EA33CD">
        <w:rPr>
          <w:rFonts w:eastAsia="Calibri" w:cs="Arial"/>
          <w:lang w:val="fi-FI"/>
        </w:rPr>
        <w:t>henkilön vapaus ja turvallisuus) mukaiseksi. Artiklan voimaansaattaminen edellytti muutoksia vammaisten henkilöiden itsemääräämisoikeuteen kohdistuvien rajoitusten sääntelyyn.</w:t>
      </w:r>
    </w:p>
    <w:p w14:paraId="5B66E023" w14:textId="77777777" w:rsidR="00281B2F" w:rsidRPr="00EA33CD" w:rsidRDefault="00281B2F" w:rsidP="00281B2F">
      <w:pPr>
        <w:spacing w:after="160" w:line="259" w:lineRule="auto"/>
        <w:ind w:left="720"/>
        <w:jc w:val="both"/>
        <w:rPr>
          <w:rFonts w:eastAsia="ヒラギノ角ゴ Pro W3" w:cs="Arial"/>
          <w:lang w:val="fi-FI" w:eastAsia="fi-FI"/>
        </w:rPr>
      </w:pPr>
      <w:r w:rsidRPr="00EA33CD">
        <w:rPr>
          <w:rFonts w:eastAsia="ヒラギノ角ゴ Pro W3" w:cs="Arial"/>
          <w:lang w:val="fi-FI" w:eastAsia="fi-FI"/>
        </w:rPr>
        <w:t xml:space="preserve">Lokakuussa 2015 eduskunnalle annettiin hallituksen esitys kehitysvammaisten erityishuollosta annetun lain muuttamisesta, jonka tarkoituksena oli ratifioinnin mahdollistavien lakimuutosten voimaansaattaminen. Eduskunta hyväksyi lakimuutokset 10.5.2016, ja Suomi talletti yleissopimusta ja sen valinnaista pöytäkirjaa koskevan ratifioimiskirjan YK:n pääsihteerin huostaan 11.5.2016. Yleissopimus ja sen valinnainen pöytäkirja tulivat Suomen osalta </w:t>
      </w:r>
      <w:r w:rsidR="00425713" w:rsidRPr="00EA33CD">
        <w:rPr>
          <w:rFonts w:eastAsia="ヒラギノ角ゴ Pro W3" w:cs="Arial"/>
          <w:lang w:val="fi-FI" w:eastAsia="fi-FI"/>
        </w:rPr>
        <w:t xml:space="preserve">kansallisesti </w:t>
      </w:r>
      <w:r w:rsidRPr="00EA33CD">
        <w:rPr>
          <w:rFonts w:eastAsia="ヒラギノ角ゴ Pro W3" w:cs="Arial"/>
          <w:lang w:val="fi-FI" w:eastAsia="fi-FI"/>
        </w:rPr>
        <w:t>voimaan 10.6.2016.</w:t>
      </w:r>
    </w:p>
    <w:p w14:paraId="14B1945B" w14:textId="77777777" w:rsidR="00281B2F" w:rsidRPr="00EA33CD" w:rsidRDefault="00281B2F" w:rsidP="00281B2F">
      <w:pPr>
        <w:rPr>
          <w:b/>
          <w:lang w:val="fi-FI"/>
        </w:rPr>
      </w:pPr>
    </w:p>
    <w:p w14:paraId="7B952146" w14:textId="77777777" w:rsidR="00281B2F" w:rsidRPr="00EA33CD" w:rsidRDefault="00281B2F" w:rsidP="00EA33CD">
      <w:pPr>
        <w:ind w:firstLine="720"/>
        <w:rPr>
          <w:rFonts w:eastAsia="Calibri" w:cs="Arial"/>
          <w:b/>
          <w:bCs/>
          <w:color w:val="000000"/>
          <w:lang w:val="fi-FI"/>
        </w:rPr>
      </w:pPr>
      <w:r w:rsidRPr="00EA33CD">
        <w:rPr>
          <w:rFonts w:eastAsia="Calibri" w:cs="Arial"/>
          <w:b/>
          <w:bCs/>
          <w:color w:val="000000"/>
          <w:lang w:val="fi-FI"/>
        </w:rPr>
        <w:t>YK:n lapsen oikeuksien sopimuksen valinnainen pöytäkirja valitusmenettelystä</w:t>
      </w:r>
    </w:p>
    <w:p w14:paraId="232A7FCE" w14:textId="77777777" w:rsidR="00281B2F" w:rsidRPr="00EA33CD" w:rsidRDefault="00281B2F" w:rsidP="00281B2F">
      <w:pPr>
        <w:ind w:left="720"/>
        <w:rPr>
          <w:rFonts w:eastAsia="Calibri"/>
          <w:lang w:val="fi-FI"/>
        </w:rPr>
      </w:pPr>
    </w:p>
    <w:p w14:paraId="3075C19A" w14:textId="77777777" w:rsidR="00281B2F" w:rsidRPr="00EA33CD" w:rsidRDefault="00281B2F" w:rsidP="00281B2F">
      <w:pPr>
        <w:ind w:left="720"/>
        <w:jc w:val="both"/>
        <w:rPr>
          <w:rFonts w:eastAsia="Calibri"/>
          <w:lang w:val="fi-FI"/>
        </w:rPr>
      </w:pPr>
      <w:r w:rsidRPr="00EA33CD">
        <w:rPr>
          <w:rFonts w:eastAsia="Calibri"/>
          <w:lang w:val="fi-FI"/>
        </w:rPr>
        <w:t>Eduskunta hyväksyi lokakuussa 2015 YK:n lapsen oikeuksien sopimuksen kolmannen valinnaisen pöytäkirjan, joka antaa yksilöille ja henkilöryhmille mahdollisuuden tehdä valituksia lapsen oikeuksien komitealle. Pöytäkirja tuli Suomen osalta voimaan 12.2.2016.</w:t>
      </w:r>
    </w:p>
    <w:p w14:paraId="3090FA87" w14:textId="77777777" w:rsidR="00281B2F" w:rsidRPr="00EA33CD" w:rsidRDefault="00281B2F" w:rsidP="00281B2F">
      <w:pPr>
        <w:ind w:left="720"/>
        <w:rPr>
          <w:rFonts w:eastAsia="Calibri"/>
          <w:lang w:val="fi-FI"/>
        </w:rPr>
      </w:pPr>
    </w:p>
    <w:p w14:paraId="44E7CEC1" w14:textId="77777777" w:rsidR="00281B2F" w:rsidRPr="00EA33CD" w:rsidRDefault="00281B2F" w:rsidP="00281B2F">
      <w:pPr>
        <w:ind w:left="720"/>
        <w:jc w:val="both"/>
        <w:rPr>
          <w:rFonts w:eastAsia="ヒラギノ角ゴ Pro W3" w:cs="Arial"/>
          <w:color w:val="000000"/>
          <w:szCs w:val="20"/>
          <w:lang w:val="fi-FI" w:eastAsia="fi-FI"/>
        </w:rPr>
      </w:pPr>
      <w:r w:rsidRPr="00EA33CD">
        <w:rPr>
          <w:rFonts w:eastAsia="ヒラギノ角ゴ Pro W3" w:cs="Arial"/>
          <w:color w:val="000000"/>
          <w:szCs w:val="20"/>
          <w:lang w:val="fi-FI" w:eastAsia="fi-FI"/>
        </w:rPr>
        <w:t xml:space="preserve">Pöytäkirjassa tunnustetaan lapsen oikeuksien komitean toimivalta ottaa vastaan yksilövalituksia yleissopimuksen sekä sen lasten osallistumista aseellisiin selkkauksiin ja lasten myyntiä, lapsiprostituutiota ja lapsipornografiaa koskevien valinnaisten pöytäkirjojen väitetyistä loukkauksista. Pöytäkirjassa määrätään myös komitean aloitteesta tapahtuvasta vakavien ja järjestelmällisten loukkausten tutkintamenettelystä. Lisäksi </w:t>
      </w:r>
      <w:r w:rsidRPr="00EA33CD">
        <w:rPr>
          <w:rFonts w:eastAsia="Calibri"/>
          <w:lang w:val="fi-FI"/>
        </w:rPr>
        <w:t>Suomi tunnusti komitean toimivallan tutkia sopimusvaltioiden toisista sopimusvaltioista tekemiä valituksia.</w:t>
      </w:r>
    </w:p>
    <w:p w14:paraId="0BF3A76B" w14:textId="77777777" w:rsidR="00281B2F" w:rsidRPr="00EA33CD" w:rsidRDefault="00281B2F" w:rsidP="00281B2F">
      <w:pPr>
        <w:spacing w:line="240" w:lineRule="atLeast"/>
        <w:jc w:val="both"/>
        <w:rPr>
          <w:rFonts w:eastAsia="Calibri"/>
          <w:lang w:val="fi-FI"/>
        </w:rPr>
      </w:pPr>
    </w:p>
    <w:p w14:paraId="1D6A7D87" w14:textId="77777777" w:rsidR="00281B2F" w:rsidRPr="00EA33CD" w:rsidRDefault="00281B2F" w:rsidP="00281B2F">
      <w:pPr>
        <w:spacing w:line="240" w:lineRule="atLeast"/>
        <w:jc w:val="both"/>
        <w:rPr>
          <w:lang w:val="fi-FI" w:eastAsia="fi-FI"/>
        </w:rPr>
      </w:pPr>
    </w:p>
    <w:p w14:paraId="195E6CBA" w14:textId="769CF2E6" w:rsidR="00281B2F" w:rsidRPr="00EA33CD" w:rsidRDefault="00281B2F" w:rsidP="00EA33CD">
      <w:pPr>
        <w:spacing w:line="240" w:lineRule="atLeast"/>
        <w:ind w:left="720"/>
        <w:jc w:val="both"/>
        <w:rPr>
          <w:b/>
          <w:lang w:val="fi-FI" w:eastAsia="fi-FI"/>
        </w:rPr>
      </w:pPr>
      <w:r w:rsidRPr="00EA33CD">
        <w:rPr>
          <w:rFonts w:eastAsia="ヒラギノ角ゴ Pro W3" w:cs="Arial"/>
          <w:b/>
          <w:color w:val="000000"/>
          <w:lang w:val="fi-FI" w:eastAsia="fi-FI"/>
        </w:rPr>
        <w:t>Kansainvälisen työjärjestön</w:t>
      </w:r>
      <w:r w:rsidRPr="00EA33CD">
        <w:rPr>
          <w:b/>
          <w:lang w:val="fi-FI" w:eastAsia="fi-FI"/>
        </w:rPr>
        <w:t xml:space="preserve"> itsenäisten maiden alku</w:t>
      </w:r>
      <w:r w:rsidR="00EA33CD" w:rsidRPr="00EA33CD">
        <w:rPr>
          <w:b/>
          <w:lang w:val="fi-FI" w:eastAsia="fi-FI"/>
        </w:rPr>
        <w:t xml:space="preserve">peräis- ja heimokansoja koskeva </w:t>
      </w:r>
      <w:r w:rsidRPr="00EA33CD">
        <w:rPr>
          <w:b/>
          <w:lang w:val="fi-FI" w:eastAsia="fi-FI"/>
        </w:rPr>
        <w:t>yleissopimus ja pohjoismainen saamelaissopimus</w:t>
      </w:r>
    </w:p>
    <w:p w14:paraId="567DD663" w14:textId="77777777" w:rsidR="00281B2F" w:rsidRPr="00EA33CD" w:rsidRDefault="00281B2F" w:rsidP="00281B2F">
      <w:pPr>
        <w:spacing w:line="240" w:lineRule="atLeast"/>
        <w:jc w:val="both"/>
        <w:rPr>
          <w:rFonts w:eastAsia="ヒラギノ角ゴ Pro W3" w:cs="Arial"/>
          <w:color w:val="000000"/>
          <w:lang w:val="fi-FI" w:eastAsia="fi-FI"/>
        </w:rPr>
      </w:pPr>
    </w:p>
    <w:p w14:paraId="3496845C" w14:textId="77777777" w:rsidR="00281B2F" w:rsidRPr="00EA33CD" w:rsidRDefault="00281B2F" w:rsidP="00281B2F">
      <w:pPr>
        <w:spacing w:line="240" w:lineRule="atLeast"/>
        <w:ind w:left="720"/>
        <w:jc w:val="both"/>
        <w:rPr>
          <w:rFonts w:eastAsia="ヒラギノ角ゴ Pro W3" w:cs="Arial"/>
          <w:color w:val="000000"/>
          <w:lang w:val="fi-FI" w:eastAsia="fi-FI"/>
        </w:rPr>
      </w:pPr>
      <w:r w:rsidRPr="00EA33CD">
        <w:rPr>
          <w:rFonts w:eastAsia="ヒラギノ角ゴ Pro W3" w:cs="Arial"/>
          <w:color w:val="000000"/>
          <w:lang w:val="fi-FI" w:eastAsia="fi-FI"/>
        </w:rPr>
        <w:t>Kansainvälinen työjärjestö (ILO) hyväksyi alkuperäis- ja heimokansojen oikeuksia koskevan yleissopimuksen nro 169 vuonna 1989. Sopimuksen ratifiointia koskenut hallituksen esitys annettiin eduskunnalle marraskuussa 2014. Esitys kuitenkin vedettiin eduskunnan käsittelystä maaliskuussa 2015 sen jälkeen, kun hallituksen esitys saamelaiskäräjälain tarkistamiseksi peruutettiin valtioneuvoston istunnossa. Esitys sisälsi muun muassa saamelaiskäräjälaissa olevaa saamelaisen määritelmää tarkentavia säännöksiä, mutta eduskunta hylkäsi ehdotetun tark</w:t>
      </w:r>
      <w:r w:rsidR="00220EF0" w:rsidRPr="00EA33CD">
        <w:rPr>
          <w:rFonts w:eastAsia="ヒラギノ角ゴ Pro W3" w:cs="Arial"/>
          <w:color w:val="000000"/>
          <w:lang w:val="fi-FI" w:eastAsia="fi-FI"/>
        </w:rPr>
        <w:t>ennuksen</w:t>
      </w:r>
      <w:r w:rsidRPr="00EA33CD">
        <w:rPr>
          <w:rFonts w:eastAsia="ヒラギノ角ゴ Pro W3" w:cs="Arial"/>
          <w:color w:val="000000"/>
          <w:lang w:val="fi-FI" w:eastAsia="fi-FI"/>
        </w:rPr>
        <w:t>. Koska määritelmän tark</w:t>
      </w:r>
      <w:r w:rsidR="00220EF0" w:rsidRPr="00EA33CD">
        <w:rPr>
          <w:rFonts w:eastAsia="ヒラギノ角ゴ Pro W3" w:cs="Arial"/>
          <w:color w:val="000000"/>
          <w:lang w:val="fi-FI" w:eastAsia="fi-FI"/>
        </w:rPr>
        <w:t>entaminen</w:t>
      </w:r>
      <w:r w:rsidR="0072726B" w:rsidRPr="00EA33CD">
        <w:rPr>
          <w:rFonts w:eastAsia="ヒラギノ角ゴ Pro W3" w:cs="Arial"/>
          <w:color w:val="000000"/>
          <w:lang w:val="fi-FI" w:eastAsia="fi-FI"/>
        </w:rPr>
        <w:t xml:space="preserve"> </w:t>
      </w:r>
      <w:r w:rsidRPr="00EA33CD">
        <w:rPr>
          <w:rFonts w:eastAsia="ヒラギノ角ゴ Pro W3" w:cs="Arial"/>
          <w:color w:val="000000"/>
          <w:lang w:val="fi-FI" w:eastAsia="fi-FI"/>
        </w:rPr>
        <w:t>oli hallituksen esityksen keskeinen osa, edellytykset saamelaiskäräjälain ja siten myös ILO 169 -sopimusta koskeneen hallituksen esityksen hyväksymiselle raukesivat.</w:t>
      </w:r>
      <w:r w:rsidRPr="00EA33CD">
        <w:rPr>
          <w:rFonts w:eastAsia="ヒラギノ角ゴ Pro W3"/>
          <w:lang w:val="fi-FI" w:eastAsia="fi-FI"/>
        </w:rPr>
        <w:t xml:space="preserve"> </w:t>
      </w:r>
    </w:p>
    <w:p w14:paraId="0D608296" w14:textId="77777777" w:rsidR="00281B2F" w:rsidRPr="00EA33CD" w:rsidRDefault="00281B2F" w:rsidP="00281B2F">
      <w:pPr>
        <w:spacing w:line="240" w:lineRule="atLeast"/>
        <w:ind w:left="720"/>
        <w:jc w:val="both"/>
        <w:rPr>
          <w:rFonts w:eastAsia="ヒラギノ角ゴ Pro W3" w:cs="Arial"/>
          <w:color w:val="000000"/>
          <w:lang w:val="fi-FI" w:eastAsia="fi-FI"/>
        </w:rPr>
      </w:pPr>
    </w:p>
    <w:p w14:paraId="4A7E5AB5" w14:textId="41610739" w:rsidR="0072726B" w:rsidRPr="00EA33CD" w:rsidRDefault="00281B2F" w:rsidP="0072726B">
      <w:pPr>
        <w:ind w:left="720"/>
        <w:jc w:val="both"/>
        <w:rPr>
          <w:lang w:val="fi-FI" w:eastAsia="fi-FI"/>
        </w:rPr>
      </w:pPr>
      <w:r w:rsidRPr="00EA33CD">
        <w:rPr>
          <w:rFonts w:eastAsia="Calibri"/>
          <w:lang w:val="fi-FI"/>
        </w:rPr>
        <w:lastRenderedPageBreak/>
        <w:t xml:space="preserve">ILO 169 -sopimuksen ratifiointia </w:t>
      </w:r>
      <w:r w:rsidR="002029D0" w:rsidRPr="00EA33CD">
        <w:rPr>
          <w:rFonts w:eastAsia="Calibri"/>
          <w:lang w:val="fi-FI"/>
        </w:rPr>
        <w:t xml:space="preserve">pidettiin </w:t>
      </w:r>
      <w:r w:rsidRPr="00EA33CD">
        <w:rPr>
          <w:rFonts w:eastAsia="Calibri"/>
          <w:lang w:val="fi-FI"/>
        </w:rPr>
        <w:t>vireillä</w:t>
      </w:r>
      <w:r w:rsidR="00A10854" w:rsidRPr="00EA33CD">
        <w:rPr>
          <w:rFonts w:eastAsia="Calibri"/>
          <w:lang w:val="fi-FI"/>
        </w:rPr>
        <w:t xml:space="preserve"> eduskunnassa</w:t>
      </w:r>
      <w:r w:rsidRPr="00EA33CD">
        <w:rPr>
          <w:rFonts w:eastAsia="Calibri"/>
          <w:lang w:val="fi-FI"/>
        </w:rPr>
        <w:t xml:space="preserve"> myös vuoden 2016 aikana, jolloin toteutettiin valtioneuvosto</w:t>
      </w:r>
      <w:r w:rsidR="009C4325" w:rsidRPr="00EA33CD">
        <w:rPr>
          <w:rFonts w:eastAsia="Calibri"/>
          <w:lang w:val="fi-FI"/>
        </w:rPr>
        <w:t>n</w:t>
      </w:r>
      <w:r w:rsidRPr="00EA33CD">
        <w:rPr>
          <w:rFonts w:eastAsia="Calibri"/>
          <w:lang w:val="fi-FI"/>
        </w:rPr>
        <w:t xml:space="preserve"> tilaama, </w:t>
      </w:r>
      <w:r w:rsidRPr="00EA33CD">
        <w:rPr>
          <w:lang w:val="fi-FI" w:eastAsia="fi-FI"/>
        </w:rPr>
        <w:t xml:space="preserve">kansainvälistä vertailua sisältävä tutkimus saamelaisten oikeuksien toteutumisesta. </w:t>
      </w:r>
      <w:r w:rsidR="0072726B" w:rsidRPr="00EA33CD">
        <w:rPr>
          <w:lang w:val="fi-FI" w:eastAsia="fi-FI"/>
        </w:rPr>
        <w:t>Tutkimuksessa selvitettiin saamelaismääritelmää kansainvälisen oikeuden sekä korkeimman hallinto-oikeuden tapauskäytännön valossa sekä maa- ja osallistumisoikeuksiin liittyviä kysymyksiä.  Sen yhtenä tarkoituksena on tarjota tietoa I</w:t>
      </w:r>
      <w:r w:rsidR="002029D0" w:rsidRPr="00EA33CD">
        <w:rPr>
          <w:lang w:val="fi-FI" w:eastAsia="fi-FI"/>
        </w:rPr>
        <w:t>LO 169 -sopimuksen ratifiointia koskeviin</w:t>
      </w:r>
      <w:r w:rsidR="0072726B" w:rsidRPr="00EA33CD">
        <w:rPr>
          <w:lang w:val="fi-FI" w:eastAsia="fi-FI"/>
        </w:rPr>
        <w:t xml:space="preserve"> kysymyksiin. Tutkimus julkaistiin tammikuussa 2017.</w:t>
      </w:r>
    </w:p>
    <w:p w14:paraId="6C6A9DA7" w14:textId="77777777" w:rsidR="00281B2F" w:rsidRPr="00EA33CD" w:rsidRDefault="00281B2F" w:rsidP="00281B2F">
      <w:pPr>
        <w:ind w:left="720"/>
        <w:jc w:val="both"/>
        <w:rPr>
          <w:lang w:val="fi-FI" w:eastAsia="fi-FI"/>
        </w:rPr>
      </w:pPr>
    </w:p>
    <w:p w14:paraId="512F0FF2" w14:textId="77777777" w:rsidR="00281B2F" w:rsidRPr="00EA33CD" w:rsidRDefault="00281B2F" w:rsidP="00281B2F">
      <w:pPr>
        <w:ind w:left="720"/>
        <w:jc w:val="both"/>
        <w:rPr>
          <w:rFonts w:eastAsia="Calibri"/>
          <w:lang w:val="fi-FI"/>
        </w:rPr>
      </w:pPr>
      <w:r w:rsidRPr="00EA33CD">
        <w:rPr>
          <w:rFonts w:eastAsia="Calibri"/>
          <w:lang w:val="fi-FI"/>
        </w:rPr>
        <w:t>Saamelaiskäräjälaki on tarkoitus uudistaa kuluvan hallituskauden aikana. Uudistuksessa huomioidaan myös pohjoismainen saamelaissopimus, josta saavutettiin joulukuussa alustava sovinto neuvotteluosapuolten, eli Suomen, Ruotsin ja Norjan valtuuskuntien kesken. Jokaisen maan neuvotteluvaltuuskuntaan kuului Saamelaiskäräjien edustaja kyseisestä maasta ja kunkin maan Saamelaiskäräjien pitää hyväksyä sopimus ennen kuin valtio allekirjoittaa sen. Sopimuksen tarkoituksena on, että saamelaiset voivat säilyttää, harjoittaa ja kehittää kulttuuriaan, kieliään ja yhteiskuntaelämäänsä niin, että valtionrajat häiritsevät tätä mahdollisimman vähän.</w:t>
      </w:r>
    </w:p>
    <w:p w14:paraId="15838F8F" w14:textId="77777777" w:rsidR="00281B2F" w:rsidRPr="00EA33CD" w:rsidRDefault="00281B2F" w:rsidP="00281B2F">
      <w:pPr>
        <w:jc w:val="both"/>
        <w:rPr>
          <w:lang w:val="fi-FI" w:eastAsia="fi-FI"/>
        </w:rPr>
      </w:pPr>
    </w:p>
    <w:p w14:paraId="73270FDA" w14:textId="77777777" w:rsidR="00281B2F" w:rsidRPr="00EA33CD" w:rsidRDefault="00281B2F" w:rsidP="00281B2F">
      <w:pPr>
        <w:ind w:left="720"/>
        <w:jc w:val="both"/>
        <w:rPr>
          <w:lang w:val="fi-FI" w:eastAsia="fi-FI"/>
        </w:rPr>
      </w:pPr>
    </w:p>
    <w:p w14:paraId="0333AFF2" w14:textId="3C97A76C" w:rsidR="00EA33CD" w:rsidRDefault="00281B2F" w:rsidP="00EA33CD">
      <w:pPr>
        <w:spacing w:line="240" w:lineRule="atLeast"/>
        <w:ind w:left="709"/>
        <w:jc w:val="both"/>
        <w:rPr>
          <w:rFonts w:eastAsia="ヒラギノ角ゴ Pro W3" w:cs="Arial"/>
          <w:b/>
          <w:color w:val="000000"/>
          <w:lang w:val="fi-FI" w:eastAsia="fi-FI"/>
        </w:rPr>
      </w:pPr>
      <w:r w:rsidRPr="00EA33CD">
        <w:rPr>
          <w:rFonts w:eastAsia="ヒラギノ角ゴ Pro W3" w:cs="Arial"/>
          <w:b/>
          <w:color w:val="000000"/>
          <w:lang w:val="fi-FI" w:eastAsia="fi-FI"/>
        </w:rPr>
        <w:t>YK:n kansainvälinen yleissopimus kaikkien ihmisten s</w:t>
      </w:r>
      <w:r w:rsidR="00EA33CD">
        <w:rPr>
          <w:rFonts w:eastAsia="ヒラギノ角ゴ Pro W3" w:cs="Arial"/>
          <w:b/>
          <w:color w:val="000000"/>
          <w:lang w:val="fi-FI" w:eastAsia="fi-FI"/>
        </w:rPr>
        <w:t xml:space="preserve">uojelemiseksi </w:t>
      </w:r>
      <w:r w:rsidR="00EA33CD" w:rsidRPr="00EA33CD">
        <w:rPr>
          <w:rFonts w:eastAsia="ヒラギノ角ゴ Pro W3" w:cs="Arial"/>
          <w:b/>
          <w:color w:val="000000"/>
          <w:lang w:val="fi-FI" w:eastAsia="fi-FI"/>
        </w:rPr>
        <w:t>tahdonvastaiselta</w:t>
      </w:r>
      <w:r w:rsidR="00EA33CD">
        <w:rPr>
          <w:rFonts w:eastAsia="ヒラギノ角ゴ Pro W3" w:cs="Arial"/>
          <w:b/>
          <w:color w:val="000000"/>
          <w:lang w:val="fi-FI" w:eastAsia="fi-FI"/>
        </w:rPr>
        <w:t xml:space="preserve"> katoamiselta</w:t>
      </w:r>
    </w:p>
    <w:p w14:paraId="20FEB067" w14:textId="77777777" w:rsidR="00EA33CD" w:rsidRDefault="00EA33CD" w:rsidP="00EA33CD">
      <w:pPr>
        <w:spacing w:line="240" w:lineRule="atLeast"/>
        <w:ind w:left="709"/>
        <w:jc w:val="both"/>
        <w:rPr>
          <w:rFonts w:eastAsia="ヒラギノ角ゴ Pro W3" w:cs="Arial"/>
          <w:b/>
          <w:color w:val="000000"/>
          <w:lang w:val="fi-FI" w:eastAsia="fi-FI"/>
        </w:rPr>
      </w:pPr>
    </w:p>
    <w:p w14:paraId="7D8E48D2" w14:textId="6D03043B" w:rsidR="00281B2F" w:rsidRDefault="00281B2F" w:rsidP="00EA33CD">
      <w:pPr>
        <w:spacing w:line="240" w:lineRule="atLeast"/>
        <w:ind w:left="709"/>
        <w:jc w:val="both"/>
        <w:rPr>
          <w:rFonts w:eastAsia="ヒラギノ角ゴ Pro W3" w:cs="Arial"/>
          <w:color w:val="000000"/>
          <w:lang w:val="fi-FI" w:eastAsia="fi-FI"/>
        </w:rPr>
      </w:pPr>
      <w:r w:rsidRPr="00EA33CD">
        <w:rPr>
          <w:rFonts w:eastAsia="ヒラギノ角ゴ Pro W3" w:cs="Arial"/>
          <w:color w:val="000000"/>
          <w:lang w:val="fi-FI" w:eastAsia="fi-FI"/>
        </w:rPr>
        <w:t>Suomi allekirjoitti YK:n tahdonvastaisesti kadonneiden henkilöiden oikeuksia k</w:t>
      </w:r>
      <w:r w:rsidR="00EA33CD">
        <w:rPr>
          <w:rFonts w:eastAsia="ヒラギノ角ゴ Pro W3" w:cs="Arial"/>
          <w:color w:val="000000"/>
          <w:lang w:val="fi-FI" w:eastAsia="fi-FI"/>
        </w:rPr>
        <w:t xml:space="preserve">oskevan sopimuksen vuonna 2007. </w:t>
      </w:r>
      <w:r w:rsidRPr="00EA33CD">
        <w:rPr>
          <w:rFonts w:eastAsia="ヒラギノ角ゴ Pro W3" w:cs="Arial"/>
          <w:color w:val="000000"/>
          <w:lang w:val="fi-FI" w:eastAsia="fi-FI"/>
        </w:rPr>
        <w:t>Ulkoasiainministeriön mukaan ratifiointi edellyttää muutoksia rikoslakiin. Hallituksen esitys oli määrä antaa eduskunnalle alun perin syksyllä 2015, mutta esityksen antaminen on viivästynyt. Esitys pyritään antamaan kuluvan hallituskauden aikana.</w:t>
      </w:r>
    </w:p>
    <w:p w14:paraId="27C64113" w14:textId="6544B72B" w:rsidR="00423418" w:rsidRDefault="00423418" w:rsidP="00EA33CD">
      <w:pPr>
        <w:spacing w:line="240" w:lineRule="atLeast"/>
        <w:ind w:left="709"/>
        <w:jc w:val="both"/>
        <w:rPr>
          <w:rFonts w:eastAsia="ヒラギノ角ゴ Pro W3" w:cs="Arial"/>
          <w:color w:val="000000"/>
          <w:lang w:val="fi-FI" w:eastAsia="fi-FI"/>
        </w:rPr>
      </w:pPr>
    </w:p>
    <w:p w14:paraId="1833D5D3" w14:textId="1BB6740D" w:rsidR="00423418" w:rsidRDefault="00423418" w:rsidP="00EA33CD">
      <w:pPr>
        <w:spacing w:line="240" w:lineRule="atLeast"/>
        <w:ind w:left="709"/>
        <w:jc w:val="both"/>
        <w:rPr>
          <w:rFonts w:eastAsia="ヒラギノ角ゴ Pro W3" w:cs="Arial"/>
          <w:color w:val="000000"/>
          <w:lang w:val="fi-FI" w:eastAsia="fi-FI"/>
        </w:rPr>
      </w:pPr>
    </w:p>
    <w:p w14:paraId="418EDC2E" w14:textId="1DDBB24C" w:rsidR="00423418" w:rsidRDefault="00423418" w:rsidP="00EA33CD">
      <w:pPr>
        <w:spacing w:line="240" w:lineRule="atLeast"/>
        <w:ind w:left="709"/>
        <w:jc w:val="both"/>
        <w:rPr>
          <w:rFonts w:eastAsia="ヒラギノ角ゴ Pro W3" w:cs="Arial"/>
          <w:color w:val="000000"/>
          <w:lang w:val="fi-FI" w:eastAsia="fi-FI"/>
        </w:rPr>
      </w:pPr>
    </w:p>
    <w:p w14:paraId="1053D35F" w14:textId="7AFCB4F1" w:rsidR="00423418" w:rsidRDefault="00423418" w:rsidP="00EA33CD">
      <w:pPr>
        <w:spacing w:line="240" w:lineRule="atLeast"/>
        <w:ind w:left="709"/>
        <w:jc w:val="both"/>
        <w:rPr>
          <w:rFonts w:eastAsia="ヒラギノ角ゴ Pro W3" w:cs="Arial"/>
          <w:color w:val="000000"/>
          <w:lang w:val="fi-FI" w:eastAsia="fi-FI"/>
        </w:rPr>
      </w:pPr>
    </w:p>
    <w:p w14:paraId="4BB67936" w14:textId="0E1C31AE" w:rsidR="00423418" w:rsidRDefault="00423418" w:rsidP="00EA33CD">
      <w:pPr>
        <w:spacing w:line="240" w:lineRule="atLeast"/>
        <w:ind w:left="709"/>
        <w:jc w:val="both"/>
        <w:rPr>
          <w:rFonts w:eastAsia="ヒラギノ角ゴ Pro W3" w:cs="Arial"/>
          <w:color w:val="000000"/>
          <w:lang w:val="fi-FI" w:eastAsia="fi-FI"/>
        </w:rPr>
      </w:pPr>
    </w:p>
    <w:p w14:paraId="6AAA9230" w14:textId="4C159763" w:rsidR="00423418" w:rsidRDefault="00423418" w:rsidP="00EA33CD">
      <w:pPr>
        <w:spacing w:line="240" w:lineRule="atLeast"/>
        <w:ind w:left="709"/>
        <w:jc w:val="both"/>
        <w:rPr>
          <w:rFonts w:eastAsia="ヒラギノ角ゴ Pro W3" w:cs="Arial"/>
          <w:color w:val="000000"/>
          <w:lang w:val="fi-FI" w:eastAsia="fi-FI"/>
        </w:rPr>
      </w:pPr>
    </w:p>
    <w:p w14:paraId="735D8D20" w14:textId="326D77D6" w:rsidR="00423418" w:rsidRDefault="00423418" w:rsidP="00EA33CD">
      <w:pPr>
        <w:spacing w:line="240" w:lineRule="atLeast"/>
        <w:ind w:left="709"/>
        <w:jc w:val="both"/>
        <w:rPr>
          <w:rFonts w:eastAsia="ヒラギノ角ゴ Pro W3" w:cs="Arial"/>
          <w:color w:val="000000"/>
          <w:lang w:val="fi-FI" w:eastAsia="fi-FI"/>
        </w:rPr>
      </w:pPr>
    </w:p>
    <w:p w14:paraId="2C9B0910" w14:textId="23A5E766" w:rsidR="00423418" w:rsidRDefault="00423418" w:rsidP="00EA33CD">
      <w:pPr>
        <w:spacing w:line="240" w:lineRule="atLeast"/>
        <w:ind w:left="709"/>
        <w:jc w:val="both"/>
        <w:rPr>
          <w:rFonts w:eastAsia="ヒラギノ角ゴ Pro W3" w:cs="Arial"/>
          <w:color w:val="000000"/>
          <w:lang w:val="fi-FI" w:eastAsia="fi-FI"/>
        </w:rPr>
      </w:pPr>
    </w:p>
    <w:p w14:paraId="2EAB0AC0" w14:textId="7D78FFEE" w:rsidR="00423418" w:rsidRDefault="00423418" w:rsidP="00EA33CD">
      <w:pPr>
        <w:spacing w:line="240" w:lineRule="atLeast"/>
        <w:ind w:left="709"/>
        <w:jc w:val="both"/>
        <w:rPr>
          <w:rFonts w:eastAsia="ヒラギノ角ゴ Pro W3" w:cs="Arial"/>
          <w:color w:val="000000"/>
          <w:lang w:val="fi-FI" w:eastAsia="fi-FI"/>
        </w:rPr>
      </w:pPr>
    </w:p>
    <w:p w14:paraId="25FF4A5E" w14:textId="6B92FB57" w:rsidR="00423418" w:rsidRDefault="00423418" w:rsidP="00EA33CD">
      <w:pPr>
        <w:spacing w:line="240" w:lineRule="atLeast"/>
        <w:ind w:left="709"/>
        <w:jc w:val="both"/>
        <w:rPr>
          <w:rFonts w:eastAsia="ヒラギノ角ゴ Pro W3" w:cs="Arial"/>
          <w:color w:val="000000"/>
          <w:lang w:val="fi-FI" w:eastAsia="fi-FI"/>
        </w:rPr>
      </w:pPr>
    </w:p>
    <w:p w14:paraId="00C13285" w14:textId="5525F250" w:rsidR="00423418" w:rsidRDefault="00423418" w:rsidP="00EA33CD">
      <w:pPr>
        <w:spacing w:line="240" w:lineRule="atLeast"/>
        <w:ind w:left="709"/>
        <w:jc w:val="both"/>
        <w:rPr>
          <w:rFonts w:eastAsia="ヒラギノ角ゴ Pro W3" w:cs="Arial"/>
          <w:color w:val="000000"/>
          <w:lang w:val="fi-FI" w:eastAsia="fi-FI"/>
        </w:rPr>
      </w:pPr>
    </w:p>
    <w:p w14:paraId="2BCDD0DD" w14:textId="589AF630" w:rsidR="00423418" w:rsidRDefault="00423418" w:rsidP="00EA33CD">
      <w:pPr>
        <w:spacing w:line="240" w:lineRule="atLeast"/>
        <w:ind w:left="709"/>
        <w:jc w:val="both"/>
        <w:rPr>
          <w:rFonts w:eastAsia="ヒラギノ角ゴ Pro W3" w:cs="Arial"/>
          <w:color w:val="000000"/>
          <w:lang w:val="fi-FI" w:eastAsia="fi-FI"/>
        </w:rPr>
      </w:pPr>
    </w:p>
    <w:p w14:paraId="4BE379E9" w14:textId="2696255E" w:rsidR="00423418" w:rsidRDefault="00423418" w:rsidP="00EA33CD">
      <w:pPr>
        <w:spacing w:line="240" w:lineRule="atLeast"/>
        <w:ind w:left="709"/>
        <w:jc w:val="both"/>
        <w:rPr>
          <w:rFonts w:eastAsia="ヒラギノ角ゴ Pro W3" w:cs="Arial"/>
          <w:color w:val="000000"/>
          <w:lang w:val="fi-FI" w:eastAsia="fi-FI"/>
        </w:rPr>
      </w:pPr>
    </w:p>
    <w:p w14:paraId="69244CC1" w14:textId="616AD186" w:rsidR="00423418" w:rsidRDefault="00423418" w:rsidP="00EA33CD">
      <w:pPr>
        <w:spacing w:line="240" w:lineRule="atLeast"/>
        <w:ind w:left="709"/>
        <w:jc w:val="both"/>
        <w:rPr>
          <w:rFonts w:eastAsia="ヒラギノ角ゴ Pro W3" w:cs="Arial"/>
          <w:color w:val="000000"/>
          <w:lang w:val="fi-FI" w:eastAsia="fi-FI"/>
        </w:rPr>
      </w:pPr>
    </w:p>
    <w:p w14:paraId="59F4F6DE" w14:textId="2F2DE4E8" w:rsidR="00423418" w:rsidRDefault="00423418" w:rsidP="00EA33CD">
      <w:pPr>
        <w:spacing w:line="240" w:lineRule="atLeast"/>
        <w:ind w:left="709"/>
        <w:jc w:val="both"/>
        <w:rPr>
          <w:rFonts w:eastAsia="ヒラギノ角ゴ Pro W3" w:cs="Arial"/>
          <w:color w:val="000000"/>
          <w:lang w:val="fi-FI" w:eastAsia="fi-FI"/>
        </w:rPr>
      </w:pPr>
    </w:p>
    <w:p w14:paraId="0EB36084" w14:textId="48DDACF8" w:rsidR="00423418" w:rsidRDefault="00423418" w:rsidP="00EA33CD">
      <w:pPr>
        <w:spacing w:line="240" w:lineRule="atLeast"/>
        <w:ind w:left="709"/>
        <w:jc w:val="both"/>
        <w:rPr>
          <w:rFonts w:eastAsia="ヒラギノ角ゴ Pro W3" w:cs="Arial"/>
          <w:color w:val="000000"/>
          <w:lang w:val="fi-FI" w:eastAsia="fi-FI"/>
        </w:rPr>
      </w:pPr>
    </w:p>
    <w:p w14:paraId="7B416F85" w14:textId="1B029AE1" w:rsidR="00423418" w:rsidRDefault="00423418" w:rsidP="00EA33CD">
      <w:pPr>
        <w:spacing w:line="240" w:lineRule="atLeast"/>
        <w:ind w:left="709"/>
        <w:jc w:val="both"/>
        <w:rPr>
          <w:rFonts w:eastAsia="ヒラギノ角ゴ Pro W3" w:cs="Arial"/>
          <w:color w:val="000000"/>
          <w:lang w:val="fi-FI" w:eastAsia="fi-FI"/>
        </w:rPr>
      </w:pPr>
    </w:p>
    <w:p w14:paraId="4DFC6ADA" w14:textId="79CF410A" w:rsidR="00423418" w:rsidRDefault="00423418" w:rsidP="00EA33CD">
      <w:pPr>
        <w:spacing w:line="240" w:lineRule="atLeast"/>
        <w:ind w:left="709"/>
        <w:jc w:val="both"/>
        <w:rPr>
          <w:rFonts w:eastAsia="ヒラギノ角ゴ Pro W3" w:cs="Arial"/>
          <w:color w:val="000000"/>
          <w:lang w:val="fi-FI" w:eastAsia="fi-FI"/>
        </w:rPr>
      </w:pPr>
    </w:p>
    <w:p w14:paraId="1EFF1ABD" w14:textId="373680AE" w:rsidR="00423418" w:rsidRDefault="00423418" w:rsidP="00EA33CD">
      <w:pPr>
        <w:spacing w:line="240" w:lineRule="atLeast"/>
        <w:ind w:left="709"/>
        <w:jc w:val="both"/>
        <w:rPr>
          <w:rFonts w:eastAsia="ヒラギノ角ゴ Pro W3" w:cs="Arial"/>
          <w:color w:val="000000"/>
          <w:lang w:val="fi-FI" w:eastAsia="fi-FI"/>
        </w:rPr>
      </w:pPr>
    </w:p>
    <w:p w14:paraId="40F35539" w14:textId="2A42A81A" w:rsidR="00423418" w:rsidRDefault="00423418" w:rsidP="00EA33CD">
      <w:pPr>
        <w:spacing w:line="240" w:lineRule="atLeast"/>
        <w:ind w:left="709"/>
        <w:jc w:val="both"/>
        <w:rPr>
          <w:rFonts w:eastAsia="ヒラギノ角ゴ Pro W3" w:cs="Arial"/>
          <w:color w:val="000000"/>
          <w:lang w:val="fi-FI" w:eastAsia="fi-FI"/>
        </w:rPr>
      </w:pPr>
    </w:p>
    <w:p w14:paraId="5A37C183" w14:textId="38CC0A51" w:rsidR="00423418" w:rsidRDefault="00423418" w:rsidP="00EA33CD">
      <w:pPr>
        <w:spacing w:line="240" w:lineRule="atLeast"/>
        <w:ind w:left="709"/>
        <w:jc w:val="both"/>
        <w:rPr>
          <w:rFonts w:eastAsia="ヒラギノ角ゴ Pro W3" w:cs="Arial"/>
          <w:color w:val="000000"/>
          <w:lang w:val="fi-FI" w:eastAsia="fi-FI"/>
        </w:rPr>
      </w:pPr>
    </w:p>
    <w:p w14:paraId="06B492FB" w14:textId="49EDF4A7" w:rsidR="00423418" w:rsidRDefault="00423418" w:rsidP="00EA33CD">
      <w:pPr>
        <w:spacing w:line="240" w:lineRule="atLeast"/>
        <w:ind w:left="709"/>
        <w:jc w:val="both"/>
        <w:rPr>
          <w:rFonts w:eastAsia="ヒラギノ角ゴ Pro W3" w:cs="Arial"/>
          <w:color w:val="000000"/>
          <w:lang w:val="fi-FI" w:eastAsia="fi-FI"/>
        </w:rPr>
      </w:pPr>
    </w:p>
    <w:p w14:paraId="48CF98ED" w14:textId="77777777" w:rsidR="00423418" w:rsidRPr="00EA33CD" w:rsidRDefault="00423418" w:rsidP="00EA33CD">
      <w:pPr>
        <w:spacing w:line="240" w:lineRule="atLeast"/>
        <w:ind w:left="709"/>
        <w:jc w:val="both"/>
        <w:rPr>
          <w:rFonts w:eastAsia="ヒラギノ角ゴ Pro W3" w:cs="Arial"/>
          <w:b/>
          <w:color w:val="000000"/>
          <w:lang w:val="fi-FI" w:eastAsia="fi-FI"/>
        </w:rPr>
      </w:pPr>
    </w:p>
    <w:p w14:paraId="568CA4D6" w14:textId="77777777" w:rsidR="00EE489A" w:rsidRPr="00D513B7" w:rsidRDefault="00EE489A" w:rsidP="00281B2F">
      <w:pPr>
        <w:spacing w:line="240" w:lineRule="atLeast"/>
        <w:ind w:left="709"/>
        <w:jc w:val="both"/>
        <w:rPr>
          <w:rFonts w:eastAsia="ヒラギノ角ゴ Pro W3" w:cs="Arial"/>
          <w:color w:val="000000"/>
          <w:lang w:val="fi-FI" w:eastAsia="fi-FI"/>
        </w:rPr>
      </w:pPr>
    </w:p>
    <w:p w14:paraId="6C9C8C04" w14:textId="77777777" w:rsidR="00281B2F" w:rsidRPr="003C7C11" w:rsidRDefault="00281B2F" w:rsidP="00281B2F">
      <w:pPr>
        <w:spacing w:line="240" w:lineRule="atLeast"/>
        <w:jc w:val="both"/>
        <w:rPr>
          <w:i/>
          <w:lang w:val="fi-FI" w:eastAsia="fi-FI"/>
        </w:rPr>
      </w:pPr>
    </w:p>
    <w:p w14:paraId="4CB47355" w14:textId="77777777" w:rsidR="00B0519F" w:rsidRDefault="00B0519F" w:rsidP="00B0519F">
      <w:pPr>
        <w:pStyle w:val="Otsikko2"/>
        <w:spacing w:before="0"/>
        <w:rPr>
          <w:rFonts w:eastAsia="ヒラギノ角ゴ Pro W3"/>
          <w:lang w:val="fi-FI" w:eastAsia="fi-FI"/>
        </w:rPr>
      </w:pPr>
      <w:bookmarkStart w:id="51" w:name="_Toc486253460"/>
      <w:r>
        <w:rPr>
          <w:rFonts w:eastAsia="ヒラギノ角ゴ Pro W3"/>
          <w:lang w:val="fi-FI" w:eastAsia="fi-FI"/>
        </w:rPr>
        <w:lastRenderedPageBreak/>
        <w:t>2 Suomen määräaikaisraportit</w:t>
      </w:r>
      <w:bookmarkEnd w:id="51"/>
    </w:p>
    <w:p w14:paraId="41B963B6" w14:textId="77777777" w:rsidR="00B0519F" w:rsidRDefault="00B0519F" w:rsidP="00B0519F">
      <w:pPr>
        <w:jc w:val="both"/>
        <w:rPr>
          <w:rFonts w:eastAsia="ヒラギノ角ゴ Pro W3" w:cs="Arial"/>
          <w:color w:val="000000"/>
          <w:szCs w:val="20"/>
          <w:highlight w:val="lightGray"/>
          <w:lang w:val="fi-FI" w:eastAsia="fi-FI"/>
        </w:rPr>
      </w:pPr>
    </w:p>
    <w:p w14:paraId="0033232C" w14:textId="77777777" w:rsidR="00B0519F" w:rsidRDefault="00B0519F" w:rsidP="00B0519F">
      <w:pPr>
        <w:jc w:val="both"/>
        <w:rPr>
          <w:rFonts w:eastAsia="ヒラギノ角ゴ Pro W3" w:cs="Arial"/>
          <w:color w:val="000000"/>
          <w:szCs w:val="20"/>
          <w:lang w:val="fi-FI" w:eastAsia="fi-FI"/>
        </w:rPr>
      </w:pPr>
    </w:p>
    <w:p w14:paraId="44D91198" w14:textId="77777777" w:rsidR="00425713" w:rsidRDefault="00B0519F" w:rsidP="00B0519F">
      <w:pPr>
        <w:ind w:left="720"/>
        <w:jc w:val="both"/>
        <w:rPr>
          <w:rFonts w:eastAsia="ヒラギノ角ゴ Pro W3" w:cs="Arial"/>
          <w:color w:val="000000"/>
          <w:szCs w:val="20"/>
          <w:lang w:val="fi-FI" w:eastAsia="fi-FI"/>
        </w:rPr>
      </w:pPr>
      <w:r w:rsidRPr="00397214">
        <w:rPr>
          <w:rFonts w:eastAsia="ヒラギノ角ゴ Pro W3" w:cs="Arial"/>
          <w:color w:val="000000"/>
          <w:szCs w:val="20"/>
          <w:lang w:val="fi-FI" w:eastAsia="fi-FI"/>
        </w:rPr>
        <w:t>Valtiolla on velvollisuus raportoida määräajoin</w:t>
      </w:r>
      <w:r w:rsidRPr="00397214">
        <w:rPr>
          <w:rFonts w:eastAsia="ヒラギノ角ゴ Pro W3" w:cs="Arial"/>
          <w:szCs w:val="20"/>
          <w:lang w:val="fi-FI" w:eastAsia="fi-FI"/>
        </w:rPr>
        <w:t xml:space="preserve"> ihmisoikeussopimusten </w:t>
      </w:r>
      <w:r w:rsidRPr="00397214">
        <w:rPr>
          <w:rFonts w:eastAsia="ヒラギノ角ゴ Pro W3" w:cs="Arial"/>
          <w:color w:val="000000"/>
          <w:szCs w:val="20"/>
          <w:lang w:val="fi-FI" w:eastAsia="fi-FI"/>
        </w:rPr>
        <w:t>toimeenpanosta niiden noudattamista valvoville komiteoille. YK:n ihmisoikeussopimusten valvontaelimet ovat asteittain siirtymässä yksinkertaistettuun raportointimenettelyyn (</w:t>
      </w:r>
      <w:r w:rsidRPr="0072726B">
        <w:rPr>
          <w:rFonts w:eastAsia="ヒラギノ角ゴ Pro W3" w:cs="Arial"/>
          <w:i/>
          <w:color w:val="000000"/>
          <w:szCs w:val="20"/>
          <w:lang w:val="fi-FI" w:eastAsia="fi-FI"/>
        </w:rPr>
        <w:t xml:space="preserve">Simplified Reporting Procedure). </w:t>
      </w:r>
      <w:r w:rsidRPr="00397214">
        <w:rPr>
          <w:rFonts w:eastAsia="ヒラギノ角ゴ Pro W3" w:cs="Arial"/>
          <w:color w:val="000000"/>
          <w:szCs w:val="20"/>
          <w:lang w:val="fi-FI" w:eastAsia="fi-FI"/>
        </w:rPr>
        <w:t xml:space="preserve">Yksinkertaistetulla menettelyllä kevennetään valtioiden raportointitaakkaa ja kohdennetaan raporttien sisältöä. </w:t>
      </w:r>
    </w:p>
    <w:p w14:paraId="5684E06A" w14:textId="77777777" w:rsidR="00425713" w:rsidRDefault="00425713" w:rsidP="00B0519F">
      <w:pPr>
        <w:ind w:left="720"/>
        <w:jc w:val="both"/>
        <w:rPr>
          <w:rFonts w:eastAsia="ヒラギノ角ゴ Pro W3" w:cs="Arial"/>
          <w:color w:val="000000"/>
          <w:szCs w:val="20"/>
          <w:lang w:val="fi-FI" w:eastAsia="fi-FI"/>
        </w:rPr>
      </w:pPr>
    </w:p>
    <w:p w14:paraId="42A235D3" w14:textId="77777777" w:rsidR="00B0519F" w:rsidRPr="00397214" w:rsidRDefault="00B0519F" w:rsidP="00B0519F">
      <w:pPr>
        <w:ind w:left="720"/>
        <w:jc w:val="both"/>
        <w:rPr>
          <w:rFonts w:eastAsia="ヒラギノ角ゴ Pro W3" w:cs="Arial"/>
          <w:szCs w:val="20"/>
          <w:lang w:val="fi-FI" w:eastAsia="fi-FI"/>
        </w:rPr>
      </w:pPr>
      <w:r w:rsidRPr="00397214">
        <w:rPr>
          <w:rFonts w:eastAsia="ヒラギノ角ゴ Pro W3" w:cs="Arial"/>
          <w:color w:val="000000"/>
          <w:szCs w:val="20"/>
          <w:lang w:val="fi-FI" w:eastAsia="fi-FI"/>
        </w:rPr>
        <w:t xml:space="preserve">Vuonna 2016 </w:t>
      </w:r>
      <w:r w:rsidRPr="00397214">
        <w:rPr>
          <w:rFonts w:eastAsia="ヒラギノ角ゴ Pro W3" w:cs="Arial"/>
          <w:szCs w:val="20"/>
          <w:lang w:val="fi-FI" w:eastAsia="fi-FI"/>
        </w:rPr>
        <w:t>Suomi hyväksyi yksinkert</w:t>
      </w:r>
      <w:r>
        <w:rPr>
          <w:rFonts w:eastAsia="ヒラギノ角ゴ Pro W3" w:cs="Arial"/>
          <w:szCs w:val="20"/>
          <w:lang w:val="fi-FI" w:eastAsia="fi-FI"/>
        </w:rPr>
        <w:t xml:space="preserve">aistetun raportointimenettelyn </w:t>
      </w:r>
      <w:r w:rsidRPr="00397214">
        <w:rPr>
          <w:rFonts w:eastAsia="ヒラギノ角ゴ Pro W3" w:cs="Arial"/>
          <w:szCs w:val="20"/>
          <w:lang w:val="fi-FI" w:eastAsia="fi-FI"/>
        </w:rPr>
        <w:t>kansalaisoikeuksia ja poliittisia oikeuksia koskevan kansainvälisen yleissopimuksen täytäntöönpanosta. Aiemmin Suomi on hyväksynyt raportointimenettelyn YK:n kidutuksen ja muun julman, epäinhimillisen tai halventavan kohtelun tai rangaistuksen vastaisen yleissopimuksen osalta.</w:t>
      </w:r>
    </w:p>
    <w:p w14:paraId="63F7A808" w14:textId="77777777" w:rsidR="00B0519F" w:rsidRPr="00397214" w:rsidRDefault="00B0519F" w:rsidP="00B0519F">
      <w:pPr>
        <w:ind w:left="720"/>
        <w:jc w:val="both"/>
        <w:rPr>
          <w:rFonts w:eastAsia="ヒラギノ角ゴ Pro W3" w:cs="Arial"/>
          <w:szCs w:val="20"/>
          <w:lang w:val="fi-FI" w:eastAsia="fi-FI"/>
        </w:rPr>
      </w:pPr>
    </w:p>
    <w:p w14:paraId="2EF62694" w14:textId="77777777" w:rsidR="00B0519F" w:rsidRPr="00397214" w:rsidRDefault="00B0519F" w:rsidP="00B0519F">
      <w:pPr>
        <w:ind w:left="720"/>
        <w:jc w:val="both"/>
        <w:rPr>
          <w:rFonts w:eastAsia="ヒラギノ角ゴ Pro W3" w:cs="Arial"/>
          <w:szCs w:val="20"/>
          <w:lang w:val="fi-FI" w:eastAsia="fi-FI"/>
        </w:rPr>
      </w:pPr>
      <w:r w:rsidRPr="00397214">
        <w:rPr>
          <w:rFonts w:eastAsia="ヒラギノ角ゴ Pro W3" w:cs="Arial"/>
          <w:color w:val="000000"/>
          <w:szCs w:val="20"/>
          <w:lang w:val="fi-FI" w:eastAsia="fi-FI"/>
        </w:rPr>
        <w:t xml:space="preserve">Toimintavuonna Suomi raportoi </w:t>
      </w:r>
      <w:r w:rsidRPr="00397214">
        <w:rPr>
          <w:rFonts w:eastAsia="ヒラギノ角ゴ Pro W3" w:cs="Arial"/>
          <w:szCs w:val="20"/>
          <w:lang w:val="fi-FI" w:eastAsia="fi-FI"/>
        </w:rPr>
        <w:t>Euroopan sosiaalisten oikeuksien komitealle terveyteen ja sosiaaliturvaan liittyvistä asioista. YK-komiteoille ei annettu määräaikaisraportteja. YK:n ihmisoikeuskomitealle toimitettiin vastaukset erityiseen seurantaan nostetuista suosituksista, jotka koskivat turvapaikanhakijoita ja maahanmuuttoasioita, pidätetyn vangitsemista sekä saamelaisten päätöksentekovaltaa ja osallistumista.  Myös YK:n naisten syrjinnän poistamista käsittelevälle komitealle annettiin vastaukset erityiseen seuran</w:t>
      </w:r>
      <w:r>
        <w:rPr>
          <w:rFonts w:eastAsia="ヒラギノ角ゴ Pro W3" w:cs="Arial"/>
          <w:szCs w:val="20"/>
          <w:lang w:val="fi-FI" w:eastAsia="fi-FI"/>
        </w:rPr>
        <w:t>taan nostettuihin suosituksiin, joita käsitellään tarkemmin alla.</w:t>
      </w:r>
    </w:p>
    <w:p w14:paraId="3432D648" w14:textId="77777777" w:rsidR="00B0519F" w:rsidRPr="00397214" w:rsidRDefault="00B0519F" w:rsidP="00B0519F">
      <w:pPr>
        <w:ind w:left="720"/>
        <w:jc w:val="both"/>
        <w:rPr>
          <w:rFonts w:eastAsia="ヒラギノ角ゴ Pro W3" w:cs="Arial"/>
          <w:szCs w:val="20"/>
          <w:lang w:val="fi-FI" w:eastAsia="fi-FI"/>
        </w:rPr>
      </w:pPr>
    </w:p>
    <w:p w14:paraId="1D534BD2" w14:textId="77777777" w:rsidR="00B0519F" w:rsidRPr="00397214" w:rsidRDefault="00B0519F" w:rsidP="00B0519F">
      <w:pPr>
        <w:ind w:left="720"/>
        <w:jc w:val="both"/>
        <w:rPr>
          <w:rFonts w:eastAsia="ヒラギノ角ゴ Pro W3" w:cs="Arial"/>
          <w:szCs w:val="20"/>
          <w:lang w:val="fi-FI" w:eastAsia="fi-FI"/>
        </w:rPr>
      </w:pPr>
      <w:r w:rsidRPr="00397214">
        <w:rPr>
          <w:rFonts w:ascii="Helvetica" w:eastAsia="ヒラギノ角ゴ Pro W3" w:hAnsi="Helvetica" w:cs="Arial"/>
          <w:color w:val="000000"/>
          <w:szCs w:val="20"/>
          <w:lang w:val="fi-FI" w:eastAsia="fi-FI"/>
        </w:rPr>
        <w:t>Suomen sopimusvelvoitteiden toteutumista käsiteltiin seuraavissa kansainvälisissä elimissä:</w:t>
      </w:r>
    </w:p>
    <w:p w14:paraId="1F906B97" w14:textId="77777777" w:rsidR="00B0519F" w:rsidRPr="00397214" w:rsidRDefault="00B0519F" w:rsidP="00B0519F">
      <w:pPr>
        <w:ind w:left="720"/>
        <w:jc w:val="both"/>
        <w:rPr>
          <w:rFonts w:ascii="Helvetica" w:eastAsia="ヒラギノ角ゴ Pro W3" w:hAnsi="Helvetica" w:cs="Arial"/>
          <w:color w:val="000000"/>
          <w:szCs w:val="20"/>
          <w:lang w:val="fi-FI" w:eastAsia="fi-FI"/>
        </w:rPr>
      </w:pPr>
    </w:p>
    <w:p w14:paraId="027C5175" w14:textId="77777777" w:rsidR="00B0519F" w:rsidRPr="00397214" w:rsidRDefault="00B0519F" w:rsidP="00B0519F">
      <w:pPr>
        <w:ind w:left="720"/>
        <w:jc w:val="both"/>
        <w:rPr>
          <w:rFonts w:ascii="Helvetica" w:eastAsia="ヒラギノ角ゴ Pro W3" w:hAnsi="Helvetica" w:cs="Arial"/>
          <w:color w:val="000000"/>
          <w:szCs w:val="20"/>
          <w:lang w:val="fi-FI" w:eastAsia="fi-FI"/>
        </w:rPr>
      </w:pPr>
      <w:r w:rsidRPr="00397214">
        <w:rPr>
          <w:rFonts w:ascii="Helvetica" w:eastAsia="ヒラギノ角ゴ Pro W3" w:hAnsi="Helvetica" w:cs="Arial"/>
          <w:b/>
          <w:color w:val="000000"/>
          <w:szCs w:val="20"/>
          <w:lang w:val="fi-FI" w:eastAsia="fi-FI"/>
        </w:rPr>
        <w:t>Euroopan rasismin ja suvaitsemattomuuden vastainen komissio</w:t>
      </w:r>
    </w:p>
    <w:p w14:paraId="764DA18F" w14:textId="64EDAA25" w:rsidR="00B0519F" w:rsidRPr="00397214" w:rsidRDefault="00B0519F" w:rsidP="00B0519F">
      <w:pPr>
        <w:ind w:left="720"/>
        <w:jc w:val="both"/>
        <w:rPr>
          <w:rFonts w:ascii="Helvetica" w:eastAsia="ヒラギノ角ゴ Pro W3" w:hAnsi="Helvetica" w:cs="Arial"/>
          <w:color w:val="000000"/>
          <w:szCs w:val="20"/>
          <w:lang w:val="fi-FI" w:eastAsia="fi-FI"/>
        </w:rPr>
      </w:pPr>
      <w:r w:rsidRPr="00397214">
        <w:rPr>
          <w:rFonts w:ascii="Helvetica" w:eastAsia="ヒラギノ角ゴ Pro W3" w:hAnsi="Helvetica" w:cs="Arial"/>
          <w:color w:val="000000"/>
          <w:szCs w:val="20"/>
          <w:lang w:val="fi-FI" w:eastAsia="fi-FI"/>
        </w:rPr>
        <w:t xml:space="preserve">Euroopan rasismin ja suvaitsemattomuuden vastainen komissio (ECRI) julkaisi kesäkuussa Suomea koskevat päätelmät, joissa se arvioi, miten Suomi on </w:t>
      </w:r>
      <w:r w:rsidR="00A77FF7">
        <w:rPr>
          <w:rFonts w:ascii="Helvetica" w:eastAsia="ヒラギノ角ゴ Pro W3" w:hAnsi="Helvetica" w:cs="Arial"/>
          <w:color w:val="000000"/>
          <w:szCs w:val="20"/>
          <w:lang w:val="fi-FI" w:eastAsia="fi-FI"/>
        </w:rPr>
        <w:t>pannut täytäntöön</w:t>
      </w:r>
      <w:r w:rsidRPr="00397214">
        <w:rPr>
          <w:rFonts w:ascii="Helvetica" w:eastAsia="ヒラギノ角ゴ Pro W3" w:hAnsi="Helvetica" w:cs="Arial"/>
          <w:color w:val="000000"/>
          <w:szCs w:val="20"/>
          <w:lang w:val="fi-FI" w:eastAsia="fi-FI"/>
        </w:rPr>
        <w:t xml:space="preserve"> komission vuonna 2013 antamia ja erityiseen seurantaan nostamia suosituksia. Komitea piti hyvänä sitä, että yhdenvertaisuuslain uudistuksen myötä yhdenvertaisuusvaltuutettu (ent. vähemmistövaltuutettu) sekä yhdenvertaisuus- ja tasa-arvolautakunta (ent. syrjintälautakunta) voivat käsitellä laajemmin eri syrjintäperusteita koskevia tapauksia. Komitea kiinnitti kuitenkin huomiota siihen, että valtuutettu ei voi omasta aloitteestaan viedä tapauksia tuomioistuimen käsiteltäväksi. Lisäksi, toisin kuin ECRI suositti, yhdenvert</w:t>
      </w:r>
      <w:r>
        <w:rPr>
          <w:rFonts w:ascii="Helvetica" w:eastAsia="ヒラギノ角ゴ Pro W3" w:hAnsi="Helvetica" w:cs="Arial"/>
          <w:color w:val="000000"/>
          <w:szCs w:val="20"/>
          <w:lang w:val="fi-FI" w:eastAsia="fi-FI"/>
        </w:rPr>
        <w:t xml:space="preserve">aisuus- ja tasa-arvolautakunta </w:t>
      </w:r>
      <w:r w:rsidRPr="00397214">
        <w:rPr>
          <w:rFonts w:ascii="Helvetica" w:eastAsia="ヒラギノ角ゴ Pro W3" w:hAnsi="Helvetica" w:cs="Arial"/>
          <w:color w:val="000000"/>
          <w:szCs w:val="20"/>
          <w:lang w:val="fi-FI" w:eastAsia="fi-FI"/>
        </w:rPr>
        <w:t>ei voi määrätä syrjinnän uhreille hyvi</w:t>
      </w:r>
      <w:r w:rsidR="00220EF0">
        <w:rPr>
          <w:rFonts w:ascii="Helvetica" w:eastAsia="ヒラギノ角ゴ Pro W3" w:hAnsi="Helvetica" w:cs="Arial"/>
          <w:color w:val="000000"/>
          <w:szCs w:val="20"/>
          <w:lang w:val="fi-FI" w:eastAsia="fi-FI"/>
        </w:rPr>
        <w:t>ty</w:t>
      </w:r>
      <w:r w:rsidRPr="00397214">
        <w:rPr>
          <w:rFonts w:ascii="Helvetica" w:eastAsia="ヒラギノ角ゴ Pro W3" w:hAnsi="Helvetica" w:cs="Arial"/>
          <w:color w:val="000000"/>
          <w:szCs w:val="20"/>
          <w:lang w:val="fi-FI" w:eastAsia="fi-FI"/>
        </w:rPr>
        <w:t>stä. Rasististen toimien valvontaan tähtäävien toimenpiteiden tehostamista koskeneen suosituksen ECRI katsoi toteutuneen täysin, sillä sen mukaan poliisit sekä syyttäjät saavat viharikoksia koskevaa koulutusta ja lisäksi viharikosten kirjaamista, tilastoimista ja seurantaa on tehostettu.</w:t>
      </w:r>
    </w:p>
    <w:p w14:paraId="1B3BE3AA" w14:textId="77777777" w:rsidR="00B0519F" w:rsidRPr="00397214" w:rsidRDefault="00B0519F" w:rsidP="00B0519F">
      <w:pPr>
        <w:ind w:left="720"/>
        <w:jc w:val="both"/>
        <w:rPr>
          <w:rFonts w:ascii="Helvetica" w:eastAsia="ヒラギノ角ゴ Pro W3" w:hAnsi="Helvetica" w:cs="Arial"/>
          <w:color w:val="000000"/>
          <w:szCs w:val="20"/>
          <w:lang w:val="fi-FI" w:eastAsia="fi-FI"/>
        </w:rPr>
      </w:pPr>
    </w:p>
    <w:p w14:paraId="6399ACC6" w14:textId="77777777" w:rsidR="00B0519F" w:rsidRPr="00397214" w:rsidRDefault="00B0519F" w:rsidP="00B0519F">
      <w:pPr>
        <w:ind w:left="720"/>
        <w:jc w:val="both"/>
        <w:rPr>
          <w:rFonts w:ascii="Helvetica" w:eastAsia="ヒラギノ角ゴ Pro W3" w:hAnsi="Helvetica" w:cs="Arial"/>
          <w:b/>
          <w:color w:val="000000"/>
          <w:szCs w:val="20"/>
          <w:lang w:val="fi-FI" w:eastAsia="fi-FI"/>
        </w:rPr>
      </w:pPr>
      <w:r w:rsidRPr="00397214">
        <w:rPr>
          <w:rFonts w:ascii="Helvetica" w:eastAsia="ヒラギノ角ゴ Pro W3" w:hAnsi="Helvetica" w:cs="Arial"/>
          <w:b/>
          <w:color w:val="000000"/>
          <w:szCs w:val="20"/>
          <w:lang w:val="fi-FI" w:eastAsia="fi-FI"/>
        </w:rPr>
        <w:t>YK:n naisten syrjinnän poistamista käsittelevä komitea</w:t>
      </w:r>
    </w:p>
    <w:p w14:paraId="198614BA" w14:textId="77777777" w:rsidR="00B0519F" w:rsidRPr="00397214" w:rsidRDefault="00B0519F" w:rsidP="00B0519F">
      <w:pPr>
        <w:ind w:left="720"/>
        <w:jc w:val="both"/>
        <w:rPr>
          <w:rFonts w:ascii="Helvetica" w:eastAsia="ヒラギノ角ゴ Pro W3" w:hAnsi="Helvetica" w:cs="Arial"/>
          <w:color w:val="000000"/>
          <w:szCs w:val="20"/>
          <w:lang w:val="fi-FI" w:eastAsia="fi-FI"/>
        </w:rPr>
      </w:pPr>
      <w:r w:rsidRPr="00397214">
        <w:rPr>
          <w:rFonts w:ascii="Helvetica" w:eastAsia="ヒラギノ角ゴ Pro W3" w:hAnsi="Helvetica" w:cs="Arial"/>
          <w:color w:val="000000"/>
          <w:szCs w:val="20"/>
          <w:lang w:val="fi-FI" w:eastAsia="fi-FI"/>
        </w:rPr>
        <w:t>Naisten syrjinnän p</w:t>
      </w:r>
      <w:r w:rsidR="0072726B">
        <w:rPr>
          <w:rFonts w:ascii="Helvetica" w:eastAsia="ヒラギノ角ゴ Pro W3" w:hAnsi="Helvetica" w:cs="Arial"/>
          <w:color w:val="000000"/>
          <w:szCs w:val="20"/>
          <w:lang w:val="fi-FI" w:eastAsia="fi-FI"/>
        </w:rPr>
        <w:t xml:space="preserve">oistamista käsittelevä komitea </w:t>
      </w:r>
      <w:r w:rsidRPr="00397214">
        <w:rPr>
          <w:rFonts w:ascii="Helvetica" w:eastAsia="ヒラギノ角ゴ Pro W3" w:hAnsi="Helvetica" w:cs="Arial"/>
          <w:color w:val="000000"/>
          <w:szCs w:val="20"/>
          <w:lang w:val="fi-FI" w:eastAsia="fi-FI"/>
        </w:rPr>
        <w:t>arvioi heinäkuussa tiettyjen vuonna 2014 annettujen loppupäätelmien täytäntöönpanoa. Komitea katsoi, että sen antamaa suositusta riittävän rahoituksen osoittamisesta naisiin kohdistuvan väkivallan vähentämisen ohjelmalle ei ollut pantu täytäntöön. Komitean mukaan Suomi ei myöskään ollut ryhtynyt konkreettisiin toimiin kiristääkseen rangaistuksia seksuaalisista teoista, jotka on tehty valta-asemaa käyttämällä ja ilman suostumusta. Kiitosta Suomi sai Euroopan neuvoston naisiin kohdistuvan väkivallan ja perheväkivallan ehkäisemistä ja torjumista koskevan yleissopimuksen (Istanbulin sopimus) ratifioinnista.</w:t>
      </w:r>
    </w:p>
    <w:p w14:paraId="47D5F385" w14:textId="77777777" w:rsidR="00B0519F" w:rsidRPr="00397214" w:rsidRDefault="00B0519F" w:rsidP="00B0519F">
      <w:pPr>
        <w:ind w:left="720"/>
        <w:jc w:val="both"/>
        <w:rPr>
          <w:rFonts w:ascii="Helvetica" w:eastAsia="ヒラギノ角ゴ Pro W3" w:hAnsi="Helvetica" w:cs="Arial"/>
          <w:color w:val="000000"/>
          <w:szCs w:val="20"/>
          <w:highlight w:val="yellow"/>
          <w:lang w:val="fi-FI" w:eastAsia="fi-FI"/>
        </w:rPr>
      </w:pPr>
    </w:p>
    <w:p w14:paraId="75EC07E2" w14:textId="77777777" w:rsidR="00B0519F" w:rsidRPr="00397214" w:rsidRDefault="00B0519F" w:rsidP="00B0519F">
      <w:pPr>
        <w:ind w:left="720"/>
        <w:jc w:val="both"/>
        <w:rPr>
          <w:rFonts w:ascii="Helvetica" w:eastAsia="ヒラギノ角ゴ Pro W3" w:hAnsi="Helvetica" w:cs="Arial"/>
          <w:b/>
          <w:color w:val="000000"/>
          <w:szCs w:val="20"/>
          <w:lang w:val="fi-FI" w:eastAsia="fi-FI"/>
        </w:rPr>
      </w:pPr>
      <w:r w:rsidRPr="00397214">
        <w:rPr>
          <w:rFonts w:ascii="Helvetica" w:eastAsia="ヒラギノ角ゴ Pro W3" w:hAnsi="Helvetica" w:cs="Arial"/>
          <w:b/>
          <w:color w:val="000000"/>
          <w:szCs w:val="20"/>
          <w:lang w:val="fi-FI" w:eastAsia="fi-FI"/>
        </w:rPr>
        <w:lastRenderedPageBreak/>
        <w:t>Euroopan neuvoston kansallisten vähemmistöjen suojelua koskevan puiteyleissopimuksen soveltamista tutkiva neuvoa-antava komitea</w:t>
      </w:r>
    </w:p>
    <w:p w14:paraId="7AF76FBF" w14:textId="68815342" w:rsidR="00B0519F" w:rsidRPr="00397214" w:rsidRDefault="00B0519F" w:rsidP="00B0519F">
      <w:pPr>
        <w:ind w:left="720"/>
        <w:jc w:val="both"/>
        <w:rPr>
          <w:rFonts w:ascii="Helvetica" w:eastAsia="ヒラギノ角ゴ Pro W3" w:hAnsi="Helvetica" w:cs="Arial"/>
          <w:color w:val="000000"/>
          <w:szCs w:val="20"/>
          <w:lang w:val="fi-FI" w:eastAsia="fi-FI"/>
        </w:rPr>
      </w:pPr>
      <w:r w:rsidRPr="00397214">
        <w:rPr>
          <w:rFonts w:ascii="Helvetica" w:eastAsia="ヒラギノ角ゴ Pro W3" w:hAnsi="Helvetica" w:cs="Arial"/>
          <w:color w:val="000000"/>
          <w:szCs w:val="20"/>
          <w:lang w:val="fi-FI" w:eastAsia="fi-FI"/>
        </w:rPr>
        <w:t>Euroopan neuvoston neuvoa-antava komitea julkaisi lokakuussa raportin kansallisia vähemmistöjä koskevan puiteyleissopimuksen t</w:t>
      </w:r>
      <w:r w:rsidR="00A77FF7">
        <w:rPr>
          <w:rFonts w:ascii="Helvetica" w:eastAsia="ヒラギノ角ゴ Pro W3" w:hAnsi="Helvetica" w:cs="Arial"/>
          <w:color w:val="000000"/>
          <w:szCs w:val="20"/>
          <w:lang w:val="fi-FI" w:eastAsia="fi-FI"/>
        </w:rPr>
        <w:t>äytäntöönpanosta</w:t>
      </w:r>
      <w:r w:rsidRPr="00397214">
        <w:rPr>
          <w:rFonts w:ascii="Helvetica" w:eastAsia="ヒラギノ角ゴ Pro W3" w:hAnsi="Helvetica" w:cs="Arial"/>
          <w:color w:val="000000"/>
          <w:szCs w:val="20"/>
          <w:lang w:val="fi-FI" w:eastAsia="fi-FI"/>
        </w:rPr>
        <w:t xml:space="preserve"> Suomessa. Komitean mukaan esimerkiksi saamelaisten kulttuurioikeudet ja romanilasten mahdollisuudet koulunkäyntiin ovat parantuneet, mutta saamelaisten maa- ja vesioikeudet tulisi määritellä valtiollisella tasolla yhdessä saamelaisten kanssa. Suomen tulisi myös varmistaa, että ruotsin kielen asema säilyy näkyvänä osana suomalaista yhteiskuntaa. Lisäksi komitea varoitti, että voimistuva vihapuhe politiikassa ja sosiaalisessa mediassa vaikuttaa kansal</w:t>
      </w:r>
      <w:r w:rsidR="00A77FF7">
        <w:rPr>
          <w:rFonts w:ascii="Helvetica" w:eastAsia="ヒラギノ角ゴ Pro W3" w:hAnsi="Helvetica" w:cs="Arial"/>
          <w:color w:val="000000"/>
          <w:szCs w:val="20"/>
          <w:lang w:val="fi-FI" w:eastAsia="fi-FI"/>
        </w:rPr>
        <w:t>lisiin vähemmistöihin. Raportti</w:t>
      </w:r>
      <w:r w:rsidRPr="00397214">
        <w:rPr>
          <w:rFonts w:ascii="Helvetica" w:eastAsia="ヒラギノ角ゴ Pro W3" w:hAnsi="Helvetica" w:cs="Arial"/>
          <w:color w:val="000000"/>
          <w:szCs w:val="20"/>
          <w:lang w:val="fi-FI" w:eastAsia="fi-FI"/>
        </w:rPr>
        <w:t xml:space="preserve"> käsitellään</w:t>
      </w:r>
      <w:r w:rsidR="00A77FF7">
        <w:rPr>
          <w:rFonts w:ascii="Helvetica" w:eastAsia="ヒラギノ角ゴ Pro W3" w:hAnsi="Helvetica" w:cs="Arial"/>
          <w:color w:val="000000"/>
          <w:szCs w:val="20"/>
          <w:lang w:val="fi-FI" w:eastAsia="fi-FI"/>
        </w:rPr>
        <w:t xml:space="preserve"> myös</w:t>
      </w:r>
      <w:r w:rsidRPr="00397214">
        <w:rPr>
          <w:rFonts w:ascii="Helvetica" w:eastAsia="ヒラギノ角ゴ Pro W3" w:hAnsi="Helvetica" w:cs="Arial"/>
          <w:color w:val="000000"/>
          <w:szCs w:val="20"/>
          <w:lang w:val="fi-FI" w:eastAsia="fi-FI"/>
        </w:rPr>
        <w:t xml:space="preserve"> Euroopan neuvoston ministerikomiteassa.</w:t>
      </w:r>
    </w:p>
    <w:p w14:paraId="0186DBF7" w14:textId="77777777" w:rsidR="00B0519F" w:rsidRPr="00397214" w:rsidRDefault="00B0519F" w:rsidP="00B0519F">
      <w:pPr>
        <w:ind w:left="720"/>
        <w:jc w:val="both"/>
        <w:rPr>
          <w:rFonts w:ascii="Helvetica" w:eastAsia="ヒラギノ角ゴ Pro W3" w:hAnsi="Helvetica" w:cs="Arial"/>
          <w:color w:val="000000"/>
          <w:szCs w:val="20"/>
          <w:lang w:val="fi-FI" w:eastAsia="fi-FI"/>
        </w:rPr>
      </w:pPr>
    </w:p>
    <w:p w14:paraId="2DB143A9" w14:textId="77777777" w:rsidR="00B0519F" w:rsidRPr="00397214" w:rsidRDefault="00B0519F" w:rsidP="00B0519F">
      <w:pPr>
        <w:ind w:left="720"/>
        <w:jc w:val="both"/>
        <w:rPr>
          <w:rFonts w:ascii="Helvetica" w:eastAsia="ヒラギノ角ゴ Pro W3" w:hAnsi="Helvetica" w:cs="Arial"/>
          <w:b/>
          <w:color w:val="000000"/>
          <w:szCs w:val="20"/>
          <w:lang w:val="fi-FI" w:eastAsia="fi-FI"/>
        </w:rPr>
      </w:pPr>
      <w:r w:rsidRPr="00397214">
        <w:rPr>
          <w:rFonts w:ascii="Helvetica" w:eastAsia="ヒラギノ角ゴ Pro W3" w:hAnsi="Helvetica" w:cs="Arial"/>
          <w:b/>
          <w:color w:val="000000"/>
          <w:szCs w:val="20"/>
          <w:lang w:val="fi-FI" w:eastAsia="fi-FI"/>
        </w:rPr>
        <w:t>YK:n kidutuksen vastainen komitea</w:t>
      </w:r>
    </w:p>
    <w:p w14:paraId="047D7554" w14:textId="52469F8F" w:rsidR="00B0519F" w:rsidRPr="00397214" w:rsidRDefault="00B0519F" w:rsidP="00B0519F">
      <w:pPr>
        <w:ind w:left="720"/>
        <w:jc w:val="both"/>
        <w:rPr>
          <w:rFonts w:eastAsia="ヒラギノ角ゴ Pro W3" w:cs="Arial"/>
          <w:b/>
          <w:szCs w:val="20"/>
          <w:lang w:val="fi-FI" w:eastAsia="fi-FI"/>
        </w:rPr>
      </w:pPr>
      <w:r w:rsidRPr="00397214">
        <w:rPr>
          <w:rFonts w:ascii="Helvetica" w:eastAsia="ヒラギノ角ゴ Pro W3" w:hAnsi="Helvetica" w:cs="Arial"/>
          <w:color w:val="000000"/>
          <w:szCs w:val="20"/>
          <w:lang w:val="fi-FI" w:eastAsia="fi-FI"/>
        </w:rPr>
        <w:t>YK:n kidutuksen vastainen komitea hyväksyi marraskuussa loppupäätelmät Suomen 7.määräaikaisraportista, joka koskee kidutuk</w:t>
      </w:r>
      <w:r w:rsidR="00A77FF7">
        <w:rPr>
          <w:rFonts w:ascii="Helvetica" w:eastAsia="ヒラギノ角ゴ Pro W3" w:hAnsi="Helvetica" w:cs="Arial"/>
          <w:color w:val="000000"/>
          <w:szCs w:val="20"/>
          <w:lang w:val="fi-FI" w:eastAsia="fi-FI"/>
        </w:rPr>
        <w:t>sen vastaisen sopimuksen täytäntöön</w:t>
      </w:r>
      <w:r w:rsidRPr="00397214">
        <w:rPr>
          <w:rFonts w:ascii="Helvetica" w:eastAsia="ヒラギノ角ゴ Pro W3" w:hAnsi="Helvetica" w:cs="Arial"/>
          <w:color w:val="000000"/>
          <w:szCs w:val="20"/>
          <w:lang w:val="fi-FI" w:eastAsia="fi-FI"/>
        </w:rPr>
        <w:t>panoa. Suomelle annettiin lukuisia suosituksia, jotka koskivat muun muassa tutkintavankien säilyttämi</w:t>
      </w:r>
      <w:r w:rsidR="00A866BA">
        <w:rPr>
          <w:rFonts w:ascii="Helvetica" w:eastAsia="ヒラギノ角ゴ Pro W3" w:hAnsi="Helvetica" w:cs="Arial"/>
          <w:color w:val="000000"/>
          <w:szCs w:val="20"/>
          <w:lang w:val="fi-FI" w:eastAsia="fi-FI"/>
        </w:rPr>
        <w:t>stä</w:t>
      </w:r>
      <w:r w:rsidRPr="00397214">
        <w:rPr>
          <w:rFonts w:ascii="Helvetica" w:eastAsia="ヒラギノ角ゴ Pro W3" w:hAnsi="Helvetica" w:cs="Arial"/>
          <w:color w:val="000000"/>
          <w:szCs w:val="20"/>
          <w:lang w:val="fi-FI" w:eastAsia="fi-FI"/>
        </w:rPr>
        <w:t xml:space="preserve"> poliisin pidätystiloissa</w:t>
      </w:r>
      <w:r w:rsidR="00A866BA">
        <w:rPr>
          <w:rFonts w:ascii="Helvetica" w:eastAsia="ヒラギノ角ゴ Pro W3" w:hAnsi="Helvetica" w:cs="Arial"/>
          <w:color w:val="000000"/>
          <w:szCs w:val="20"/>
          <w:lang w:val="fi-FI" w:eastAsia="fi-FI"/>
        </w:rPr>
        <w:t xml:space="preserve">, </w:t>
      </w:r>
      <w:r w:rsidRPr="00397214">
        <w:rPr>
          <w:rFonts w:ascii="Helvetica" w:eastAsia="ヒラギノ角ゴ Pro W3" w:hAnsi="Helvetica" w:cs="Arial"/>
          <w:color w:val="000000"/>
          <w:szCs w:val="20"/>
          <w:lang w:val="fi-FI" w:eastAsia="fi-FI"/>
        </w:rPr>
        <w:t>turvapaikanhakijoiden oikeusturva</w:t>
      </w:r>
      <w:r w:rsidR="00A866BA">
        <w:rPr>
          <w:rFonts w:ascii="Helvetica" w:eastAsia="ヒラギノ角ゴ Pro W3" w:hAnsi="Helvetica" w:cs="Arial"/>
          <w:color w:val="000000"/>
          <w:szCs w:val="20"/>
          <w:lang w:val="fi-FI" w:eastAsia="fi-FI"/>
        </w:rPr>
        <w:t>a</w:t>
      </w:r>
      <w:r w:rsidRPr="00397214">
        <w:rPr>
          <w:rFonts w:ascii="Helvetica" w:eastAsia="ヒラギノ角ゴ Pro W3" w:hAnsi="Helvetica" w:cs="Arial"/>
          <w:color w:val="000000"/>
          <w:szCs w:val="20"/>
          <w:lang w:val="fi-FI" w:eastAsia="fi-FI"/>
        </w:rPr>
        <w:t xml:space="preserve"> sekä kidutuksen uhrien tunnistamista turvapaikkaprosessissa. Suomea huomautettiin myös toistamiseen paljuselleistä ja alaikäisten vankien säilyttämisestä yhdessä aikuisten vankien kanssa. Komitea kiitti Suomea eduskunnan oikeusasiamiehen asettamisesta kansalliseksi kidutuksen vastaiseksi valvontaelimeksi, mutta kiinnitti erityistä huomiota valvontaelimen resursseihin.</w:t>
      </w:r>
    </w:p>
    <w:p w14:paraId="5C0AC8B4" w14:textId="77777777" w:rsidR="00B0519F" w:rsidRPr="00397214" w:rsidRDefault="00B0519F" w:rsidP="00B0519F">
      <w:pPr>
        <w:ind w:left="720"/>
        <w:jc w:val="both"/>
        <w:rPr>
          <w:rFonts w:cs="Arial"/>
          <w:lang w:val="fi-FI"/>
        </w:rPr>
      </w:pPr>
    </w:p>
    <w:p w14:paraId="659B6775" w14:textId="77777777" w:rsidR="004A03B9" w:rsidRDefault="004A03B9" w:rsidP="00B0519F">
      <w:pPr>
        <w:ind w:left="720"/>
        <w:jc w:val="both"/>
        <w:rPr>
          <w:rFonts w:cs="Arial"/>
          <w:b/>
          <w:lang w:val="fi-FI"/>
        </w:rPr>
      </w:pPr>
    </w:p>
    <w:p w14:paraId="24C297E4" w14:textId="2B75E9E9" w:rsidR="00B0519F" w:rsidRPr="006B26DA" w:rsidRDefault="00B0519F" w:rsidP="00B0519F">
      <w:pPr>
        <w:ind w:left="720"/>
        <w:jc w:val="both"/>
        <w:rPr>
          <w:rFonts w:cs="Arial"/>
          <w:b/>
          <w:lang w:val="fi-FI"/>
        </w:rPr>
      </w:pPr>
      <w:r w:rsidRPr="006B26DA">
        <w:rPr>
          <w:rFonts w:cs="Arial"/>
          <w:b/>
          <w:lang w:val="fi-FI"/>
        </w:rPr>
        <w:t>Sosiaalisten oikeuksien komitea</w:t>
      </w:r>
    </w:p>
    <w:p w14:paraId="5849D69A" w14:textId="66867578" w:rsidR="00B0519F" w:rsidRDefault="00B0519F" w:rsidP="00B0519F">
      <w:pPr>
        <w:ind w:left="720"/>
        <w:jc w:val="both"/>
        <w:rPr>
          <w:rFonts w:cs="Arial"/>
          <w:lang w:val="fi-FI"/>
        </w:rPr>
      </w:pPr>
      <w:r w:rsidRPr="006B26DA">
        <w:rPr>
          <w:rFonts w:cs="Arial"/>
          <w:lang w:val="fi-FI"/>
        </w:rPr>
        <w:t xml:space="preserve">Euroopan sosiaalisten oikeuksien komitea </w:t>
      </w:r>
      <w:r w:rsidR="00DE6ED3">
        <w:rPr>
          <w:rFonts w:cs="Arial"/>
          <w:lang w:val="fi-FI"/>
        </w:rPr>
        <w:t>hyväksyi</w:t>
      </w:r>
      <w:r w:rsidRPr="006B26DA">
        <w:rPr>
          <w:rFonts w:cs="Arial"/>
          <w:lang w:val="fi-FI"/>
        </w:rPr>
        <w:t xml:space="preserve"> joulukuussa</w:t>
      </w:r>
      <w:r w:rsidR="00DE6ED3">
        <w:rPr>
          <w:rFonts w:cs="Arial"/>
          <w:lang w:val="fi-FI"/>
        </w:rPr>
        <w:t xml:space="preserve"> loppupäätelmät</w:t>
      </w:r>
      <w:r w:rsidR="00B739E1">
        <w:rPr>
          <w:rFonts w:cs="Arial"/>
          <w:lang w:val="fi-FI"/>
        </w:rPr>
        <w:t xml:space="preserve"> Suomen vuonna 2015 antamasta raportista</w:t>
      </w:r>
      <w:r w:rsidRPr="006B26DA">
        <w:rPr>
          <w:rFonts w:cs="Arial"/>
          <w:lang w:val="fi-FI"/>
        </w:rPr>
        <w:t xml:space="preserve">, jonka teemana oli raportointikierroksen mukaisesti työllisyys, koulutus ja yhtäläiset mahdollisuudet. Suomi sai kiitosta siitä, että ulkomaan kansalaisen </w:t>
      </w:r>
      <w:r w:rsidR="00A866BA">
        <w:rPr>
          <w:rFonts w:cs="Arial"/>
          <w:lang w:val="fi-FI"/>
        </w:rPr>
        <w:t xml:space="preserve">on nykyisin helpompaa saada </w:t>
      </w:r>
      <w:r w:rsidRPr="006B26DA">
        <w:rPr>
          <w:rFonts w:cs="Arial"/>
          <w:lang w:val="fi-FI"/>
        </w:rPr>
        <w:t>suomalai</w:t>
      </w:r>
      <w:r w:rsidR="00A866BA">
        <w:rPr>
          <w:rFonts w:cs="Arial"/>
          <w:lang w:val="fi-FI"/>
        </w:rPr>
        <w:t>n</w:t>
      </w:r>
      <w:r w:rsidRPr="006B26DA">
        <w:rPr>
          <w:rFonts w:cs="Arial"/>
          <w:lang w:val="fi-FI"/>
        </w:rPr>
        <w:t>en henkilötunnus, sillä nyt sen voi saada ensimmäisen oleskeluluvan myöntämisen yhteydessä.</w:t>
      </w:r>
      <w:r w:rsidRPr="006B26DA">
        <w:t xml:space="preserve"> </w:t>
      </w:r>
      <w:r w:rsidRPr="006B26DA">
        <w:rPr>
          <w:rFonts w:cs="Arial"/>
          <w:lang w:val="fi-FI"/>
        </w:rPr>
        <w:t xml:space="preserve">Komitea huomautti Suomea ETA-alueen ulkopuolelta tulevan opiskelijan opintotuen myöntämisen </w:t>
      </w:r>
      <w:r w:rsidR="00A866BA">
        <w:rPr>
          <w:rFonts w:cs="Arial"/>
          <w:lang w:val="fi-FI"/>
        </w:rPr>
        <w:t>rajoituksista</w:t>
      </w:r>
      <w:r w:rsidR="00A866BA" w:rsidRPr="006B26DA">
        <w:rPr>
          <w:rFonts w:cs="Arial"/>
          <w:lang w:val="fi-FI"/>
        </w:rPr>
        <w:t xml:space="preserve"> </w:t>
      </w:r>
      <w:r w:rsidRPr="006B26DA">
        <w:rPr>
          <w:rFonts w:cs="Arial"/>
          <w:lang w:val="fi-FI"/>
        </w:rPr>
        <w:t xml:space="preserve">ja laittomista irtisanomisista saatavien korvausten alhaisuudesta tietyissä tapauksissa. Lisäksi komitean mukaan mahdollisuus </w:t>
      </w:r>
      <w:r>
        <w:rPr>
          <w:rFonts w:cs="Arial"/>
          <w:lang w:val="fi-FI"/>
        </w:rPr>
        <w:t>työsuhteen palauttamiseksi</w:t>
      </w:r>
      <w:r w:rsidRPr="006B26DA">
        <w:rPr>
          <w:rFonts w:cs="Arial"/>
          <w:lang w:val="fi-FI"/>
        </w:rPr>
        <w:t>, mikäli työntekijä on irtisanottu laittomasti</w:t>
      </w:r>
      <w:r w:rsidR="00A77FF7">
        <w:rPr>
          <w:rFonts w:cs="Arial"/>
          <w:lang w:val="fi-FI"/>
        </w:rPr>
        <w:t>,</w:t>
      </w:r>
      <w:r>
        <w:rPr>
          <w:rFonts w:cs="Arial"/>
          <w:lang w:val="fi-FI"/>
        </w:rPr>
        <w:t xml:space="preserve"> tulisi määritellä laissa</w:t>
      </w:r>
      <w:r w:rsidRPr="006B26DA">
        <w:rPr>
          <w:rFonts w:cs="Arial"/>
          <w:lang w:val="fi-FI"/>
        </w:rPr>
        <w:t>.</w:t>
      </w:r>
      <w:r>
        <w:rPr>
          <w:rFonts w:cs="Arial"/>
          <w:lang w:val="fi-FI"/>
        </w:rPr>
        <w:t xml:space="preserve"> </w:t>
      </w:r>
    </w:p>
    <w:p w14:paraId="23BAA472" w14:textId="77777777" w:rsidR="00B0519F" w:rsidRPr="00D33EE0" w:rsidRDefault="00B0519F" w:rsidP="00B0519F">
      <w:pPr>
        <w:spacing w:line="240" w:lineRule="atLeast"/>
        <w:jc w:val="both"/>
        <w:rPr>
          <w:rFonts w:cs="Arial"/>
          <w:highlight w:val="yellow"/>
          <w:lang w:val="fi-FI"/>
        </w:rPr>
      </w:pPr>
    </w:p>
    <w:p w14:paraId="4A435C5D" w14:textId="77777777" w:rsidR="00B0519F" w:rsidRDefault="00B0519F" w:rsidP="00B0519F">
      <w:pPr>
        <w:spacing w:line="240" w:lineRule="atLeast"/>
        <w:jc w:val="both"/>
        <w:rPr>
          <w:rFonts w:cs="Arial"/>
          <w:lang w:val="fi-FI"/>
        </w:rPr>
      </w:pPr>
    </w:p>
    <w:p w14:paraId="153B4968" w14:textId="77777777" w:rsidR="00B0519F" w:rsidRDefault="00B0519F" w:rsidP="00B0519F">
      <w:pPr>
        <w:spacing w:line="240" w:lineRule="atLeast"/>
        <w:jc w:val="both"/>
        <w:rPr>
          <w:rFonts w:cs="Arial"/>
          <w:lang w:val="fi-FI"/>
        </w:rPr>
      </w:pPr>
    </w:p>
    <w:p w14:paraId="1E7BEAA8" w14:textId="77777777" w:rsidR="00B0519F" w:rsidRDefault="00B0519F" w:rsidP="00B0519F">
      <w:pPr>
        <w:spacing w:line="240" w:lineRule="atLeast"/>
        <w:jc w:val="both"/>
        <w:rPr>
          <w:rFonts w:cs="Arial"/>
          <w:lang w:val="fi-FI"/>
        </w:rPr>
      </w:pPr>
    </w:p>
    <w:p w14:paraId="12E5FAA3" w14:textId="77777777" w:rsidR="00B0519F" w:rsidRDefault="00B0519F" w:rsidP="00B0519F">
      <w:pPr>
        <w:ind w:left="720"/>
        <w:jc w:val="both"/>
        <w:rPr>
          <w:rFonts w:eastAsia="ヒラギノ角ゴ Pro W3" w:cs="Arial"/>
          <w:color w:val="000000"/>
          <w:szCs w:val="20"/>
          <w:lang w:val="fi-FI" w:eastAsia="fi-FI"/>
        </w:rPr>
      </w:pPr>
    </w:p>
    <w:p w14:paraId="1BCCFD42" w14:textId="77777777" w:rsidR="00B0519F" w:rsidRDefault="00B0519F" w:rsidP="00B0519F">
      <w:pPr>
        <w:ind w:left="720"/>
        <w:jc w:val="both"/>
        <w:rPr>
          <w:rFonts w:eastAsia="ヒラギノ角ゴ Pro W3" w:cs="Arial"/>
          <w:color w:val="000000"/>
          <w:szCs w:val="20"/>
          <w:lang w:val="fi-FI" w:eastAsia="fi-FI"/>
        </w:rPr>
      </w:pPr>
    </w:p>
    <w:p w14:paraId="221C8FBD" w14:textId="77777777" w:rsidR="00B0519F" w:rsidRDefault="00B0519F" w:rsidP="00B0519F">
      <w:pPr>
        <w:jc w:val="both"/>
        <w:rPr>
          <w:rFonts w:eastAsia="ヒラギノ角ゴ Pro W3" w:cs="Arial"/>
          <w:color w:val="000000"/>
          <w:szCs w:val="20"/>
          <w:lang w:val="fi-FI" w:eastAsia="fi-FI"/>
        </w:rPr>
        <w:sectPr w:rsidR="00B0519F" w:rsidSect="00741500">
          <w:pgSz w:w="11906" w:h="16838" w:code="9"/>
          <w:pgMar w:top="567" w:right="567" w:bottom="567" w:left="1134" w:header="709" w:footer="709" w:gutter="0"/>
          <w:cols w:space="708"/>
          <w:docGrid w:linePitch="360"/>
        </w:sectPr>
      </w:pPr>
    </w:p>
    <w:p w14:paraId="3CC3196E" w14:textId="77777777" w:rsidR="00B0519F" w:rsidRPr="00E24053" w:rsidRDefault="00B0519F" w:rsidP="00B0519F">
      <w:pPr>
        <w:rPr>
          <w:rFonts w:eastAsia="ヒラギノ角ゴ Pro W3"/>
          <w:highlight w:val="cyan"/>
          <w:lang w:val="fi-FI" w:eastAsia="fi-FI"/>
        </w:rPr>
      </w:pPr>
    </w:p>
    <w:p w14:paraId="23B36DA6" w14:textId="77777777" w:rsidR="00B0519F" w:rsidRPr="00E24053" w:rsidRDefault="00B0519F" w:rsidP="00B0519F">
      <w:pPr>
        <w:rPr>
          <w:rFonts w:eastAsia="ヒラギノ角ゴ Pro W3"/>
          <w:highlight w:val="cyan"/>
          <w:lang w:val="fi-FI" w:eastAsia="fi-FI"/>
        </w:rPr>
      </w:pPr>
    </w:p>
    <w:p w14:paraId="3582473B" w14:textId="77777777" w:rsidR="00B0519F" w:rsidRPr="00397214" w:rsidRDefault="00B0519F" w:rsidP="00397F0C">
      <w:pPr>
        <w:pStyle w:val="Otsikko2"/>
        <w:rPr>
          <w:rFonts w:eastAsia="ヒラギノ角ゴ Pro W3"/>
          <w:lang w:val="fi-FI" w:eastAsia="fi-FI"/>
        </w:rPr>
      </w:pPr>
      <w:bookmarkStart w:id="52" w:name="_Toc486253461"/>
      <w:r w:rsidRPr="00397214">
        <w:rPr>
          <w:rFonts w:eastAsia="ヒラギノ角ゴ Pro W3"/>
          <w:lang w:val="fi-FI" w:eastAsia="fi-FI"/>
        </w:rPr>
        <w:t>3 Suomea koskevat ihmisoikeusvalitukset kansainvälisille lainkäyttö- ja tutkintaelimille</w:t>
      </w:r>
      <w:bookmarkEnd w:id="52"/>
    </w:p>
    <w:p w14:paraId="61F378AD" w14:textId="77777777" w:rsidR="00B0519F" w:rsidRPr="00397214" w:rsidRDefault="00B0519F" w:rsidP="00B0519F">
      <w:pPr>
        <w:rPr>
          <w:rFonts w:eastAsia="ヒラギノ角ゴ Pro W3"/>
          <w:highlight w:val="cyan"/>
          <w:lang w:val="fi-FI" w:eastAsia="fi-FI"/>
        </w:rPr>
      </w:pPr>
    </w:p>
    <w:p w14:paraId="5469614F" w14:textId="77777777" w:rsidR="00B0519F" w:rsidRPr="00397214" w:rsidRDefault="00B0519F" w:rsidP="00B0519F">
      <w:pPr>
        <w:rPr>
          <w:rFonts w:eastAsia="ヒラギノ角ゴ Pro W3"/>
          <w:highlight w:val="cyan"/>
          <w:lang w:val="fi-FI" w:eastAsia="fi-FI"/>
        </w:rPr>
      </w:pPr>
    </w:p>
    <w:p w14:paraId="69C6F315" w14:textId="77777777" w:rsidR="00B0519F" w:rsidRPr="00397214" w:rsidRDefault="00B0519F" w:rsidP="00B0519F">
      <w:pPr>
        <w:rPr>
          <w:rFonts w:eastAsia="ヒラギノ角ゴ Pro W3"/>
          <w:highlight w:val="cyan"/>
          <w:lang w:val="fi-FI" w:eastAsia="fi-FI"/>
        </w:rPr>
      </w:pPr>
    </w:p>
    <w:p w14:paraId="10684F3D" w14:textId="77777777" w:rsidR="00B0519F" w:rsidRPr="00397214" w:rsidRDefault="00B0519F" w:rsidP="00B0519F">
      <w:pPr>
        <w:ind w:left="720"/>
        <w:jc w:val="both"/>
        <w:rPr>
          <w:rFonts w:eastAsia="ヒラギノ角ゴ Pro W3"/>
          <w:lang w:val="fi-FI" w:eastAsia="fi-FI"/>
        </w:rPr>
      </w:pPr>
      <w:r w:rsidRPr="00397214">
        <w:rPr>
          <w:rFonts w:eastAsia="ヒラギノ角ゴ Pro W3"/>
          <w:lang w:val="fi-FI" w:eastAsia="fi-FI"/>
        </w:rPr>
        <w:t>Ihmisoikeusvalituksia käsitellään YK:n ja Euroopan neuvoston alaisissa lainkäyttö- ja tutkintaelimissä. Sopimusvaltion oikeudenkäyttöpiirissä oleva henkilö, tai joissakin tapauksissa ryhmä, voi tehdä valituksen lainkäyttö- tai tutk</w:t>
      </w:r>
      <w:r>
        <w:rPr>
          <w:rFonts w:eastAsia="ヒラギノ角ゴ Pro W3"/>
          <w:lang w:val="fi-FI" w:eastAsia="fi-FI"/>
        </w:rPr>
        <w:t>intaelimelle, jos sopimusvaltio</w:t>
      </w:r>
      <w:r w:rsidRPr="00397214">
        <w:rPr>
          <w:rFonts w:eastAsia="ヒラギノ角ゴ Pro W3"/>
          <w:lang w:val="fi-FI" w:eastAsia="fi-FI"/>
        </w:rPr>
        <w:t xml:space="preserve"> on tunnustanut sen toimivallan. Suomea koskevia ihmisoikeusvalituksia voivat käsitellä seuraavat tahot:</w:t>
      </w:r>
    </w:p>
    <w:p w14:paraId="0CB48C23" w14:textId="77777777" w:rsidR="00B0519F" w:rsidRPr="00397214" w:rsidRDefault="00B0519F" w:rsidP="00B0519F">
      <w:pPr>
        <w:jc w:val="both"/>
        <w:rPr>
          <w:rFonts w:eastAsia="ヒラギノ角ゴ Pro W3"/>
          <w:highlight w:val="cyan"/>
          <w:lang w:val="fi-FI" w:eastAsia="fi-FI"/>
        </w:rPr>
      </w:pPr>
    </w:p>
    <w:p w14:paraId="0570DE4E" w14:textId="77777777" w:rsidR="00B0519F" w:rsidRPr="00397214" w:rsidRDefault="00B0519F" w:rsidP="00B0519F">
      <w:pPr>
        <w:numPr>
          <w:ilvl w:val="0"/>
          <w:numId w:val="7"/>
        </w:numPr>
        <w:spacing w:after="160" w:line="259" w:lineRule="auto"/>
        <w:jc w:val="both"/>
        <w:rPr>
          <w:rFonts w:eastAsia="ヒラギノ角ゴ Pro W3"/>
          <w:lang w:val="fi-FI" w:eastAsia="fi-FI"/>
        </w:rPr>
      </w:pPr>
      <w:r w:rsidRPr="00397214">
        <w:rPr>
          <w:rFonts w:eastAsia="ヒラギノ角ゴ Pro W3"/>
          <w:lang w:val="fi-FI" w:eastAsia="fi-FI"/>
        </w:rPr>
        <w:t>Euroopan ihmisoikeustuomioistuin (EIT)</w:t>
      </w:r>
    </w:p>
    <w:p w14:paraId="560D03AB" w14:textId="77777777" w:rsidR="00B0519F" w:rsidRPr="00397214" w:rsidRDefault="00B0519F" w:rsidP="00B0519F">
      <w:pPr>
        <w:numPr>
          <w:ilvl w:val="0"/>
          <w:numId w:val="7"/>
        </w:numPr>
        <w:spacing w:after="160" w:line="259" w:lineRule="auto"/>
        <w:jc w:val="both"/>
        <w:rPr>
          <w:rFonts w:eastAsia="ヒラギノ角ゴ Pro W3"/>
          <w:lang w:val="fi-FI" w:eastAsia="fi-FI"/>
        </w:rPr>
      </w:pPr>
      <w:r w:rsidRPr="00397214">
        <w:rPr>
          <w:rFonts w:eastAsia="ヒラギノ角ゴ Pro W3"/>
          <w:lang w:val="fi-FI" w:eastAsia="fi-FI"/>
        </w:rPr>
        <w:t xml:space="preserve">Euroopan sosiaalisten oikeuksien komitea </w:t>
      </w:r>
    </w:p>
    <w:p w14:paraId="4C528CD7" w14:textId="77777777" w:rsidR="00B0519F" w:rsidRPr="00397214" w:rsidRDefault="00B0519F" w:rsidP="00B0519F">
      <w:pPr>
        <w:numPr>
          <w:ilvl w:val="0"/>
          <w:numId w:val="7"/>
        </w:numPr>
        <w:spacing w:after="160" w:line="259" w:lineRule="auto"/>
        <w:rPr>
          <w:rFonts w:eastAsia="ヒラギノ角ゴ Pro W3"/>
          <w:lang w:val="fi-FI" w:eastAsia="fi-FI"/>
        </w:rPr>
      </w:pPr>
      <w:r w:rsidRPr="00397214">
        <w:rPr>
          <w:rFonts w:eastAsia="ヒラギノ角ゴ Pro W3"/>
          <w:lang w:val="fi-FI" w:eastAsia="fi-FI"/>
        </w:rPr>
        <w:t>YK:n ihmisoikeuskomitea</w:t>
      </w:r>
    </w:p>
    <w:p w14:paraId="15F1E628" w14:textId="77777777" w:rsidR="00B0519F" w:rsidRPr="00397214" w:rsidRDefault="00B0519F" w:rsidP="00B0519F">
      <w:pPr>
        <w:numPr>
          <w:ilvl w:val="0"/>
          <w:numId w:val="7"/>
        </w:numPr>
        <w:spacing w:after="160" w:line="259" w:lineRule="auto"/>
        <w:rPr>
          <w:rFonts w:eastAsia="ヒラギノ角ゴ Pro W3"/>
          <w:lang w:val="fi-FI" w:eastAsia="fi-FI"/>
        </w:rPr>
      </w:pPr>
      <w:r w:rsidRPr="00397214">
        <w:rPr>
          <w:rFonts w:eastAsia="ヒラギノ角ゴ Pro W3"/>
          <w:lang w:val="fi-FI" w:eastAsia="fi-FI"/>
        </w:rPr>
        <w:t>YK:n kidutuksen vastainen komitea</w:t>
      </w:r>
    </w:p>
    <w:p w14:paraId="7C173C08" w14:textId="77777777" w:rsidR="00B0519F" w:rsidRPr="00397214" w:rsidRDefault="00B0519F" w:rsidP="00B0519F">
      <w:pPr>
        <w:numPr>
          <w:ilvl w:val="0"/>
          <w:numId w:val="7"/>
        </w:numPr>
        <w:spacing w:after="160" w:line="259" w:lineRule="auto"/>
        <w:rPr>
          <w:rFonts w:eastAsia="ヒラギノ角ゴ Pro W3"/>
          <w:lang w:val="fi-FI" w:eastAsia="fi-FI"/>
        </w:rPr>
      </w:pPr>
      <w:r w:rsidRPr="00397214">
        <w:rPr>
          <w:rFonts w:eastAsia="ヒラギノ角ゴ Pro W3"/>
          <w:lang w:val="fi-FI" w:eastAsia="fi-FI"/>
        </w:rPr>
        <w:t>YK:n naisten syrjinnän poistamista käsittelevä komitea</w:t>
      </w:r>
    </w:p>
    <w:p w14:paraId="22670541" w14:textId="77777777" w:rsidR="00B0519F" w:rsidRPr="00397214" w:rsidRDefault="00B0519F" w:rsidP="00B0519F">
      <w:pPr>
        <w:numPr>
          <w:ilvl w:val="0"/>
          <w:numId w:val="7"/>
        </w:numPr>
        <w:spacing w:after="160" w:line="259" w:lineRule="auto"/>
        <w:rPr>
          <w:rFonts w:eastAsia="ヒラギノ角ゴ Pro W3"/>
          <w:lang w:val="fi-FI" w:eastAsia="fi-FI"/>
        </w:rPr>
      </w:pPr>
      <w:r w:rsidRPr="00397214">
        <w:rPr>
          <w:rFonts w:eastAsia="ヒラギノ角ゴ Pro W3"/>
          <w:lang w:val="fi-FI" w:eastAsia="fi-FI"/>
        </w:rPr>
        <w:t>YK:n rotusyrjinnän poistamista käsittelevä komitea</w:t>
      </w:r>
    </w:p>
    <w:p w14:paraId="65415C50" w14:textId="77777777" w:rsidR="00B0519F" w:rsidRPr="00397214" w:rsidRDefault="00B0519F" w:rsidP="00B0519F">
      <w:pPr>
        <w:numPr>
          <w:ilvl w:val="0"/>
          <w:numId w:val="7"/>
        </w:numPr>
        <w:spacing w:after="160" w:line="259" w:lineRule="auto"/>
        <w:rPr>
          <w:rFonts w:eastAsia="ヒラギノ角ゴ Pro W3"/>
          <w:lang w:val="fi-FI" w:eastAsia="fi-FI"/>
        </w:rPr>
      </w:pPr>
      <w:r w:rsidRPr="00397214">
        <w:rPr>
          <w:rFonts w:eastAsia="ヒラギノ角ゴ Pro W3"/>
          <w:lang w:val="fi-FI" w:eastAsia="fi-FI"/>
        </w:rPr>
        <w:t>YK:n taloudellisten, sosiaalisten ja sivistyksellisten oikeuksien komitea</w:t>
      </w:r>
    </w:p>
    <w:p w14:paraId="177F50C4" w14:textId="77777777" w:rsidR="00B0519F" w:rsidRPr="00397214" w:rsidRDefault="00B0519F" w:rsidP="00B0519F">
      <w:pPr>
        <w:numPr>
          <w:ilvl w:val="0"/>
          <w:numId w:val="7"/>
        </w:numPr>
        <w:spacing w:after="160" w:line="259" w:lineRule="auto"/>
        <w:rPr>
          <w:rFonts w:eastAsia="ヒラギノ角ゴ Pro W3"/>
          <w:lang w:val="fi-FI" w:eastAsia="fi-FI"/>
        </w:rPr>
      </w:pPr>
      <w:r w:rsidRPr="00397214">
        <w:rPr>
          <w:rFonts w:eastAsia="ヒラギノ角ゴ Pro W3"/>
          <w:lang w:val="fi-FI" w:eastAsia="fi-FI"/>
        </w:rPr>
        <w:t>YK:n lapsen oikeuksien komitea (</w:t>
      </w:r>
      <w:r w:rsidRPr="00397214">
        <w:rPr>
          <w:rFonts w:eastAsia="Calibri"/>
          <w:lang w:val="fi-FI"/>
        </w:rPr>
        <w:t>12.2.2016 alkaen)</w:t>
      </w:r>
      <w:r w:rsidRPr="00397214">
        <w:rPr>
          <w:rFonts w:eastAsia="ヒラギノ角ゴ Pro W3"/>
          <w:lang w:val="fi-FI" w:eastAsia="fi-FI"/>
        </w:rPr>
        <w:t xml:space="preserve"> </w:t>
      </w:r>
    </w:p>
    <w:p w14:paraId="0A4A31AB" w14:textId="77777777" w:rsidR="00B0519F" w:rsidRPr="00397214" w:rsidRDefault="00B0519F" w:rsidP="00B0519F">
      <w:pPr>
        <w:numPr>
          <w:ilvl w:val="0"/>
          <w:numId w:val="7"/>
        </w:numPr>
        <w:spacing w:after="160" w:line="259" w:lineRule="auto"/>
        <w:rPr>
          <w:rFonts w:eastAsia="ヒラギノ角ゴ Pro W3"/>
          <w:lang w:val="fi-FI" w:eastAsia="fi-FI"/>
        </w:rPr>
      </w:pPr>
      <w:r w:rsidRPr="00397214">
        <w:rPr>
          <w:rFonts w:eastAsia="ヒラギノ角ゴ Pro W3"/>
          <w:lang w:val="fi-FI" w:eastAsia="fi-FI"/>
        </w:rPr>
        <w:t>YK:n vammaisten henkilöiden oikeuksien komitea (10.6.2016 alkaen)</w:t>
      </w:r>
    </w:p>
    <w:p w14:paraId="5B602504" w14:textId="77777777" w:rsidR="00B0519F" w:rsidRPr="00397214" w:rsidRDefault="00B0519F" w:rsidP="00B0519F">
      <w:pPr>
        <w:jc w:val="both"/>
        <w:rPr>
          <w:rFonts w:eastAsia="ヒラギノ角ゴ Pro W3"/>
          <w:highlight w:val="lightGray"/>
          <w:lang w:val="fi-FI" w:eastAsia="fi-FI"/>
        </w:rPr>
      </w:pPr>
    </w:p>
    <w:p w14:paraId="1278F7A0" w14:textId="77777777" w:rsidR="00B0519F" w:rsidRPr="00397214" w:rsidRDefault="00B0519F" w:rsidP="00B0519F">
      <w:pPr>
        <w:rPr>
          <w:rFonts w:eastAsia="ヒラギノ角ゴ Pro W3"/>
          <w:highlight w:val="lightGray"/>
          <w:lang w:val="fi-FI" w:eastAsia="fi-FI"/>
        </w:rPr>
      </w:pPr>
    </w:p>
    <w:p w14:paraId="45C0818D" w14:textId="77777777" w:rsidR="00F355C3" w:rsidRDefault="00B0519F" w:rsidP="00F355C3">
      <w:pPr>
        <w:ind w:left="720"/>
        <w:jc w:val="both"/>
        <w:rPr>
          <w:rFonts w:eastAsia="ヒラギノ角ゴ Pro W3"/>
          <w:lang w:val="fi-FI" w:eastAsia="fi-FI"/>
        </w:rPr>
      </w:pPr>
      <w:r w:rsidRPr="00B045F5">
        <w:rPr>
          <w:rFonts w:eastAsia="ヒラギノ角ゴ Pro W3"/>
          <w:lang w:val="fi-FI" w:eastAsia="fi-FI"/>
        </w:rPr>
        <w:t xml:space="preserve">Euroopan ihmisoikeussopimuksen noudattamista valvovassa Euroopan ihmisoikeustuomioistuimessa kirjattiin vuonna 2016 Suomea vastaan 196 uutta valitusta. </w:t>
      </w:r>
      <w:r w:rsidR="00F355C3" w:rsidRPr="00A27C1A">
        <w:rPr>
          <w:rFonts w:eastAsia="ヒラギノ角ゴ Pro W3"/>
          <w:lang w:val="fi-FI" w:eastAsia="fi-FI"/>
        </w:rPr>
        <w:t>Valitus jätettiin tutkimatta tai poistettiin juttulistalta 157 Suomea koskeneessa tapauksessa.</w:t>
      </w:r>
    </w:p>
    <w:p w14:paraId="0536E28E" w14:textId="77777777" w:rsidR="00866889" w:rsidRPr="00A27C1A" w:rsidRDefault="00866889" w:rsidP="00F355C3">
      <w:pPr>
        <w:ind w:left="720"/>
        <w:jc w:val="both"/>
        <w:rPr>
          <w:rFonts w:eastAsia="ヒラギノ角ゴ Pro W3"/>
          <w:lang w:val="fi-FI" w:eastAsia="fi-FI"/>
        </w:rPr>
      </w:pPr>
    </w:p>
    <w:p w14:paraId="259E1D61" w14:textId="77777777" w:rsidR="00A10854" w:rsidRDefault="00B0519F" w:rsidP="00866889">
      <w:pPr>
        <w:ind w:left="720"/>
        <w:jc w:val="both"/>
        <w:rPr>
          <w:rFonts w:eastAsia="ヒラギノ角ゴ Pro W3"/>
          <w:lang w:val="fi-FI" w:eastAsia="fi-FI"/>
        </w:rPr>
      </w:pPr>
      <w:r w:rsidRPr="00B045F5">
        <w:rPr>
          <w:rFonts w:eastAsia="ヒラギノ角ゴ Pro W3"/>
          <w:lang w:val="fi-FI" w:eastAsia="fi-FI"/>
        </w:rPr>
        <w:t>EIT antoi yhden Suomea koskevan tuomion, jossa</w:t>
      </w:r>
      <w:r>
        <w:rPr>
          <w:rFonts w:eastAsia="ヒラギノ角ゴ Pro W3"/>
          <w:lang w:val="fi-FI" w:eastAsia="fi-FI"/>
        </w:rPr>
        <w:t xml:space="preserve"> todettiin Suomen loukanneen valittajan sananvapautta</w:t>
      </w:r>
      <w:r w:rsidRPr="00B045F5">
        <w:rPr>
          <w:rFonts w:eastAsia="ヒラギノ角ゴ Pro W3"/>
          <w:lang w:val="fi-FI" w:eastAsia="fi-FI"/>
        </w:rPr>
        <w:t>.</w:t>
      </w:r>
      <w:r w:rsidR="00A10854">
        <w:rPr>
          <w:rFonts w:eastAsia="ヒラギノ角ゴ Pro W3"/>
          <w:lang w:val="fi-FI" w:eastAsia="fi-FI"/>
        </w:rPr>
        <w:t xml:space="preserve"> </w:t>
      </w:r>
      <w:r w:rsidR="0052601E">
        <w:rPr>
          <w:rFonts w:eastAsia="ヒラギノ角ゴ Pro W3"/>
          <w:lang w:val="fi-FI" w:eastAsia="fi-FI"/>
        </w:rPr>
        <w:t>Valittaja oli tuomittu kunnianloukkauksesta sakkorangaistukseen</w:t>
      </w:r>
      <w:r w:rsidR="00BC08E2">
        <w:rPr>
          <w:rFonts w:eastAsia="ヒラギノ角ゴ Pro W3"/>
          <w:lang w:val="fi-FI" w:eastAsia="fi-FI"/>
        </w:rPr>
        <w:t xml:space="preserve">, koska hän oli esittänyt sosiaalityöntekijälle huolensa siitä, että </w:t>
      </w:r>
      <w:r w:rsidR="00A866BA">
        <w:rPr>
          <w:rFonts w:eastAsia="ヒラギノ角ゴ Pro W3"/>
          <w:lang w:val="fi-FI" w:eastAsia="fi-FI"/>
        </w:rPr>
        <w:t xml:space="preserve">hänen noin kolmevuotiaan </w:t>
      </w:r>
      <w:r w:rsidR="00BC08E2">
        <w:rPr>
          <w:rFonts w:eastAsia="ヒラギノ角ゴ Pro W3"/>
          <w:lang w:val="fi-FI" w:eastAsia="fi-FI"/>
        </w:rPr>
        <w:t>lapsen</w:t>
      </w:r>
      <w:r w:rsidR="00A866BA">
        <w:rPr>
          <w:rFonts w:eastAsia="ヒラギノ角ゴ Pro W3"/>
          <w:lang w:val="fi-FI" w:eastAsia="fi-FI"/>
        </w:rPr>
        <w:t>sa</w:t>
      </w:r>
      <w:r w:rsidR="00BC08E2">
        <w:rPr>
          <w:rFonts w:eastAsia="ヒラギノ角ゴ Pro W3"/>
          <w:lang w:val="fi-FI" w:eastAsia="fi-FI"/>
        </w:rPr>
        <w:t xml:space="preserve"> isä olisi käyttänyt lasta seksuaalisesti hyväkseen. Äidin epäilyn perusteella oli jo aiemmin suoritettu esitutkinta, jossa ei löytynyt näyttöä epäilyn tueksi. EIT:n mukaan </w:t>
      </w:r>
      <w:r w:rsidR="00F355C3">
        <w:rPr>
          <w:rFonts w:eastAsia="ヒラギノ角ゴ Pro W3"/>
          <w:lang w:val="fi-FI" w:eastAsia="fi-FI"/>
        </w:rPr>
        <w:t>tapauksessa oli keskeistä se, että hyvässä uskossa lapsen edun mukaisesti toimivan henkilön ei tarvitse pelätä rikosoikeudellisia seuraamuksia kertoessaan huolestaan sosiaali- ja terveysviranomaisille. Lisäksi h</w:t>
      </w:r>
      <w:r w:rsidR="00BC08E2">
        <w:rPr>
          <w:rFonts w:eastAsia="ヒラギノ角ゴ Pro W3"/>
          <w:lang w:val="fi-FI" w:eastAsia="fi-FI"/>
        </w:rPr>
        <w:t>uomionarvoista oli, että lapsen äiti oli kertonut huolestaan viranomaiselle, jolla on salassapitovelvollisuus.</w:t>
      </w:r>
      <w:r w:rsidR="00F355C3">
        <w:rPr>
          <w:rFonts w:eastAsia="ヒラギノ角ゴ Pro W3"/>
          <w:lang w:val="fi-FI" w:eastAsia="fi-FI"/>
        </w:rPr>
        <w:t xml:space="preserve"> Tapaukseen ei liittynyt sellaista painavaa yhteiskunnallista tarvetta, joka olisi oikeuttanut</w:t>
      </w:r>
      <w:r w:rsidR="00866889">
        <w:rPr>
          <w:rFonts w:eastAsia="ヒラギノ角ゴ Pro W3"/>
          <w:lang w:val="fi-FI" w:eastAsia="fi-FI"/>
        </w:rPr>
        <w:t xml:space="preserve"> valittajan</w:t>
      </w:r>
      <w:r w:rsidR="00F355C3">
        <w:rPr>
          <w:rFonts w:eastAsia="ヒラギノ角ゴ Pro W3"/>
          <w:lang w:val="fi-FI" w:eastAsia="fi-FI"/>
        </w:rPr>
        <w:t xml:space="preserve"> sananvapauden loukkauksen.</w:t>
      </w:r>
    </w:p>
    <w:p w14:paraId="3DD9EA21" w14:textId="77777777" w:rsidR="00866889" w:rsidRDefault="00866889" w:rsidP="00866889">
      <w:pPr>
        <w:ind w:left="720"/>
        <w:jc w:val="both"/>
        <w:rPr>
          <w:rFonts w:eastAsia="ヒラギノ角ゴ Pro W3"/>
          <w:lang w:val="fi-FI" w:eastAsia="fi-FI"/>
        </w:rPr>
      </w:pPr>
    </w:p>
    <w:p w14:paraId="6BF7D04C" w14:textId="1226A4F7" w:rsidR="00B0519F" w:rsidRDefault="00B0519F" w:rsidP="00B0519F">
      <w:pPr>
        <w:spacing w:line="240" w:lineRule="atLeast"/>
        <w:ind w:left="720"/>
        <w:jc w:val="both"/>
        <w:rPr>
          <w:rFonts w:eastAsia="ヒラギノ角ゴ Pro W3" w:cs="Arial"/>
          <w:color w:val="000000"/>
          <w:szCs w:val="20"/>
          <w:lang w:val="fi-FI" w:eastAsia="fi-FI"/>
        </w:rPr>
      </w:pPr>
      <w:r w:rsidRPr="000A5C2E">
        <w:rPr>
          <w:rFonts w:eastAsia="ヒラギノ角ゴ Pro W3" w:cs="Arial"/>
          <w:color w:val="000000"/>
          <w:szCs w:val="20"/>
          <w:lang w:val="fi-FI" w:eastAsia="fi-FI"/>
        </w:rPr>
        <w:t>Euroopan sosiaalisen peruskirjan t</w:t>
      </w:r>
      <w:r w:rsidR="00A77FF7">
        <w:rPr>
          <w:rFonts w:eastAsia="ヒラギノ角ゴ Pro W3" w:cs="Arial"/>
          <w:color w:val="000000"/>
          <w:szCs w:val="20"/>
          <w:lang w:val="fi-FI" w:eastAsia="fi-FI"/>
        </w:rPr>
        <w:t>äytäntöönpanoa</w:t>
      </w:r>
      <w:r w:rsidRPr="000A5C2E">
        <w:rPr>
          <w:rFonts w:eastAsia="ヒラギノ角ゴ Pro W3" w:cs="Arial"/>
          <w:color w:val="000000"/>
          <w:szCs w:val="20"/>
          <w:lang w:val="fi-FI" w:eastAsia="fi-FI"/>
        </w:rPr>
        <w:t xml:space="preserve"> valvova Euroopan neuvoston sosiaalisten oikeuksien komitea vastaanotti kaksi Suomea koskevaa kantelua vuonna 2016.</w:t>
      </w:r>
      <w:r>
        <w:rPr>
          <w:rFonts w:eastAsia="ヒラギノ角ゴ Pro W3" w:cs="Arial"/>
          <w:color w:val="000000"/>
          <w:szCs w:val="20"/>
          <w:lang w:val="fi-FI" w:eastAsia="fi-FI"/>
        </w:rPr>
        <w:t xml:space="preserve"> </w:t>
      </w:r>
      <w:r w:rsidRPr="00233590">
        <w:rPr>
          <w:rFonts w:eastAsia="ヒラギノ角ゴ Pro W3" w:cs="Arial"/>
          <w:color w:val="000000"/>
          <w:szCs w:val="20"/>
          <w:lang w:val="fi-FI" w:eastAsia="fi-FI"/>
        </w:rPr>
        <w:t>Komiteassa on vireillä myös yksi vuonna 2014 tehty kantelu pitkäaikaistyöttömien taloudellisesta tilanteesta.</w:t>
      </w:r>
    </w:p>
    <w:p w14:paraId="1CFEEB6C" w14:textId="77777777" w:rsidR="00B0519F" w:rsidRDefault="00B0519F" w:rsidP="00B0519F">
      <w:pPr>
        <w:spacing w:line="240" w:lineRule="atLeast"/>
        <w:ind w:left="720"/>
        <w:jc w:val="both"/>
        <w:rPr>
          <w:rFonts w:eastAsia="ヒラギノ角ゴ Pro W3" w:cs="Arial"/>
          <w:color w:val="000000"/>
          <w:szCs w:val="20"/>
          <w:lang w:val="fi-FI" w:eastAsia="fi-FI"/>
        </w:rPr>
      </w:pPr>
    </w:p>
    <w:p w14:paraId="7A9A52CA" w14:textId="06145BA2" w:rsidR="00B0519F" w:rsidRDefault="00B0519F" w:rsidP="00B0519F">
      <w:pPr>
        <w:spacing w:line="240" w:lineRule="atLeast"/>
        <w:ind w:left="720"/>
        <w:jc w:val="both"/>
        <w:rPr>
          <w:rFonts w:eastAsia="ヒラギノ角ゴ Pro W3" w:cs="Arial"/>
          <w:color w:val="000000"/>
          <w:szCs w:val="20"/>
          <w:lang w:val="fi-FI" w:eastAsia="fi-FI"/>
        </w:rPr>
      </w:pPr>
      <w:r>
        <w:rPr>
          <w:rFonts w:eastAsia="ヒラギノ角ゴ Pro W3" w:cs="Arial"/>
          <w:color w:val="000000"/>
          <w:szCs w:val="20"/>
          <w:lang w:val="fi-FI" w:eastAsia="fi-FI"/>
        </w:rPr>
        <w:lastRenderedPageBreak/>
        <w:t xml:space="preserve">Tammikuussa 2017 komitea julkaisi kaksi vuoden 2016 puolella hyväksyttyä päätöstä </w:t>
      </w:r>
      <w:r w:rsidR="00A866BA">
        <w:rPr>
          <w:rFonts w:eastAsia="ヒラギノ角ゴ Pro W3" w:cs="Arial"/>
          <w:color w:val="000000"/>
          <w:szCs w:val="20"/>
          <w:lang w:val="fi-FI" w:eastAsia="fi-FI"/>
        </w:rPr>
        <w:t>järjestö</w:t>
      </w:r>
      <w:r>
        <w:rPr>
          <w:rFonts w:eastAsia="ヒラギノ角ゴ Pro W3" w:cs="Arial"/>
          <w:color w:val="000000"/>
          <w:szCs w:val="20"/>
          <w:lang w:val="fi-FI" w:eastAsia="fi-FI"/>
        </w:rPr>
        <w:t>kanteluihin, jotka koskivat oikeutta</w:t>
      </w:r>
      <w:r w:rsidRPr="00FD711A">
        <w:rPr>
          <w:rFonts w:eastAsia="ヒラギノ角ゴ Pro W3" w:cs="Arial"/>
          <w:color w:val="000000"/>
          <w:szCs w:val="20"/>
          <w:lang w:val="fi-FI" w:eastAsia="fi-FI"/>
        </w:rPr>
        <w:t xml:space="preserve"> suojeluun työsuhteen päättämisen yhteydessä</w:t>
      </w:r>
      <w:r>
        <w:rPr>
          <w:rFonts w:eastAsia="ヒラギノ角ゴ Pro W3" w:cs="Arial"/>
          <w:color w:val="000000"/>
          <w:szCs w:val="20"/>
          <w:lang w:val="fi-FI" w:eastAsia="fi-FI"/>
        </w:rPr>
        <w:t xml:space="preserve">. </w:t>
      </w:r>
      <w:r w:rsidR="00A866BA">
        <w:rPr>
          <w:rFonts w:eastAsia="ヒラギノ角ゴ Pro W3" w:cs="Arial"/>
          <w:color w:val="000000"/>
          <w:szCs w:val="20"/>
          <w:lang w:val="fi-FI" w:eastAsia="fi-FI"/>
        </w:rPr>
        <w:t xml:space="preserve">Ensimmäisessä </w:t>
      </w:r>
      <w:r>
        <w:rPr>
          <w:rFonts w:eastAsia="ヒラギノ角ゴ Pro W3" w:cs="Arial"/>
          <w:color w:val="000000"/>
          <w:szCs w:val="20"/>
          <w:lang w:val="fi-FI" w:eastAsia="fi-FI"/>
        </w:rPr>
        <w:t>kantelussa oli kyse siitä, mahdollistaako nykyinen lainsäädäntö irtisanomisen liian kevein perustein. Komitea ei todennut rikkomusta, koska se on jo aiemmissa Suomelle antamissa</w:t>
      </w:r>
      <w:r w:rsidR="00A866BA">
        <w:rPr>
          <w:rFonts w:eastAsia="ヒラギノ角ゴ Pro W3" w:cs="Arial"/>
          <w:color w:val="000000"/>
          <w:szCs w:val="20"/>
          <w:lang w:val="fi-FI" w:eastAsia="fi-FI"/>
        </w:rPr>
        <w:t>an</w:t>
      </w:r>
      <w:r>
        <w:rPr>
          <w:rFonts w:eastAsia="ヒラギノ角ゴ Pro W3" w:cs="Arial"/>
          <w:color w:val="000000"/>
          <w:szCs w:val="20"/>
          <w:lang w:val="fi-FI" w:eastAsia="fi-FI"/>
        </w:rPr>
        <w:t xml:space="preserve"> päätelmissä todennut käytännön olevan sosiaalisen peruskirjan mukainen.</w:t>
      </w:r>
      <w:r w:rsidR="009C4325">
        <w:rPr>
          <w:rFonts w:eastAsia="ヒラギノ角ゴ Pro W3" w:cs="Arial"/>
          <w:color w:val="000000"/>
          <w:szCs w:val="20"/>
          <w:lang w:val="fi-FI" w:eastAsia="fi-FI"/>
        </w:rPr>
        <w:t xml:space="preserve"> </w:t>
      </w:r>
      <w:r>
        <w:rPr>
          <w:rFonts w:eastAsia="ヒラギノ角ゴ Pro W3" w:cs="Arial"/>
          <w:color w:val="000000"/>
          <w:szCs w:val="20"/>
          <w:lang w:val="fi-FI" w:eastAsia="fi-FI"/>
        </w:rPr>
        <w:t xml:space="preserve">Toisen kantelun perusteella todettiin rikkomus. Kantelu koski laittomista irtisanomisista annettavien korvausten riittävyyttä sekä mahdollisuutta työsuhteen palauttamiseen laittomaksi todetun irtisanomisen jälkeen. Komitea on kiinnittänyt </w:t>
      </w:r>
      <w:r w:rsidR="00A77FF7">
        <w:rPr>
          <w:rFonts w:eastAsia="ヒラギノ角ゴ Pro W3" w:cs="Arial"/>
          <w:color w:val="000000"/>
          <w:szCs w:val="20"/>
          <w:lang w:val="fi-FI" w:eastAsia="fi-FI"/>
        </w:rPr>
        <w:t xml:space="preserve">myös </w:t>
      </w:r>
      <w:r>
        <w:rPr>
          <w:rFonts w:eastAsia="ヒラギノ角ゴ Pro W3" w:cs="Arial"/>
          <w:color w:val="000000"/>
          <w:szCs w:val="20"/>
          <w:lang w:val="fi-FI" w:eastAsia="fi-FI"/>
        </w:rPr>
        <w:t>näihin asioihin huomioita Suomea koskevissa päätelmissään, joista kerrotaan tarkemmin</w:t>
      </w:r>
      <w:r w:rsidR="00133AC5">
        <w:rPr>
          <w:rFonts w:eastAsia="ヒラギノ角ゴ Pro W3" w:cs="Arial"/>
          <w:color w:val="000000"/>
          <w:szCs w:val="20"/>
          <w:lang w:val="fi-FI" w:eastAsia="fi-FI"/>
        </w:rPr>
        <w:t xml:space="preserve"> III-osan</w:t>
      </w:r>
      <w:r>
        <w:rPr>
          <w:rFonts w:eastAsia="ヒラギノ角ゴ Pro W3" w:cs="Arial"/>
          <w:color w:val="000000"/>
          <w:szCs w:val="20"/>
          <w:lang w:val="fi-FI" w:eastAsia="fi-FI"/>
        </w:rPr>
        <w:t xml:space="preserve"> luvussa </w:t>
      </w:r>
      <w:r w:rsidR="00133AC5">
        <w:rPr>
          <w:rFonts w:eastAsia="ヒラギノ角ゴ Pro W3" w:cs="Arial"/>
          <w:color w:val="000000"/>
          <w:szCs w:val="20"/>
          <w:lang w:val="fi-FI" w:eastAsia="fi-FI"/>
        </w:rPr>
        <w:t>2.</w:t>
      </w:r>
    </w:p>
    <w:p w14:paraId="0D67174E" w14:textId="77777777" w:rsidR="00B0519F" w:rsidRDefault="00B0519F" w:rsidP="00B0519F">
      <w:pPr>
        <w:spacing w:line="240" w:lineRule="atLeast"/>
        <w:jc w:val="both"/>
        <w:rPr>
          <w:rFonts w:eastAsia="ヒラギノ角ゴ Pro W3" w:cs="Arial"/>
          <w:color w:val="000000"/>
          <w:szCs w:val="20"/>
          <w:lang w:val="fi-FI" w:eastAsia="fi-FI"/>
        </w:rPr>
      </w:pPr>
    </w:p>
    <w:p w14:paraId="46F5D1FE" w14:textId="6E1058A8" w:rsidR="00B0519F" w:rsidRDefault="00B0519F" w:rsidP="00B0519F">
      <w:pPr>
        <w:spacing w:line="240" w:lineRule="atLeast"/>
        <w:ind w:left="720"/>
        <w:jc w:val="both"/>
        <w:rPr>
          <w:rFonts w:eastAsia="ヒラギノ角ゴ Pro W3" w:cs="Arial"/>
          <w:color w:val="000000"/>
          <w:szCs w:val="20"/>
          <w:lang w:val="fi-FI" w:eastAsia="fi-FI"/>
        </w:rPr>
      </w:pPr>
      <w:r w:rsidRPr="00A51998">
        <w:rPr>
          <w:rFonts w:eastAsia="ヒラギノ角ゴ Pro W3" w:cs="Arial"/>
          <w:color w:val="000000"/>
          <w:szCs w:val="20"/>
          <w:lang w:val="fi-FI" w:eastAsia="fi-FI"/>
        </w:rPr>
        <w:t>YK:</w:t>
      </w:r>
      <w:r>
        <w:rPr>
          <w:rFonts w:eastAsia="ヒラギノ角ゴ Pro W3" w:cs="Arial"/>
          <w:color w:val="000000"/>
          <w:szCs w:val="20"/>
          <w:lang w:val="fi-FI" w:eastAsia="fi-FI"/>
        </w:rPr>
        <w:t>n sopimusvalvontaelimet eivät</w:t>
      </w:r>
      <w:r w:rsidRPr="00A51998">
        <w:rPr>
          <w:rFonts w:eastAsia="ヒラギノ角ゴ Pro W3" w:cs="Arial"/>
          <w:color w:val="000000"/>
          <w:szCs w:val="20"/>
          <w:lang w:val="fi-FI" w:eastAsia="fi-FI"/>
        </w:rPr>
        <w:t xml:space="preserve"> antaneet vuoden 2016 aikana Suomea koskevia ratkaisuja</w:t>
      </w:r>
      <w:r>
        <w:rPr>
          <w:rFonts w:eastAsia="ヒラギノ角ゴ Pro W3" w:cs="Arial"/>
          <w:color w:val="000000"/>
          <w:szCs w:val="20"/>
          <w:lang w:val="fi-FI" w:eastAsia="fi-FI"/>
        </w:rPr>
        <w:t>. Sekä n</w:t>
      </w:r>
      <w:r w:rsidRPr="00A053CD">
        <w:rPr>
          <w:rFonts w:eastAsia="ヒラギノ角ゴ Pro W3" w:cs="Arial"/>
          <w:color w:val="000000"/>
          <w:szCs w:val="20"/>
          <w:lang w:val="fi-FI" w:eastAsia="fi-FI"/>
        </w:rPr>
        <w:t>aisten syrjinnän poistamista käsittelevä</w:t>
      </w:r>
      <w:r>
        <w:rPr>
          <w:rFonts w:eastAsia="ヒラギノ角ゴ Pro W3" w:cs="Arial"/>
          <w:color w:val="000000"/>
          <w:szCs w:val="20"/>
          <w:lang w:val="fi-FI" w:eastAsia="fi-FI"/>
        </w:rPr>
        <w:t>ssä</w:t>
      </w:r>
      <w:r w:rsidRPr="00A053CD">
        <w:rPr>
          <w:rFonts w:eastAsia="ヒラギノ角ゴ Pro W3" w:cs="Arial"/>
          <w:color w:val="000000"/>
          <w:szCs w:val="20"/>
          <w:lang w:val="fi-FI" w:eastAsia="fi-FI"/>
        </w:rPr>
        <w:t xml:space="preserve"> komitea</w:t>
      </w:r>
      <w:r>
        <w:rPr>
          <w:rFonts w:eastAsia="ヒラギノ角ゴ Pro W3" w:cs="Arial"/>
          <w:color w:val="000000"/>
          <w:szCs w:val="20"/>
          <w:lang w:val="fi-FI" w:eastAsia="fi-FI"/>
        </w:rPr>
        <w:t>ssa että lapsen oikeuksien komiteassa tuli</w:t>
      </w:r>
      <w:r w:rsidR="00A77FF7">
        <w:rPr>
          <w:rFonts w:eastAsia="ヒラギノ角ゴ Pro W3" w:cs="Arial"/>
          <w:color w:val="000000"/>
          <w:szCs w:val="20"/>
          <w:lang w:val="fi-FI" w:eastAsia="fi-FI"/>
        </w:rPr>
        <w:t>vat</w:t>
      </w:r>
      <w:r>
        <w:rPr>
          <w:rFonts w:eastAsia="ヒラギノ角ゴ Pro W3" w:cs="Arial"/>
          <w:color w:val="000000"/>
          <w:szCs w:val="20"/>
          <w:lang w:val="fi-FI" w:eastAsia="fi-FI"/>
        </w:rPr>
        <w:t xml:space="preserve"> vireille lapsen huostaanottoa ja tapaamisoikeutta koskevat valitukset. Rotusyrjinnän poistamista käsittelevässä </w:t>
      </w:r>
      <w:r w:rsidRPr="00A053CD">
        <w:rPr>
          <w:rFonts w:eastAsia="ヒラギノ角ゴ Pro W3" w:cs="Arial"/>
          <w:color w:val="000000"/>
          <w:szCs w:val="20"/>
          <w:lang w:val="fi-FI" w:eastAsia="fi-FI"/>
        </w:rPr>
        <w:t>komitea</w:t>
      </w:r>
      <w:r>
        <w:rPr>
          <w:rFonts w:eastAsia="ヒラギノ角ゴ Pro W3" w:cs="Arial"/>
          <w:color w:val="000000"/>
          <w:szCs w:val="20"/>
          <w:lang w:val="fi-FI" w:eastAsia="fi-FI"/>
        </w:rPr>
        <w:t>ssa puolestaan tuli vireille saamelaismääritelmää koskeva valitus.</w:t>
      </w:r>
    </w:p>
    <w:p w14:paraId="04260638" w14:textId="3E3FDCB2" w:rsidR="00423418" w:rsidRDefault="00423418" w:rsidP="00B0519F">
      <w:pPr>
        <w:spacing w:line="240" w:lineRule="atLeast"/>
        <w:ind w:left="720"/>
        <w:jc w:val="both"/>
        <w:rPr>
          <w:rFonts w:eastAsia="ヒラギノ角ゴ Pro W3" w:cs="Arial"/>
          <w:color w:val="000000"/>
          <w:szCs w:val="20"/>
          <w:lang w:val="fi-FI" w:eastAsia="fi-FI"/>
        </w:rPr>
      </w:pPr>
    </w:p>
    <w:p w14:paraId="33027C9F" w14:textId="67BC60A6" w:rsidR="00423418" w:rsidRDefault="00423418" w:rsidP="00B0519F">
      <w:pPr>
        <w:spacing w:line="240" w:lineRule="atLeast"/>
        <w:ind w:left="720"/>
        <w:jc w:val="both"/>
        <w:rPr>
          <w:rFonts w:eastAsia="ヒラギノ角ゴ Pro W3" w:cs="Arial"/>
          <w:color w:val="000000"/>
          <w:szCs w:val="20"/>
          <w:lang w:val="fi-FI" w:eastAsia="fi-FI"/>
        </w:rPr>
      </w:pPr>
    </w:p>
    <w:p w14:paraId="40D4A875" w14:textId="693206A8" w:rsidR="00423418" w:rsidRDefault="00423418" w:rsidP="00B0519F">
      <w:pPr>
        <w:spacing w:line="240" w:lineRule="atLeast"/>
        <w:ind w:left="720"/>
        <w:jc w:val="both"/>
        <w:rPr>
          <w:rFonts w:eastAsia="ヒラギノ角ゴ Pro W3" w:cs="Arial"/>
          <w:color w:val="000000"/>
          <w:szCs w:val="20"/>
          <w:lang w:val="fi-FI" w:eastAsia="fi-FI"/>
        </w:rPr>
      </w:pPr>
    </w:p>
    <w:p w14:paraId="3F364488" w14:textId="57CAFB63" w:rsidR="00423418" w:rsidRDefault="00423418" w:rsidP="00B0519F">
      <w:pPr>
        <w:spacing w:line="240" w:lineRule="atLeast"/>
        <w:ind w:left="720"/>
        <w:jc w:val="both"/>
        <w:rPr>
          <w:rFonts w:eastAsia="ヒラギノ角ゴ Pro W3" w:cs="Arial"/>
          <w:color w:val="000000"/>
          <w:szCs w:val="20"/>
          <w:lang w:val="fi-FI" w:eastAsia="fi-FI"/>
        </w:rPr>
      </w:pPr>
    </w:p>
    <w:p w14:paraId="211AF0CA" w14:textId="09F4A197" w:rsidR="00423418" w:rsidRDefault="00423418" w:rsidP="00B0519F">
      <w:pPr>
        <w:spacing w:line="240" w:lineRule="atLeast"/>
        <w:ind w:left="720"/>
        <w:jc w:val="both"/>
        <w:rPr>
          <w:rFonts w:eastAsia="ヒラギノ角ゴ Pro W3" w:cs="Arial"/>
          <w:color w:val="000000"/>
          <w:szCs w:val="20"/>
          <w:lang w:val="fi-FI" w:eastAsia="fi-FI"/>
        </w:rPr>
      </w:pPr>
    </w:p>
    <w:p w14:paraId="08E7E5DE" w14:textId="24C7509F" w:rsidR="00423418" w:rsidRDefault="00423418" w:rsidP="00B0519F">
      <w:pPr>
        <w:spacing w:line="240" w:lineRule="atLeast"/>
        <w:ind w:left="720"/>
        <w:jc w:val="both"/>
        <w:rPr>
          <w:rFonts w:eastAsia="ヒラギノ角ゴ Pro W3" w:cs="Arial"/>
          <w:color w:val="000000"/>
          <w:szCs w:val="20"/>
          <w:lang w:val="fi-FI" w:eastAsia="fi-FI"/>
        </w:rPr>
      </w:pPr>
    </w:p>
    <w:p w14:paraId="0D6CB882" w14:textId="5D80C15D" w:rsidR="00423418" w:rsidRDefault="00423418" w:rsidP="00B0519F">
      <w:pPr>
        <w:spacing w:line="240" w:lineRule="atLeast"/>
        <w:ind w:left="720"/>
        <w:jc w:val="both"/>
        <w:rPr>
          <w:rFonts w:eastAsia="ヒラギノ角ゴ Pro W3" w:cs="Arial"/>
          <w:color w:val="000000"/>
          <w:szCs w:val="20"/>
          <w:lang w:val="fi-FI" w:eastAsia="fi-FI"/>
        </w:rPr>
      </w:pPr>
    </w:p>
    <w:p w14:paraId="2F86E1FB" w14:textId="563FCC9A" w:rsidR="00423418" w:rsidRDefault="00423418" w:rsidP="00B0519F">
      <w:pPr>
        <w:spacing w:line="240" w:lineRule="atLeast"/>
        <w:ind w:left="720"/>
        <w:jc w:val="both"/>
        <w:rPr>
          <w:rFonts w:eastAsia="ヒラギノ角ゴ Pro W3" w:cs="Arial"/>
          <w:color w:val="000000"/>
          <w:szCs w:val="20"/>
          <w:lang w:val="fi-FI" w:eastAsia="fi-FI"/>
        </w:rPr>
      </w:pPr>
    </w:p>
    <w:p w14:paraId="689923DB" w14:textId="7A32A247" w:rsidR="00423418" w:rsidRDefault="00423418" w:rsidP="00B0519F">
      <w:pPr>
        <w:spacing w:line="240" w:lineRule="atLeast"/>
        <w:ind w:left="720"/>
        <w:jc w:val="both"/>
        <w:rPr>
          <w:rFonts w:eastAsia="ヒラギノ角ゴ Pro W3" w:cs="Arial"/>
          <w:color w:val="000000"/>
          <w:szCs w:val="20"/>
          <w:lang w:val="fi-FI" w:eastAsia="fi-FI"/>
        </w:rPr>
      </w:pPr>
    </w:p>
    <w:p w14:paraId="03887B9A" w14:textId="2FD0EEA5" w:rsidR="00423418" w:rsidRDefault="00423418" w:rsidP="00B0519F">
      <w:pPr>
        <w:spacing w:line="240" w:lineRule="atLeast"/>
        <w:ind w:left="720"/>
        <w:jc w:val="both"/>
        <w:rPr>
          <w:rFonts w:eastAsia="ヒラギノ角ゴ Pro W3" w:cs="Arial"/>
          <w:color w:val="000000"/>
          <w:szCs w:val="20"/>
          <w:lang w:val="fi-FI" w:eastAsia="fi-FI"/>
        </w:rPr>
      </w:pPr>
    </w:p>
    <w:p w14:paraId="7D5FFE8A" w14:textId="04C5EB8E" w:rsidR="00423418" w:rsidRDefault="00423418" w:rsidP="00B0519F">
      <w:pPr>
        <w:spacing w:line="240" w:lineRule="atLeast"/>
        <w:ind w:left="720"/>
        <w:jc w:val="both"/>
        <w:rPr>
          <w:rFonts w:eastAsia="ヒラギノ角ゴ Pro W3" w:cs="Arial"/>
          <w:color w:val="000000"/>
          <w:szCs w:val="20"/>
          <w:lang w:val="fi-FI" w:eastAsia="fi-FI"/>
        </w:rPr>
      </w:pPr>
    </w:p>
    <w:p w14:paraId="37EA587D" w14:textId="63753480" w:rsidR="00423418" w:rsidRDefault="00423418" w:rsidP="00B0519F">
      <w:pPr>
        <w:spacing w:line="240" w:lineRule="atLeast"/>
        <w:ind w:left="720"/>
        <w:jc w:val="both"/>
        <w:rPr>
          <w:rFonts w:eastAsia="ヒラギノ角ゴ Pro W3" w:cs="Arial"/>
          <w:color w:val="000000"/>
          <w:szCs w:val="20"/>
          <w:lang w:val="fi-FI" w:eastAsia="fi-FI"/>
        </w:rPr>
      </w:pPr>
    </w:p>
    <w:p w14:paraId="226BFC13" w14:textId="4E91C352" w:rsidR="00423418" w:rsidRDefault="00423418" w:rsidP="00B0519F">
      <w:pPr>
        <w:spacing w:line="240" w:lineRule="atLeast"/>
        <w:ind w:left="720"/>
        <w:jc w:val="both"/>
        <w:rPr>
          <w:rFonts w:eastAsia="ヒラギノ角ゴ Pro W3" w:cs="Arial"/>
          <w:color w:val="000000"/>
          <w:szCs w:val="20"/>
          <w:lang w:val="fi-FI" w:eastAsia="fi-FI"/>
        </w:rPr>
      </w:pPr>
    </w:p>
    <w:p w14:paraId="48FEF4DC" w14:textId="1A8F18AE" w:rsidR="00423418" w:rsidRDefault="00423418" w:rsidP="00B0519F">
      <w:pPr>
        <w:spacing w:line="240" w:lineRule="atLeast"/>
        <w:ind w:left="720"/>
        <w:jc w:val="both"/>
        <w:rPr>
          <w:rFonts w:eastAsia="ヒラギノ角ゴ Pro W3" w:cs="Arial"/>
          <w:color w:val="000000"/>
          <w:szCs w:val="20"/>
          <w:lang w:val="fi-FI" w:eastAsia="fi-FI"/>
        </w:rPr>
      </w:pPr>
    </w:p>
    <w:p w14:paraId="7EB2989C" w14:textId="1062E702" w:rsidR="00423418" w:rsidRDefault="00423418" w:rsidP="00B0519F">
      <w:pPr>
        <w:spacing w:line="240" w:lineRule="atLeast"/>
        <w:ind w:left="720"/>
        <w:jc w:val="both"/>
        <w:rPr>
          <w:rFonts w:eastAsia="ヒラギノ角ゴ Pro W3" w:cs="Arial"/>
          <w:color w:val="000000"/>
          <w:szCs w:val="20"/>
          <w:lang w:val="fi-FI" w:eastAsia="fi-FI"/>
        </w:rPr>
      </w:pPr>
    </w:p>
    <w:p w14:paraId="3D44F9E4" w14:textId="0C53A3CF" w:rsidR="00423418" w:rsidRDefault="00423418" w:rsidP="00B0519F">
      <w:pPr>
        <w:spacing w:line="240" w:lineRule="atLeast"/>
        <w:ind w:left="720"/>
        <w:jc w:val="both"/>
        <w:rPr>
          <w:rFonts w:eastAsia="ヒラギノ角ゴ Pro W3" w:cs="Arial"/>
          <w:color w:val="000000"/>
          <w:szCs w:val="20"/>
          <w:lang w:val="fi-FI" w:eastAsia="fi-FI"/>
        </w:rPr>
      </w:pPr>
    </w:p>
    <w:p w14:paraId="7FBFEB67" w14:textId="42C2004D" w:rsidR="00423418" w:rsidRDefault="00423418" w:rsidP="00B0519F">
      <w:pPr>
        <w:spacing w:line="240" w:lineRule="atLeast"/>
        <w:ind w:left="720"/>
        <w:jc w:val="both"/>
        <w:rPr>
          <w:rFonts w:eastAsia="ヒラギノ角ゴ Pro W3" w:cs="Arial"/>
          <w:color w:val="000000"/>
          <w:szCs w:val="20"/>
          <w:lang w:val="fi-FI" w:eastAsia="fi-FI"/>
        </w:rPr>
      </w:pPr>
    </w:p>
    <w:p w14:paraId="27925607" w14:textId="04512C4A" w:rsidR="00423418" w:rsidRDefault="00423418" w:rsidP="00B0519F">
      <w:pPr>
        <w:spacing w:line="240" w:lineRule="atLeast"/>
        <w:ind w:left="720"/>
        <w:jc w:val="both"/>
        <w:rPr>
          <w:rFonts w:eastAsia="ヒラギノ角ゴ Pro W3" w:cs="Arial"/>
          <w:color w:val="000000"/>
          <w:szCs w:val="20"/>
          <w:lang w:val="fi-FI" w:eastAsia="fi-FI"/>
        </w:rPr>
      </w:pPr>
    </w:p>
    <w:p w14:paraId="391CCE60" w14:textId="06BD2822" w:rsidR="00423418" w:rsidRDefault="00423418" w:rsidP="00B0519F">
      <w:pPr>
        <w:spacing w:line="240" w:lineRule="atLeast"/>
        <w:ind w:left="720"/>
        <w:jc w:val="both"/>
        <w:rPr>
          <w:rFonts w:eastAsia="ヒラギノ角ゴ Pro W3" w:cs="Arial"/>
          <w:color w:val="000000"/>
          <w:szCs w:val="20"/>
          <w:lang w:val="fi-FI" w:eastAsia="fi-FI"/>
        </w:rPr>
      </w:pPr>
    </w:p>
    <w:p w14:paraId="21B94A04" w14:textId="7BEC2488" w:rsidR="00423418" w:rsidRDefault="00423418" w:rsidP="00B0519F">
      <w:pPr>
        <w:spacing w:line="240" w:lineRule="atLeast"/>
        <w:ind w:left="720"/>
        <w:jc w:val="both"/>
        <w:rPr>
          <w:rFonts w:eastAsia="ヒラギノ角ゴ Pro W3" w:cs="Arial"/>
          <w:color w:val="000000"/>
          <w:szCs w:val="20"/>
          <w:lang w:val="fi-FI" w:eastAsia="fi-FI"/>
        </w:rPr>
      </w:pPr>
    </w:p>
    <w:p w14:paraId="2D426B6B" w14:textId="44A77B7B" w:rsidR="00423418" w:rsidRDefault="00423418" w:rsidP="00B0519F">
      <w:pPr>
        <w:spacing w:line="240" w:lineRule="atLeast"/>
        <w:ind w:left="720"/>
        <w:jc w:val="both"/>
        <w:rPr>
          <w:rFonts w:eastAsia="ヒラギノ角ゴ Pro W3" w:cs="Arial"/>
          <w:color w:val="000000"/>
          <w:szCs w:val="20"/>
          <w:lang w:val="fi-FI" w:eastAsia="fi-FI"/>
        </w:rPr>
      </w:pPr>
    </w:p>
    <w:p w14:paraId="6838FB1E" w14:textId="48F2FF7B" w:rsidR="00423418" w:rsidRDefault="00423418" w:rsidP="00B0519F">
      <w:pPr>
        <w:spacing w:line="240" w:lineRule="atLeast"/>
        <w:ind w:left="720"/>
        <w:jc w:val="both"/>
        <w:rPr>
          <w:rFonts w:eastAsia="ヒラギノ角ゴ Pro W3" w:cs="Arial"/>
          <w:color w:val="000000"/>
          <w:szCs w:val="20"/>
          <w:lang w:val="fi-FI" w:eastAsia="fi-FI"/>
        </w:rPr>
      </w:pPr>
    </w:p>
    <w:p w14:paraId="2D400021" w14:textId="69529863" w:rsidR="00423418" w:rsidRDefault="00423418" w:rsidP="00B0519F">
      <w:pPr>
        <w:spacing w:line="240" w:lineRule="atLeast"/>
        <w:ind w:left="720"/>
        <w:jc w:val="both"/>
        <w:rPr>
          <w:rFonts w:eastAsia="ヒラギノ角ゴ Pro W3" w:cs="Arial"/>
          <w:color w:val="000000"/>
          <w:szCs w:val="20"/>
          <w:lang w:val="fi-FI" w:eastAsia="fi-FI"/>
        </w:rPr>
      </w:pPr>
    </w:p>
    <w:p w14:paraId="20AD08C6" w14:textId="4BB689DE" w:rsidR="00423418" w:rsidRDefault="00423418" w:rsidP="00B0519F">
      <w:pPr>
        <w:spacing w:line="240" w:lineRule="atLeast"/>
        <w:ind w:left="720"/>
        <w:jc w:val="both"/>
        <w:rPr>
          <w:rFonts w:eastAsia="ヒラギノ角ゴ Pro W3" w:cs="Arial"/>
          <w:color w:val="000000"/>
          <w:szCs w:val="20"/>
          <w:lang w:val="fi-FI" w:eastAsia="fi-FI"/>
        </w:rPr>
      </w:pPr>
    </w:p>
    <w:p w14:paraId="34D3FA44" w14:textId="6A252E7A" w:rsidR="00423418" w:rsidRDefault="00423418" w:rsidP="00B0519F">
      <w:pPr>
        <w:spacing w:line="240" w:lineRule="atLeast"/>
        <w:ind w:left="720"/>
        <w:jc w:val="both"/>
        <w:rPr>
          <w:rFonts w:eastAsia="ヒラギノ角ゴ Pro W3" w:cs="Arial"/>
          <w:color w:val="000000"/>
          <w:szCs w:val="20"/>
          <w:lang w:val="fi-FI" w:eastAsia="fi-FI"/>
        </w:rPr>
      </w:pPr>
    </w:p>
    <w:p w14:paraId="2F74E93F" w14:textId="781B6F5D" w:rsidR="00423418" w:rsidRDefault="00423418" w:rsidP="00B0519F">
      <w:pPr>
        <w:spacing w:line="240" w:lineRule="atLeast"/>
        <w:ind w:left="720"/>
        <w:jc w:val="both"/>
        <w:rPr>
          <w:rFonts w:eastAsia="ヒラギノ角ゴ Pro W3" w:cs="Arial"/>
          <w:color w:val="000000"/>
          <w:szCs w:val="20"/>
          <w:lang w:val="fi-FI" w:eastAsia="fi-FI"/>
        </w:rPr>
      </w:pPr>
    </w:p>
    <w:p w14:paraId="4F8C2A69" w14:textId="0480AD78" w:rsidR="00423418" w:rsidRDefault="00423418" w:rsidP="00B0519F">
      <w:pPr>
        <w:spacing w:line="240" w:lineRule="atLeast"/>
        <w:ind w:left="720"/>
        <w:jc w:val="both"/>
        <w:rPr>
          <w:rFonts w:eastAsia="ヒラギノ角ゴ Pro W3" w:cs="Arial"/>
          <w:color w:val="000000"/>
          <w:szCs w:val="20"/>
          <w:lang w:val="fi-FI" w:eastAsia="fi-FI"/>
        </w:rPr>
      </w:pPr>
    </w:p>
    <w:p w14:paraId="578B8E83" w14:textId="4B38AD1A" w:rsidR="00423418" w:rsidRDefault="00423418" w:rsidP="00B0519F">
      <w:pPr>
        <w:spacing w:line="240" w:lineRule="atLeast"/>
        <w:ind w:left="720"/>
        <w:jc w:val="both"/>
        <w:rPr>
          <w:rFonts w:eastAsia="ヒラギノ角ゴ Pro W3" w:cs="Arial"/>
          <w:color w:val="000000"/>
          <w:szCs w:val="20"/>
          <w:lang w:val="fi-FI" w:eastAsia="fi-FI"/>
        </w:rPr>
      </w:pPr>
    </w:p>
    <w:p w14:paraId="58558AA5" w14:textId="5D5E1DF3" w:rsidR="00423418" w:rsidRDefault="00423418" w:rsidP="00B0519F">
      <w:pPr>
        <w:spacing w:line="240" w:lineRule="atLeast"/>
        <w:ind w:left="720"/>
        <w:jc w:val="both"/>
        <w:rPr>
          <w:rFonts w:eastAsia="ヒラギノ角ゴ Pro W3" w:cs="Arial"/>
          <w:color w:val="000000"/>
          <w:szCs w:val="20"/>
          <w:lang w:val="fi-FI" w:eastAsia="fi-FI"/>
        </w:rPr>
      </w:pPr>
    </w:p>
    <w:p w14:paraId="7EAFD8E0" w14:textId="08788B92" w:rsidR="00423418" w:rsidRDefault="00423418" w:rsidP="00B0519F">
      <w:pPr>
        <w:spacing w:line="240" w:lineRule="atLeast"/>
        <w:ind w:left="720"/>
        <w:jc w:val="both"/>
        <w:rPr>
          <w:rFonts w:eastAsia="ヒラギノ角ゴ Pro W3" w:cs="Arial"/>
          <w:color w:val="000000"/>
          <w:szCs w:val="20"/>
          <w:lang w:val="fi-FI" w:eastAsia="fi-FI"/>
        </w:rPr>
      </w:pPr>
    </w:p>
    <w:p w14:paraId="138F1162" w14:textId="1E2CB17B" w:rsidR="00423418" w:rsidRDefault="00423418" w:rsidP="00B0519F">
      <w:pPr>
        <w:spacing w:line="240" w:lineRule="atLeast"/>
        <w:ind w:left="720"/>
        <w:jc w:val="both"/>
        <w:rPr>
          <w:rFonts w:eastAsia="ヒラギノ角ゴ Pro W3" w:cs="Arial"/>
          <w:color w:val="000000"/>
          <w:szCs w:val="20"/>
          <w:lang w:val="fi-FI" w:eastAsia="fi-FI"/>
        </w:rPr>
      </w:pPr>
    </w:p>
    <w:p w14:paraId="33A18005" w14:textId="498163DD" w:rsidR="00423418" w:rsidRDefault="00423418" w:rsidP="00B0519F">
      <w:pPr>
        <w:spacing w:line="240" w:lineRule="atLeast"/>
        <w:ind w:left="720"/>
        <w:jc w:val="both"/>
        <w:rPr>
          <w:rFonts w:eastAsia="ヒラギノ角ゴ Pro W3" w:cs="Arial"/>
          <w:color w:val="000000"/>
          <w:szCs w:val="20"/>
          <w:lang w:val="fi-FI" w:eastAsia="fi-FI"/>
        </w:rPr>
      </w:pPr>
    </w:p>
    <w:p w14:paraId="03E0E0AB" w14:textId="77777777" w:rsidR="00423418" w:rsidRPr="00A053CD" w:rsidRDefault="00423418" w:rsidP="00B0519F">
      <w:pPr>
        <w:spacing w:line="240" w:lineRule="atLeast"/>
        <w:ind w:left="720"/>
        <w:jc w:val="both"/>
        <w:rPr>
          <w:rFonts w:eastAsia="ヒラギノ角ゴ Pro W3" w:cs="Arial"/>
          <w:color w:val="000000"/>
          <w:szCs w:val="20"/>
          <w:lang w:val="fi-FI" w:eastAsia="fi-FI"/>
        </w:rPr>
      </w:pPr>
    </w:p>
    <w:p w14:paraId="5F85E220" w14:textId="77777777" w:rsidR="00B0519F" w:rsidRPr="00397214" w:rsidRDefault="00B0519F" w:rsidP="00B0519F">
      <w:pPr>
        <w:spacing w:line="240" w:lineRule="atLeast"/>
        <w:jc w:val="both"/>
        <w:rPr>
          <w:rFonts w:eastAsia="ヒラギノ角ゴ Pro W3" w:cs="Arial"/>
          <w:color w:val="000000"/>
          <w:szCs w:val="20"/>
          <w:highlight w:val="yellow"/>
          <w:lang w:val="fi-FI" w:eastAsia="fi-FI"/>
        </w:rPr>
      </w:pPr>
    </w:p>
    <w:p w14:paraId="2E40D233" w14:textId="77777777" w:rsidR="00B0519F" w:rsidRPr="00397214" w:rsidRDefault="00B0519F" w:rsidP="00B0519F">
      <w:pPr>
        <w:spacing w:line="240" w:lineRule="atLeast"/>
        <w:ind w:left="720"/>
        <w:jc w:val="both"/>
        <w:rPr>
          <w:rFonts w:eastAsia="ヒラギノ角ゴ Pro W3" w:cs="Arial"/>
          <w:color w:val="000000"/>
          <w:szCs w:val="20"/>
          <w:highlight w:val="yellow"/>
          <w:lang w:val="fi-FI" w:eastAsia="fi-FI"/>
        </w:rPr>
      </w:pPr>
    </w:p>
    <w:p w14:paraId="07CCA993" w14:textId="77777777" w:rsidR="00B0519F" w:rsidRDefault="00B0519F" w:rsidP="00B0519F">
      <w:pPr>
        <w:pStyle w:val="Otsikko2"/>
        <w:spacing w:before="0"/>
        <w:rPr>
          <w:rFonts w:eastAsia="ヒラギノ角ゴ Pro W3"/>
          <w:lang w:val="fi-FI" w:eastAsia="fi-FI"/>
        </w:rPr>
      </w:pPr>
      <w:bookmarkStart w:id="53" w:name="_Toc486253462"/>
      <w:r>
        <w:rPr>
          <w:rFonts w:eastAsia="ヒラギノ角ゴ Pro W3"/>
          <w:lang w:val="fi-FI" w:eastAsia="fi-FI"/>
        </w:rPr>
        <w:lastRenderedPageBreak/>
        <w:t xml:space="preserve">4 </w:t>
      </w:r>
      <w:r w:rsidR="008E73E3">
        <w:rPr>
          <w:rFonts w:eastAsia="ヒラギノ角ゴ Pro W3"/>
          <w:lang w:val="fi-FI" w:eastAsia="fi-FI"/>
        </w:rPr>
        <w:t>Lainsäädännöstä</w:t>
      </w:r>
      <w:bookmarkEnd w:id="53"/>
    </w:p>
    <w:p w14:paraId="519224F9" w14:textId="77777777" w:rsidR="00B0519F" w:rsidRDefault="00B0519F" w:rsidP="00B0519F">
      <w:pPr>
        <w:rPr>
          <w:rFonts w:cs="Arial"/>
          <w:lang w:val="fi-FI"/>
        </w:rPr>
      </w:pPr>
    </w:p>
    <w:p w14:paraId="6EA1439D" w14:textId="77777777" w:rsidR="001A3C9C" w:rsidRDefault="00F355C3" w:rsidP="001A3C9C">
      <w:pPr>
        <w:ind w:left="720"/>
        <w:jc w:val="both"/>
        <w:rPr>
          <w:rFonts w:cs="Arial"/>
          <w:lang w:val="fi-FI"/>
        </w:rPr>
      </w:pPr>
      <w:r>
        <w:rPr>
          <w:rFonts w:cs="Arial"/>
          <w:lang w:val="fi-FI"/>
        </w:rPr>
        <w:t xml:space="preserve">Tässä luvussa kuvataan </w:t>
      </w:r>
      <w:r w:rsidR="001A3C9C">
        <w:rPr>
          <w:rFonts w:cs="Arial"/>
          <w:lang w:val="fi-FI"/>
        </w:rPr>
        <w:t xml:space="preserve">joitakin </w:t>
      </w:r>
      <w:r w:rsidR="00C802F3">
        <w:rPr>
          <w:rFonts w:cs="Arial"/>
          <w:lang w:val="fi-FI"/>
        </w:rPr>
        <w:t xml:space="preserve">vuoden 2016 aikana </w:t>
      </w:r>
      <w:r>
        <w:rPr>
          <w:rFonts w:cs="Arial"/>
          <w:lang w:val="fi-FI"/>
        </w:rPr>
        <w:t>voimaantulleit</w:t>
      </w:r>
      <w:r w:rsidR="00F65936">
        <w:rPr>
          <w:rFonts w:cs="Arial"/>
          <w:lang w:val="fi-FI"/>
        </w:rPr>
        <w:t>a lak</w:t>
      </w:r>
      <w:r w:rsidR="00814FB5">
        <w:rPr>
          <w:rFonts w:cs="Arial"/>
          <w:lang w:val="fi-FI"/>
        </w:rPr>
        <w:t xml:space="preserve">iuudistuksia ja -muutoksia </w:t>
      </w:r>
      <w:r w:rsidR="00C802F3">
        <w:rPr>
          <w:rFonts w:cs="Arial"/>
          <w:lang w:val="fi-FI"/>
        </w:rPr>
        <w:t>ja eduskunnan käsittelyyn tuotuja hallituksen esityksiä</w:t>
      </w:r>
      <w:r w:rsidR="00814FB5">
        <w:rPr>
          <w:rFonts w:cs="Arial"/>
          <w:lang w:val="fi-FI"/>
        </w:rPr>
        <w:t>. Kyseisistä esityksist</w:t>
      </w:r>
      <w:r w:rsidR="001A3C9C">
        <w:rPr>
          <w:rFonts w:cs="Arial"/>
          <w:lang w:val="fi-FI"/>
        </w:rPr>
        <w:t xml:space="preserve">ä ja laeista on </w:t>
      </w:r>
      <w:r w:rsidR="00814FB5">
        <w:rPr>
          <w:rFonts w:cs="Arial"/>
          <w:lang w:val="fi-FI"/>
        </w:rPr>
        <w:t>kerrottu</w:t>
      </w:r>
      <w:r w:rsidR="001A3C9C">
        <w:rPr>
          <w:rFonts w:cs="Arial"/>
          <w:lang w:val="fi-FI"/>
        </w:rPr>
        <w:t xml:space="preserve"> </w:t>
      </w:r>
      <w:r w:rsidR="00F65936">
        <w:rPr>
          <w:rFonts w:cs="Arial"/>
          <w:lang w:val="fi-FI"/>
        </w:rPr>
        <w:t xml:space="preserve">Ihmisoikeuskeskuksen kotimaan katsauksissa tai niitä on muuten </w:t>
      </w:r>
      <w:r w:rsidR="00C802F3">
        <w:rPr>
          <w:rFonts w:cs="Arial"/>
          <w:lang w:val="fi-FI"/>
        </w:rPr>
        <w:t>seurattu Ihmisoikeuskeskuksessa.</w:t>
      </w:r>
      <w:r w:rsidR="001A3C9C">
        <w:rPr>
          <w:rFonts w:cs="Arial"/>
          <w:lang w:val="fi-FI"/>
        </w:rPr>
        <w:t xml:space="preserve"> </w:t>
      </w:r>
    </w:p>
    <w:p w14:paraId="3BABD21A" w14:textId="77777777" w:rsidR="00B0519F" w:rsidRPr="001A3C9C" w:rsidRDefault="001A3C9C" w:rsidP="001A3C9C">
      <w:pPr>
        <w:ind w:left="720"/>
        <w:jc w:val="both"/>
        <w:rPr>
          <w:rFonts w:cs="Arial"/>
          <w:lang w:val="fi-FI"/>
        </w:rPr>
      </w:pPr>
      <w:r w:rsidRPr="003C0FDD">
        <w:rPr>
          <w:lang w:val="fi-FI"/>
        </w:rPr>
        <w:t xml:space="preserve"> </w:t>
      </w:r>
    </w:p>
    <w:p w14:paraId="49A7F0DC" w14:textId="77777777" w:rsidR="00B0519F" w:rsidRPr="00EA33CD" w:rsidRDefault="00B0519F" w:rsidP="00B0519F">
      <w:pPr>
        <w:spacing w:line="240" w:lineRule="atLeast"/>
        <w:ind w:left="720"/>
        <w:jc w:val="both"/>
        <w:rPr>
          <w:rFonts w:eastAsia="ヒラギノ角ゴ Pro W3" w:cs="Arial"/>
          <w:b/>
          <w:color w:val="000000"/>
          <w:lang w:val="fi-FI" w:eastAsia="fi-FI"/>
        </w:rPr>
      </w:pPr>
      <w:r w:rsidRPr="00EA33CD">
        <w:rPr>
          <w:rFonts w:eastAsia="ヒラギノ角ゴ Pro W3" w:cs="Arial"/>
          <w:b/>
          <w:color w:val="000000"/>
          <w:lang w:val="fi-FI" w:eastAsia="fi-FI"/>
        </w:rPr>
        <w:t>Ulkomaalaislain muutokset</w:t>
      </w:r>
    </w:p>
    <w:p w14:paraId="4ACFF15A" w14:textId="77777777" w:rsidR="00B0519F" w:rsidRPr="00EA33CD" w:rsidRDefault="00B0519F" w:rsidP="00B0519F">
      <w:pPr>
        <w:spacing w:line="240" w:lineRule="atLeast"/>
        <w:ind w:left="720"/>
        <w:jc w:val="both"/>
        <w:rPr>
          <w:rFonts w:eastAsia="ヒラギノ角ゴ Pro W3" w:cs="Arial"/>
          <w:color w:val="000000"/>
          <w:lang w:val="fi-FI" w:eastAsia="fi-FI"/>
        </w:rPr>
      </w:pPr>
    </w:p>
    <w:p w14:paraId="266AE3D6" w14:textId="77777777" w:rsidR="00B0519F" w:rsidRPr="00EA33CD" w:rsidRDefault="00B0519F" w:rsidP="00B0519F">
      <w:pPr>
        <w:spacing w:line="240" w:lineRule="atLeast"/>
        <w:ind w:left="720"/>
        <w:jc w:val="both"/>
        <w:rPr>
          <w:rFonts w:eastAsia="ヒラギノ角ゴ Pro W3" w:cs="Arial"/>
          <w:color w:val="000000"/>
          <w:lang w:val="fi-FI" w:eastAsia="fi-FI"/>
        </w:rPr>
      </w:pPr>
      <w:r w:rsidRPr="00EA33CD">
        <w:rPr>
          <w:rFonts w:eastAsia="ヒラギノ角ゴ Pro W3" w:cs="Arial"/>
          <w:color w:val="000000"/>
          <w:lang w:val="fi-FI" w:eastAsia="fi-FI"/>
        </w:rPr>
        <w:t>Vuoden</w:t>
      </w:r>
      <w:r w:rsidR="00EE489A" w:rsidRPr="00EA33CD">
        <w:rPr>
          <w:rFonts w:eastAsia="ヒラギノ角ゴ Pro W3" w:cs="Arial"/>
          <w:color w:val="000000"/>
          <w:lang w:val="fi-FI" w:eastAsia="fi-FI"/>
        </w:rPr>
        <w:t xml:space="preserve"> 2016</w:t>
      </w:r>
      <w:r w:rsidRPr="00EA33CD">
        <w:rPr>
          <w:rFonts w:eastAsia="ヒラギノ角ゴ Pro W3" w:cs="Arial"/>
          <w:color w:val="000000"/>
          <w:lang w:val="fi-FI" w:eastAsia="fi-FI"/>
        </w:rPr>
        <w:t xml:space="preserve"> aikana</w:t>
      </w:r>
      <w:r w:rsidR="00EE489A" w:rsidRPr="00EA33CD">
        <w:rPr>
          <w:rFonts w:eastAsia="ヒラギノ角ゴ Pro W3" w:cs="Arial"/>
          <w:color w:val="000000"/>
          <w:lang w:val="fi-FI" w:eastAsia="fi-FI"/>
        </w:rPr>
        <w:t xml:space="preserve"> sekä vuoden 2017 alussa</w:t>
      </w:r>
      <w:r w:rsidRPr="00EA33CD">
        <w:rPr>
          <w:rFonts w:eastAsia="ヒラギノ角ゴ Pro W3" w:cs="Arial"/>
          <w:color w:val="000000"/>
          <w:lang w:val="fi-FI" w:eastAsia="fi-FI"/>
        </w:rPr>
        <w:t xml:space="preserve"> ulkomaalaislakiin tehtiin useita muutoksia. Humanitaarinen suojelu poistui oleskeluluvan myöntämisen perusteista, turvapaikanhakijoiden oikeusturvaa kavennettiin ja perheenyhdistämisen edellytyksiä tiukennettiin. Lisäksi lakiin lisättiin säännökset asumisvelvollisuutta sekä lapsen asumisvelvollisuutta koskevista uusista turvaamistoimista. </w:t>
      </w:r>
    </w:p>
    <w:p w14:paraId="6DB34FEC" w14:textId="77777777" w:rsidR="00B0519F" w:rsidRPr="00EA33CD" w:rsidRDefault="00B0519F" w:rsidP="00B0519F">
      <w:pPr>
        <w:spacing w:line="240" w:lineRule="atLeast"/>
        <w:ind w:left="720"/>
        <w:jc w:val="both"/>
        <w:rPr>
          <w:rFonts w:eastAsia="ヒラギノ角ゴ Pro W3" w:cs="Arial"/>
          <w:color w:val="000000"/>
          <w:lang w:val="fi-FI" w:eastAsia="fi-FI"/>
        </w:rPr>
      </w:pPr>
    </w:p>
    <w:p w14:paraId="130E0002" w14:textId="77777777" w:rsidR="00B0519F" w:rsidRPr="00EA33CD" w:rsidRDefault="00B0519F" w:rsidP="00B0519F">
      <w:pPr>
        <w:spacing w:line="240" w:lineRule="atLeast"/>
        <w:ind w:left="720"/>
        <w:jc w:val="both"/>
        <w:rPr>
          <w:rFonts w:eastAsia="ヒラギノ角ゴ Pro W3" w:cs="Arial"/>
          <w:color w:val="000000"/>
          <w:lang w:val="fi-FI" w:eastAsia="fi-FI"/>
        </w:rPr>
      </w:pPr>
      <w:r w:rsidRPr="00EA33CD">
        <w:rPr>
          <w:rFonts w:eastAsia="ヒラギノ角ゴ Pro W3" w:cs="Arial"/>
          <w:color w:val="000000"/>
          <w:lang w:val="fi-FI" w:eastAsia="fi-FI"/>
        </w:rPr>
        <w:t>Ennen humanitaarista suojelua koskeneen muutoksen voimaantuloa kansainvälistä suojelua hakeneelle voitiin myöntää oleskelulupa humanitaarisen suojelun perusteella, jos edellytyksiä turvapaikan tai toissijaisen suojelun antamiselle ei ollut. Tällöin edellytettiin, että hakija ei voi palata kotimaahansa tai pysyvään asuinmaahansa siellä vallitsevien levottomuuksien, huonon ihmisoikeus- tai turvallisuustilanteen, huonon humanitaarisen tilanteen tai vastaavien olosuhteiden vuoksi.</w:t>
      </w:r>
    </w:p>
    <w:p w14:paraId="1B22F62A" w14:textId="77777777" w:rsidR="00B0519F" w:rsidRPr="00EA33CD" w:rsidRDefault="00B0519F" w:rsidP="00B0519F">
      <w:pPr>
        <w:spacing w:line="240" w:lineRule="atLeast"/>
        <w:ind w:left="720"/>
        <w:jc w:val="both"/>
        <w:rPr>
          <w:rFonts w:eastAsia="ヒラギノ角ゴ Pro W3" w:cs="Arial"/>
          <w:color w:val="000000"/>
          <w:lang w:val="fi-FI" w:eastAsia="fi-FI"/>
        </w:rPr>
      </w:pPr>
    </w:p>
    <w:p w14:paraId="274A6DE5" w14:textId="77777777" w:rsidR="00B0519F" w:rsidRPr="00EA33CD" w:rsidRDefault="00B0519F" w:rsidP="00B0519F">
      <w:pPr>
        <w:spacing w:line="240" w:lineRule="atLeast"/>
        <w:ind w:left="720"/>
        <w:jc w:val="both"/>
        <w:rPr>
          <w:rFonts w:eastAsia="ヒラギノ角ゴ Pro W3" w:cs="Arial"/>
          <w:color w:val="000000"/>
          <w:lang w:val="fi-FI" w:eastAsia="fi-FI"/>
        </w:rPr>
      </w:pPr>
      <w:r w:rsidRPr="00EA33CD">
        <w:rPr>
          <w:rFonts w:eastAsia="ヒラギノ角ゴ Pro W3" w:cs="Arial"/>
          <w:color w:val="000000"/>
          <w:lang w:val="fi-FI" w:eastAsia="fi-FI"/>
        </w:rPr>
        <w:t xml:space="preserve">Turvapaikanhakijoiden oikeusturvassa tapahtui merkittävä muutos, kun turvapaikkapuhuttelussa oikeusapulain mukaista oikeusapua on vastedes mahdollista saada ainoastaan erityisen painavasta syystä tai mikäli turvapaikanhakija on alaikäinen. Lisäksi turvapaikkapäätöksiä koskevia valitusaikoja hallinto-oikeuteen ja korkeimpaan hallinto-oikeuteen lyhennettiin ja korkeimman hallinto-oikeuden myöntämän valitusluvan edellytyksiä rajattiin. Jatkossa säilöönotetun </w:t>
      </w:r>
      <w:r w:rsidR="00C802F3" w:rsidRPr="00EA33CD">
        <w:rPr>
          <w:rFonts w:eastAsia="ヒラギノ角ゴ Pro W3" w:cs="Arial"/>
          <w:color w:val="000000"/>
          <w:lang w:val="fi-FI" w:eastAsia="fi-FI"/>
        </w:rPr>
        <w:t xml:space="preserve">ulkomaalaisen </w:t>
      </w:r>
      <w:r w:rsidRPr="00EA33CD">
        <w:rPr>
          <w:rFonts w:eastAsia="ヒラギノ角ゴ Pro W3" w:cs="Arial"/>
          <w:color w:val="000000"/>
          <w:lang w:val="fi-FI" w:eastAsia="fi-FI"/>
        </w:rPr>
        <w:t>on itse pyydettävä säilöönotto</w:t>
      </w:r>
      <w:r w:rsidR="00B65F06" w:rsidRPr="00EA33CD">
        <w:rPr>
          <w:rFonts w:eastAsia="ヒラギノ角ゴ Pro W3" w:cs="Arial"/>
          <w:color w:val="000000"/>
          <w:lang w:val="fi-FI" w:eastAsia="fi-FI"/>
        </w:rPr>
        <w:t xml:space="preserve">päätöksen </w:t>
      </w:r>
      <w:r w:rsidRPr="00EA33CD">
        <w:rPr>
          <w:rFonts w:eastAsia="ヒラギノ角ゴ Pro W3" w:cs="Arial"/>
          <w:color w:val="000000"/>
          <w:lang w:val="fi-FI" w:eastAsia="fi-FI"/>
        </w:rPr>
        <w:t>uudelleenkäsit</w:t>
      </w:r>
      <w:r w:rsidR="00B65F06" w:rsidRPr="00EA33CD">
        <w:rPr>
          <w:rFonts w:eastAsia="ヒラギノ角ゴ Pro W3" w:cs="Arial"/>
          <w:color w:val="000000"/>
          <w:lang w:val="fi-FI" w:eastAsia="fi-FI"/>
        </w:rPr>
        <w:t>telyä</w:t>
      </w:r>
      <w:r w:rsidRPr="00EA33CD">
        <w:rPr>
          <w:rFonts w:eastAsia="ヒラギノ角ゴ Pro W3" w:cs="Arial"/>
          <w:color w:val="000000"/>
          <w:lang w:val="fi-FI" w:eastAsia="fi-FI"/>
        </w:rPr>
        <w:t xml:space="preserve"> käräjäoikeudessa.</w:t>
      </w:r>
    </w:p>
    <w:p w14:paraId="6D66AC5A" w14:textId="77777777" w:rsidR="00B0519F" w:rsidRPr="00EA33CD" w:rsidRDefault="00B0519F" w:rsidP="00B0519F">
      <w:pPr>
        <w:spacing w:line="240" w:lineRule="atLeast"/>
        <w:ind w:left="720"/>
        <w:jc w:val="both"/>
        <w:rPr>
          <w:rFonts w:eastAsia="ヒラギノ角ゴ Pro W3" w:cs="Arial"/>
          <w:color w:val="000000"/>
          <w:lang w:val="fi-FI" w:eastAsia="fi-FI"/>
        </w:rPr>
      </w:pPr>
    </w:p>
    <w:p w14:paraId="16EEE173" w14:textId="77777777" w:rsidR="00B0519F" w:rsidRPr="00EA33CD" w:rsidRDefault="00B0519F" w:rsidP="00B0519F">
      <w:pPr>
        <w:spacing w:line="240" w:lineRule="atLeast"/>
        <w:ind w:left="720"/>
        <w:jc w:val="both"/>
        <w:rPr>
          <w:rFonts w:eastAsia="ヒラギノ角ゴ Pro W3" w:cs="Arial"/>
          <w:color w:val="000000"/>
          <w:lang w:val="fi-FI" w:eastAsia="fi-FI"/>
        </w:rPr>
      </w:pPr>
      <w:r w:rsidRPr="00EA33CD">
        <w:rPr>
          <w:rFonts w:eastAsia="ヒラギノ角ゴ Pro W3" w:cs="Arial"/>
          <w:color w:val="000000"/>
          <w:lang w:val="fi-FI" w:eastAsia="fi-FI"/>
        </w:rPr>
        <w:t>Perheenyhdistämisiä puolestaan vaikeutti toimeentuloedellytyksen ulottaminen myös kansainvälistä tai tilapäistä suojelua saavien perheenjäseniin. Edellytystä ei kuitenkaan sovelleta, mikäli perheenyhdistämistä koskeva hakemus on jätetty kolmen kuukauden kuluessa oleskelulupapäätöksen tai pakolaiskiintiöön pääsyä koskevan tiedon saamisesta.</w:t>
      </w:r>
    </w:p>
    <w:p w14:paraId="654BA9DA" w14:textId="77777777" w:rsidR="00B0519F" w:rsidRPr="00EA33CD" w:rsidRDefault="00B0519F" w:rsidP="00B0519F">
      <w:pPr>
        <w:spacing w:line="240" w:lineRule="atLeast"/>
        <w:ind w:left="720"/>
        <w:jc w:val="both"/>
        <w:rPr>
          <w:rFonts w:eastAsia="ヒラギノ角ゴ Pro W3" w:cs="Arial"/>
          <w:color w:val="000000"/>
          <w:lang w:val="fi-FI" w:eastAsia="fi-FI"/>
        </w:rPr>
      </w:pPr>
    </w:p>
    <w:p w14:paraId="22C00F6D" w14:textId="54A4ABA2" w:rsidR="00B0519F" w:rsidRPr="00EA33CD" w:rsidRDefault="00B0519F" w:rsidP="00B0519F">
      <w:pPr>
        <w:spacing w:line="240" w:lineRule="atLeast"/>
        <w:ind w:left="720"/>
        <w:jc w:val="both"/>
        <w:rPr>
          <w:rFonts w:eastAsia="ヒラギノ角ゴ Pro W3" w:cs="Arial"/>
          <w:color w:val="000000"/>
          <w:lang w:val="fi-FI" w:eastAsia="fi-FI"/>
        </w:rPr>
      </w:pPr>
      <w:r w:rsidRPr="00EA33CD">
        <w:rPr>
          <w:rFonts w:eastAsia="ヒラギノ角ゴ Pro W3" w:cs="Arial"/>
          <w:color w:val="000000"/>
          <w:lang w:val="fi-FI" w:eastAsia="fi-FI"/>
        </w:rPr>
        <w:t>Asumisvelvollisuuteen</w:t>
      </w:r>
      <w:r w:rsidR="00EE489A" w:rsidRPr="00EA33CD">
        <w:rPr>
          <w:rFonts w:eastAsia="ヒラギノ角ゴ Pro W3" w:cs="Arial"/>
          <w:color w:val="000000"/>
          <w:lang w:val="fi-FI" w:eastAsia="fi-FI"/>
        </w:rPr>
        <w:t xml:space="preserve"> vuoden 2017 alussa</w:t>
      </w:r>
      <w:r w:rsidRPr="00EA33CD">
        <w:rPr>
          <w:rFonts w:eastAsia="ヒラギノ角ゴ Pro W3" w:cs="Arial"/>
          <w:color w:val="000000"/>
          <w:lang w:val="fi-FI" w:eastAsia="fi-FI"/>
        </w:rPr>
        <w:t xml:space="preserve"> tehtyjen muutosten myötä kansainvälistä suojelua hakevalle ulkomaalaiselle voidaan määrätä velvollisuus, mikäli muut turvaamistoimet eivät riitä, asua nimetyssä vastaanottokeskuksessa ja ilmoittautua siellä yhdestä neljään kertaan vuorokaudessa, jos se on välttämätöntä maahantulon tai maassa oleskelun edellytysten selvittämiseksi tai maasta poistamisen varmistamiseksi. Laps</w:t>
      </w:r>
      <w:r w:rsidR="00E46BD0" w:rsidRPr="00EA33CD">
        <w:rPr>
          <w:rFonts w:eastAsia="ヒラギノ角ゴ Pro W3" w:cs="Arial"/>
          <w:color w:val="000000"/>
          <w:lang w:val="fi-FI" w:eastAsia="fi-FI"/>
        </w:rPr>
        <w:t>en asumisvelvollisuus voidaan</w:t>
      </w:r>
      <w:r w:rsidRPr="00EA33CD">
        <w:rPr>
          <w:rFonts w:eastAsia="ヒラギノ角ゴ Pro W3" w:cs="Arial"/>
          <w:color w:val="000000"/>
          <w:lang w:val="fi-FI" w:eastAsia="fi-FI"/>
        </w:rPr>
        <w:t xml:space="preserve"> määrätä säilöönoton edellytysten täyttyessä ilman huoltajaa olevalle, kansainvälistä suojelua hakeneelle 15 vuotta täyttäneelle lapselle, jonka saama </w:t>
      </w:r>
      <w:r w:rsidR="00A77FF7" w:rsidRPr="00EA33CD">
        <w:rPr>
          <w:rFonts w:eastAsia="ヒラギノ角ゴ Pro W3" w:cs="Arial"/>
          <w:color w:val="000000"/>
          <w:lang w:val="fi-FI" w:eastAsia="fi-FI"/>
        </w:rPr>
        <w:t>maasta</w:t>
      </w:r>
      <w:r w:rsidRPr="00EA33CD">
        <w:rPr>
          <w:rFonts w:eastAsia="ヒラギノ角ゴ Pro W3" w:cs="Arial"/>
          <w:color w:val="000000"/>
          <w:lang w:val="fi-FI" w:eastAsia="fi-FI"/>
        </w:rPr>
        <w:t>poistamispäätös on tullut täytäntöönpanokelpoiseksi.</w:t>
      </w:r>
    </w:p>
    <w:p w14:paraId="3D1C8C69" w14:textId="77777777" w:rsidR="00B0519F" w:rsidRPr="00EA33CD" w:rsidRDefault="00B0519F" w:rsidP="00B0519F">
      <w:pPr>
        <w:spacing w:line="240" w:lineRule="atLeast"/>
        <w:ind w:left="720"/>
        <w:jc w:val="both"/>
        <w:rPr>
          <w:rFonts w:eastAsia="ヒラギノ角ゴ Pro W3" w:cs="Arial"/>
          <w:color w:val="000000"/>
          <w:lang w:val="fi-FI" w:eastAsia="fi-FI"/>
        </w:rPr>
      </w:pPr>
    </w:p>
    <w:p w14:paraId="0B435A62" w14:textId="77777777" w:rsidR="00B0519F" w:rsidRPr="00EA33CD" w:rsidRDefault="00B0519F" w:rsidP="00B0519F">
      <w:pPr>
        <w:spacing w:line="240" w:lineRule="atLeast"/>
        <w:ind w:left="720"/>
        <w:jc w:val="both"/>
        <w:rPr>
          <w:rFonts w:eastAsia="ヒラギノ角ゴ Pro W3" w:cs="Arial"/>
          <w:color w:val="000000"/>
          <w:lang w:val="fi-FI" w:eastAsia="fi-FI"/>
        </w:rPr>
      </w:pPr>
    </w:p>
    <w:p w14:paraId="31EF2AF5" w14:textId="77777777" w:rsidR="00B0519F" w:rsidRPr="00EA33CD" w:rsidRDefault="00B0519F" w:rsidP="00B0519F">
      <w:pPr>
        <w:spacing w:line="240" w:lineRule="atLeast"/>
        <w:ind w:left="720"/>
        <w:rPr>
          <w:rFonts w:eastAsia="ヒラギノ角ゴ Pro W3" w:cs="Arial"/>
          <w:b/>
          <w:color w:val="000000"/>
          <w:lang w:val="fi-FI" w:eastAsia="fi-FI"/>
        </w:rPr>
      </w:pPr>
      <w:r w:rsidRPr="00EA33CD">
        <w:rPr>
          <w:rFonts w:eastAsia="ヒラギノ角ゴ Pro W3" w:cs="Arial"/>
          <w:b/>
          <w:color w:val="000000"/>
          <w:lang w:val="fi-FI" w:eastAsia="fi-FI"/>
        </w:rPr>
        <w:t>Uudistukset todisteluun yleisissä tuomioistuimissa</w:t>
      </w:r>
    </w:p>
    <w:p w14:paraId="3F4FCC2D" w14:textId="77777777" w:rsidR="00B0519F" w:rsidRPr="00EA33CD" w:rsidRDefault="00B0519F" w:rsidP="00B0519F">
      <w:pPr>
        <w:spacing w:line="240" w:lineRule="atLeast"/>
        <w:ind w:left="720"/>
        <w:rPr>
          <w:rFonts w:eastAsia="ヒラギノ角ゴ Pro W3" w:cs="Arial"/>
          <w:color w:val="000000"/>
          <w:lang w:val="fi-FI" w:eastAsia="fi-FI"/>
        </w:rPr>
      </w:pPr>
    </w:p>
    <w:p w14:paraId="7358A5A6" w14:textId="77777777" w:rsidR="00B0519F" w:rsidRPr="00EA33CD" w:rsidRDefault="00B0519F" w:rsidP="00B0519F">
      <w:pPr>
        <w:spacing w:line="240" w:lineRule="atLeast"/>
        <w:ind w:left="720"/>
        <w:jc w:val="both"/>
        <w:rPr>
          <w:rFonts w:eastAsiaTheme="minorHAnsi" w:cs="Arial"/>
          <w:color w:val="000000"/>
          <w:lang w:val="fi-FI"/>
        </w:rPr>
      </w:pPr>
      <w:r w:rsidRPr="00EA33CD">
        <w:rPr>
          <w:rFonts w:eastAsiaTheme="minorHAnsi" w:cs="Arial"/>
          <w:color w:val="000000"/>
          <w:lang w:val="fi-FI"/>
        </w:rPr>
        <w:t xml:space="preserve">Oikeudenkäynnissä tapahtuvaa todistelua koskevat säännökset uudistuivat vuoden alussa. Rikosasioista oikeudenkäynnissä annettuun lakiin tehtiin muutos, jonka myötä eräissä vakavimmissa rikoksissa todistajan henkilöllisyys voidaan salata. Anonyymi todistaminen on mahdollista esimerkiksi henkirikosta, törkeää huumausainerikosta, törkeää ryöstöä, ihmiskauppaa ja törkeää paritusta koskevissa jutuissa. Henkilöllisyyden </w:t>
      </w:r>
      <w:r w:rsidRPr="00EA33CD">
        <w:rPr>
          <w:rFonts w:eastAsiaTheme="minorHAnsi" w:cs="Arial"/>
          <w:color w:val="000000"/>
          <w:lang w:val="fi-FI"/>
        </w:rPr>
        <w:lastRenderedPageBreak/>
        <w:t>salaamisen tulee olla välttämätöntä todistajan tai hänen läheisensä suojaamiseksi henkeen tai terveyteen kohdistuvalta vakavalta uhalta. Lisäksi oikeudenkäymiskaareen lisättiin nimenomainen kielto siitä, ettei tuomioistuin saa hyödyntää kiduttamalla saatua todistetta.</w:t>
      </w:r>
    </w:p>
    <w:p w14:paraId="2AD7C033" w14:textId="77777777" w:rsidR="00B0519F" w:rsidRPr="00EA33CD" w:rsidRDefault="00B0519F" w:rsidP="00B0519F">
      <w:pPr>
        <w:spacing w:line="240" w:lineRule="atLeast"/>
        <w:ind w:left="720"/>
        <w:jc w:val="both"/>
        <w:rPr>
          <w:rFonts w:eastAsiaTheme="minorHAnsi" w:cs="Arial"/>
          <w:color w:val="000000"/>
          <w:lang w:val="fi-FI"/>
        </w:rPr>
      </w:pPr>
    </w:p>
    <w:p w14:paraId="31F537C6" w14:textId="77777777" w:rsidR="00B0519F" w:rsidRPr="00EA33CD" w:rsidRDefault="00B0519F" w:rsidP="00B0519F">
      <w:pPr>
        <w:spacing w:line="240" w:lineRule="atLeast"/>
        <w:ind w:left="720"/>
        <w:jc w:val="both"/>
        <w:rPr>
          <w:rFonts w:eastAsia="ヒラギノ角ゴ Pro W3" w:cs="Arial"/>
          <w:b/>
          <w:color w:val="000000"/>
          <w:lang w:val="fi-FI" w:eastAsia="fi-FI"/>
        </w:rPr>
      </w:pPr>
      <w:r w:rsidRPr="00EA33CD">
        <w:rPr>
          <w:rFonts w:eastAsiaTheme="minorHAnsi" w:cs="Arial"/>
          <w:b/>
          <w:color w:val="000000"/>
          <w:lang w:val="fi-FI"/>
        </w:rPr>
        <w:t>EU:n uhridirektiivi ja kansalliset lainsäädäntömuutokset</w:t>
      </w:r>
    </w:p>
    <w:p w14:paraId="27697934" w14:textId="77777777" w:rsidR="00B0519F" w:rsidRPr="00EA33CD" w:rsidRDefault="00B0519F" w:rsidP="00B0519F">
      <w:pPr>
        <w:spacing w:line="240" w:lineRule="atLeast"/>
        <w:ind w:left="720"/>
        <w:jc w:val="both"/>
        <w:rPr>
          <w:rFonts w:eastAsia="ヒラギノ角ゴ Pro W3" w:cs="Arial"/>
          <w:color w:val="000000"/>
          <w:lang w:val="fi-FI" w:eastAsia="fi-FI"/>
        </w:rPr>
      </w:pPr>
    </w:p>
    <w:p w14:paraId="145B844E" w14:textId="53128720" w:rsidR="00B0519F" w:rsidRPr="00EA33CD" w:rsidRDefault="00B0519F" w:rsidP="00B0519F">
      <w:pPr>
        <w:spacing w:line="240" w:lineRule="atLeast"/>
        <w:ind w:left="720"/>
        <w:jc w:val="both"/>
        <w:rPr>
          <w:rFonts w:eastAsiaTheme="minorHAnsi" w:cs="Arial"/>
          <w:color w:val="000000"/>
          <w:lang w:val="fi-FI"/>
        </w:rPr>
      </w:pPr>
      <w:r w:rsidRPr="00EA33CD">
        <w:rPr>
          <w:rFonts w:eastAsiaTheme="minorHAnsi" w:cs="Arial"/>
          <w:color w:val="000000"/>
          <w:lang w:val="fi-FI"/>
        </w:rPr>
        <w:t>Maaliskuussa astui voimaan lainsäädäntömuutoksilla täytäntöönpantava EU:n n</w:t>
      </w:r>
      <w:r w:rsidR="00A77FF7" w:rsidRPr="00EA33CD">
        <w:rPr>
          <w:rFonts w:eastAsiaTheme="minorHAnsi" w:cs="Arial"/>
          <w:color w:val="000000"/>
          <w:lang w:val="fi-FI"/>
        </w:rPr>
        <w:t>iin sanottu</w:t>
      </w:r>
      <w:r w:rsidRPr="00EA33CD">
        <w:rPr>
          <w:rFonts w:eastAsia="ヒラギノ角ゴ Pro W3" w:cs="Arial"/>
          <w:color w:val="000000"/>
          <w:lang w:val="fi-FI" w:eastAsia="fi-FI"/>
        </w:rPr>
        <w:t xml:space="preserve"> </w:t>
      </w:r>
      <w:r w:rsidRPr="00EA33CD">
        <w:rPr>
          <w:rFonts w:eastAsiaTheme="minorHAnsi" w:cs="Arial"/>
          <w:color w:val="000000"/>
          <w:lang w:val="fi-FI"/>
        </w:rPr>
        <w:t>uhridirektiivi. Uudistuksen myötä muun muassa poliisin ilmoitusvelvollisuutta uhrin oikeuksista</w:t>
      </w:r>
      <w:r w:rsidRPr="00EA33CD">
        <w:rPr>
          <w:rFonts w:eastAsia="ヒラギノ角ゴ Pro W3" w:cs="Arial"/>
          <w:color w:val="000000"/>
          <w:lang w:val="fi-FI" w:eastAsia="fi-FI"/>
        </w:rPr>
        <w:t xml:space="preserve"> </w:t>
      </w:r>
      <w:r w:rsidRPr="00EA33CD">
        <w:rPr>
          <w:rFonts w:eastAsiaTheme="minorHAnsi" w:cs="Arial"/>
          <w:color w:val="000000"/>
          <w:lang w:val="fi-FI"/>
        </w:rPr>
        <w:t>esitutkinnassa ja oikeudenkäynnissä laajennetaan. Uhrille on myös ilmoitettava</w:t>
      </w:r>
      <w:r w:rsidRPr="00EA33CD">
        <w:rPr>
          <w:rFonts w:eastAsia="ヒラギノ角ゴ Pro W3" w:cs="Arial"/>
          <w:color w:val="000000"/>
          <w:lang w:val="fi-FI" w:eastAsia="fi-FI"/>
        </w:rPr>
        <w:t xml:space="preserve"> </w:t>
      </w:r>
      <w:r w:rsidRPr="00EA33CD">
        <w:rPr>
          <w:rFonts w:eastAsiaTheme="minorHAnsi" w:cs="Arial"/>
          <w:color w:val="000000"/>
          <w:lang w:val="fi-FI"/>
        </w:rPr>
        <w:t>mahdollisuudesta saada tukea ja suojelua. Uhrilla on lisäksi halutessaan oikeus saada ilmoitus</w:t>
      </w:r>
      <w:r w:rsidRPr="00EA33CD">
        <w:rPr>
          <w:rFonts w:eastAsia="ヒラギノ角ゴ Pro W3" w:cs="Arial"/>
          <w:color w:val="000000"/>
          <w:lang w:val="fi-FI" w:eastAsia="fi-FI"/>
        </w:rPr>
        <w:t xml:space="preserve"> </w:t>
      </w:r>
      <w:r w:rsidRPr="00EA33CD">
        <w:rPr>
          <w:rFonts w:eastAsiaTheme="minorHAnsi" w:cs="Arial"/>
          <w:color w:val="000000"/>
          <w:lang w:val="fi-FI"/>
        </w:rPr>
        <w:t>rikoksen tekijän vapauttamisesta, mikäli kyseessä on ollut henkeen, terveyteen, vapauteen tai</w:t>
      </w:r>
      <w:r w:rsidRPr="00EA33CD">
        <w:rPr>
          <w:rFonts w:eastAsia="ヒラギノ角ゴ Pro W3" w:cs="Arial"/>
          <w:color w:val="000000"/>
          <w:lang w:val="fi-FI" w:eastAsia="fi-FI"/>
        </w:rPr>
        <w:t xml:space="preserve"> </w:t>
      </w:r>
      <w:r w:rsidRPr="00EA33CD">
        <w:rPr>
          <w:rFonts w:eastAsiaTheme="minorHAnsi" w:cs="Arial"/>
          <w:color w:val="000000"/>
          <w:lang w:val="fi-FI"/>
        </w:rPr>
        <w:t>rauhaan kohdistunut rikos, tai seksuaalirikos. Edellytyksenä on, ettei ilmoittamisesta arvioida</w:t>
      </w:r>
      <w:r w:rsidRPr="00EA33CD">
        <w:rPr>
          <w:rFonts w:eastAsia="ヒラギノ角ゴ Pro W3" w:cs="Arial"/>
          <w:color w:val="000000"/>
          <w:lang w:val="fi-FI" w:eastAsia="fi-FI"/>
        </w:rPr>
        <w:t xml:space="preserve"> </w:t>
      </w:r>
      <w:r w:rsidRPr="00EA33CD">
        <w:rPr>
          <w:rFonts w:eastAsiaTheme="minorHAnsi" w:cs="Arial"/>
          <w:color w:val="000000"/>
          <w:lang w:val="fi-FI"/>
        </w:rPr>
        <w:t>aiheutuvan vaaraa vapautettavan hengelle tai terveydelle.</w:t>
      </w:r>
    </w:p>
    <w:p w14:paraId="15EF5198" w14:textId="77777777" w:rsidR="00B0519F" w:rsidRPr="00EA33CD" w:rsidRDefault="00B0519F" w:rsidP="00B0519F">
      <w:pPr>
        <w:spacing w:line="240" w:lineRule="atLeast"/>
        <w:ind w:left="720"/>
        <w:jc w:val="both"/>
        <w:rPr>
          <w:rFonts w:eastAsiaTheme="minorHAnsi" w:cs="Arial"/>
          <w:color w:val="000000"/>
          <w:lang w:val="fi-FI"/>
        </w:rPr>
      </w:pPr>
    </w:p>
    <w:p w14:paraId="191A02F9" w14:textId="77777777" w:rsidR="00B0519F" w:rsidRPr="00EA33CD" w:rsidRDefault="00B0519F" w:rsidP="00B0519F">
      <w:pPr>
        <w:ind w:left="720"/>
        <w:rPr>
          <w:rFonts w:cs="Arial"/>
          <w:b/>
          <w:highlight w:val="yellow"/>
          <w:lang w:val="fi-FI"/>
        </w:rPr>
      </w:pPr>
      <w:r w:rsidRPr="00EA33CD">
        <w:rPr>
          <w:rFonts w:cs="Arial"/>
          <w:b/>
          <w:lang w:val="fi-FI"/>
        </w:rPr>
        <w:t>Metsähallituslain uudistus</w:t>
      </w:r>
    </w:p>
    <w:p w14:paraId="15F0BA44" w14:textId="77777777" w:rsidR="00B0519F" w:rsidRPr="00EA33CD" w:rsidRDefault="00B0519F" w:rsidP="00B0519F">
      <w:pPr>
        <w:ind w:left="720"/>
        <w:rPr>
          <w:rFonts w:cs="Arial"/>
          <w:highlight w:val="yellow"/>
          <w:lang w:val="fi-FI"/>
        </w:rPr>
      </w:pPr>
    </w:p>
    <w:p w14:paraId="4F2671D5" w14:textId="77777777" w:rsidR="00636755" w:rsidRPr="00EA33CD" w:rsidRDefault="00B0519F" w:rsidP="00B0519F">
      <w:pPr>
        <w:spacing w:line="240" w:lineRule="atLeast"/>
        <w:ind w:left="720"/>
        <w:jc w:val="both"/>
        <w:rPr>
          <w:rFonts w:eastAsia="ヒラギノ角ゴ Pro W3" w:cs="Arial"/>
          <w:color w:val="000000"/>
          <w:lang w:val="fi-FI" w:eastAsia="fi-FI"/>
        </w:rPr>
      </w:pPr>
      <w:r w:rsidRPr="00EA33CD">
        <w:rPr>
          <w:rFonts w:eastAsia="ヒラギノ角ゴ Pro W3" w:cs="Arial"/>
          <w:color w:val="000000"/>
          <w:lang w:val="fi-FI" w:eastAsia="fi-FI"/>
        </w:rPr>
        <w:t xml:space="preserve">Uusi Metsähallitusta koskeva laki astui voimaan huhtikuussa. Lakiin ei sisälly säännöksiä saamelaisten kotiseutualueella tapahtuvasta valtion maa- ja vesialueiden hoitoa ja käyttöä koskevasta suunnittelusta </w:t>
      </w:r>
      <w:r w:rsidR="003F0588" w:rsidRPr="00EA33CD">
        <w:rPr>
          <w:rFonts w:eastAsia="ヒラギノ角ゴ Pro W3" w:cs="Arial"/>
          <w:color w:val="000000"/>
          <w:lang w:val="fi-FI" w:eastAsia="fi-FI"/>
        </w:rPr>
        <w:t>tai</w:t>
      </w:r>
      <w:r w:rsidRPr="00EA33CD">
        <w:rPr>
          <w:rFonts w:eastAsia="ヒラギノ角ゴ Pro W3" w:cs="Arial"/>
          <w:color w:val="000000"/>
          <w:lang w:val="fi-FI" w:eastAsia="fi-FI"/>
        </w:rPr>
        <w:t xml:space="preserve"> saamelaiskulttuurin heikentämiskiellosta. Kyseiset Metsähallituslain muutosehdotukset olivat mukana viime vaalikaudella annetussa ILO 169 -sopimuksen ratifiointia koskeneessa hallituksen esityksessä, joka vedettiin eduskunnan käsittelystä maaliskuussa 2015. </w:t>
      </w:r>
    </w:p>
    <w:p w14:paraId="10E9DBE3" w14:textId="77777777" w:rsidR="00636755" w:rsidRPr="00EA33CD" w:rsidRDefault="00636755" w:rsidP="00B0519F">
      <w:pPr>
        <w:spacing w:line="240" w:lineRule="atLeast"/>
        <w:ind w:left="720"/>
        <w:jc w:val="both"/>
        <w:rPr>
          <w:rFonts w:eastAsia="ヒラギノ角ゴ Pro W3" w:cs="Arial"/>
          <w:color w:val="000000"/>
          <w:lang w:val="fi-FI" w:eastAsia="fi-FI"/>
        </w:rPr>
      </w:pPr>
    </w:p>
    <w:p w14:paraId="76A54F54" w14:textId="77777777" w:rsidR="00B0519F" w:rsidRPr="00EA33CD" w:rsidRDefault="00814FB5" w:rsidP="00B0519F">
      <w:pPr>
        <w:spacing w:line="240" w:lineRule="atLeast"/>
        <w:ind w:left="720"/>
        <w:jc w:val="both"/>
        <w:rPr>
          <w:rFonts w:eastAsia="ヒラギノ角ゴ Pro W3" w:cs="Arial"/>
          <w:color w:val="000000"/>
          <w:lang w:val="fi-FI" w:eastAsia="fi-FI"/>
        </w:rPr>
      </w:pPr>
      <w:r w:rsidRPr="00EA33CD">
        <w:rPr>
          <w:rFonts w:eastAsia="ヒラギノ角ゴ Pro W3" w:cs="Arial"/>
          <w:color w:val="000000"/>
          <w:lang w:val="fi-FI" w:eastAsia="fi-FI"/>
        </w:rPr>
        <w:t>P</w:t>
      </w:r>
      <w:r w:rsidR="00B0519F" w:rsidRPr="00EA33CD">
        <w:rPr>
          <w:rFonts w:eastAsia="ヒラギノ角ゴ Pro W3" w:cs="Arial"/>
          <w:color w:val="000000"/>
          <w:lang w:val="fi-FI" w:eastAsia="fi-FI"/>
        </w:rPr>
        <w:t>erustuslakivaliokunnan mukaan perustuslaki sekä kansainvälisten ihmisoikeusvalvontaelinten kannanotot olisivat puoltaneet säännösten sisällyttämistä uuteen Metsähallituslakiin, mutta katsoi kuitenkin, että Metsähallituslaki voidaan säätää tavallisen lain säätämisjärjestyksessä. Lakiesityksestä mietinnön antanut maa- ja metsätalousvaliokunta totesi, että laajemmat saamelaisten kotiseutualueella tapahtuvaan suunnitteluun ja saamelaiskulttuurin heikentämiskieltoon liittyvät kysymykset tulee ratkaista ILO 169 -sopimuksen mahd</w:t>
      </w:r>
      <w:r w:rsidR="00C802F3" w:rsidRPr="00EA33CD">
        <w:rPr>
          <w:rFonts w:eastAsia="ヒラギノ角ゴ Pro W3" w:cs="Arial"/>
          <w:color w:val="000000"/>
          <w:lang w:val="fi-FI" w:eastAsia="fi-FI"/>
        </w:rPr>
        <w:t>ollisen ratifioinnin yhteydessä</w:t>
      </w:r>
      <w:r w:rsidR="00B0519F" w:rsidRPr="00EA33CD">
        <w:rPr>
          <w:rFonts w:eastAsia="ヒラギノ角ゴ Pro W3" w:cs="Arial"/>
          <w:color w:val="000000"/>
          <w:lang w:val="fi-FI" w:eastAsia="fi-FI"/>
        </w:rPr>
        <w:t>.</w:t>
      </w:r>
    </w:p>
    <w:p w14:paraId="64968100" w14:textId="5D4D1327" w:rsidR="00C802F3" w:rsidRPr="00EA33CD" w:rsidRDefault="00DF1B1E" w:rsidP="00B0519F">
      <w:pPr>
        <w:ind w:left="720"/>
        <w:rPr>
          <w:rFonts w:cs="Arial"/>
          <w:lang w:val="fi-FI"/>
        </w:rPr>
      </w:pPr>
      <w:r w:rsidRPr="00EA33CD">
        <w:rPr>
          <w:rFonts w:cs="Arial"/>
          <w:lang w:val="fi-FI"/>
        </w:rPr>
        <w:br/>
      </w:r>
    </w:p>
    <w:p w14:paraId="7CDFBCC1" w14:textId="77777777" w:rsidR="00B0519F" w:rsidRPr="00EA33CD" w:rsidRDefault="00DF1B1E" w:rsidP="00B0519F">
      <w:pPr>
        <w:ind w:left="720"/>
        <w:rPr>
          <w:rFonts w:cs="Arial"/>
          <w:b/>
          <w:highlight w:val="red"/>
          <w:lang w:val="fi-FI"/>
        </w:rPr>
      </w:pPr>
      <w:r w:rsidRPr="00EA33CD">
        <w:rPr>
          <w:rFonts w:cs="Arial"/>
          <w:b/>
          <w:lang w:val="fi-FI"/>
        </w:rPr>
        <w:t>Vammaislainsäädännön uudistukset</w:t>
      </w:r>
    </w:p>
    <w:p w14:paraId="2E593D90" w14:textId="77777777" w:rsidR="00DF1B1E" w:rsidRPr="00EA33CD" w:rsidRDefault="00DF1B1E" w:rsidP="00DF1B1E">
      <w:pPr>
        <w:spacing w:after="160" w:line="259" w:lineRule="auto"/>
        <w:jc w:val="both"/>
        <w:rPr>
          <w:rFonts w:eastAsiaTheme="minorHAnsi" w:cs="Arial"/>
          <w:lang w:val="fi-FI"/>
        </w:rPr>
      </w:pPr>
    </w:p>
    <w:p w14:paraId="309B841F" w14:textId="35D28113" w:rsidR="003C237C" w:rsidRPr="00EA33CD" w:rsidRDefault="00DF1B1E" w:rsidP="00DF1B1E">
      <w:pPr>
        <w:spacing w:after="160" w:line="259" w:lineRule="auto"/>
        <w:ind w:left="720"/>
        <w:jc w:val="both"/>
        <w:rPr>
          <w:rFonts w:eastAsiaTheme="minorHAnsi" w:cs="Arial"/>
          <w:lang w:val="fi-FI"/>
        </w:rPr>
      </w:pPr>
      <w:r w:rsidRPr="00EA33CD">
        <w:rPr>
          <w:rFonts w:eastAsiaTheme="minorHAnsi" w:cs="Arial"/>
          <w:lang w:val="fi-FI"/>
        </w:rPr>
        <w:t>Kehitysvammalakiin tehtiin muutoksia, joilla</w:t>
      </w:r>
      <w:r w:rsidR="003C237C" w:rsidRPr="00EA33CD">
        <w:rPr>
          <w:rFonts w:eastAsiaTheme="minorHAnsi" w:cs="Arial"/>
          <w:lang w:val="fi-FI"/>
        </w:rPr>
        <w:t xml:space="preserve"> </w:t>
      </w:r>
      <w:r w:rsidRPr="00EA33CD">
        <w:rPr>
          <w:rFonts w:eastAsiaTheme="minorHAnsi" w:cs="Arial"/>
          <w:lang w:val="fi-FI"/>
        </w:rPr>
        <w:t>vahvistetaan</w:t>
      </w:r>
      <w:r w:rsidR="003C237C" w:rsidRPr="00EA33CD">
        <w:rPr>
          <w:rFonts w:eastAsiaTheme="minorHAnsi" w:cs="Arial"/>
          <w:lang w:val="fi-FI"/>
        </w:rPr>
        <w:t xml:space="preserve"> erityishuollossa olevan henkilön itsemääräämisoikeutta ja itsenäistä suoriutumista sekä </w:t>
      </w:r>
      <w:r w:rsidRPr="00EA33CD">
        <w:rPr>
          <w:rFonts w:eastAsiaTheme="minorHAnsi" w:cs="Arial"/>
          <w:lang w:val="fi-FI"/>
        </w:rPr>
        <w:t>pyritään</w:t>
      </w:r>
      <w:r w:rsidR="003C237C" w:rsidRPr="00EA33CD">
        <w:rPr>
          <w:rFonts w:eastAsiaTheme="minorHAnsi" w:cs="Arial"/>
          <w:lang w:val="fi-FI"/>
        </w:rPr>
        <w:t xml:space="preserve"> vähentämään rajoitustoimenpiteiden käyttöä kehitysvammaisten erityishuollossa. Rajoitustoimenpiteet voivat tarkoittaa esimerkiksi erityishuollossa olevan henkilön kiinnipitämistä, liikkumisen rajoittamista tai esineiden haltuunottoa. Lisäksi laissa säädetään rajoitustoimenpiteiden kirjaamisesta ja niitä koskevasta tiedottamisesta. Muutokset olivat edellytyksenä YK:n vammaissopimuksen ratifioinnille ja</w:t>
      </w:r>
      <w:r w:rsidR="00A77FF7" w:rsidRPr="00EA33CD">
        <w:rPr>
          <w:rFonts w:eastAsiaTheme="minorHAnsi" w:cs="Arial"/>
          <w:lang w:val="fi-FI"/>
        </w:rPr>
        <w:t xml:space="preserve"> ne</w:t>
      </w:r>
      <w:r w:rsidR="003C237C" w:rsidRPr="00EA33CD">
        <w:rPr>
          <w:rFonts w:eastAsiaTheme="minorHAnsi" w:cs="Arial"/>
          <w:lang w:val="fi-FI"/>
        </w:rPr>
        <w:t xml:space="preserve"> tulivat voimaan kesäkuussa sopimuksen voimaantulon yhteydessä. </w:t>
      </w:r>
    </w:p>
    <w:p w14:paraId="592865B0" w14:textId="77777777" w:rsidR="003C237C" w:rsidRPr="00EA33CD" w:rsidRDefault="00104575" w:rsidP="00297BFD">
      <w:pPr>
        <w:spacing w:after="160" w:line="259" w:lineRule="auto"/>
        <w:ind w:left="720"/>
        <w:jc w:val="both"/>
        <w:rPr>
          <w:rFonts w:eastAsiaTheme="minorHAnsi" w:cs="Arial"/>
          <w:lang w:val="fi-FI"/>
        </w:rPr>
      </w:pPr>
      <w:r w:rsidRPr="00EA33CD">
        <w:rPr>
          <w:rFonts w:eastAsiaTheme="minorHAnsi" w:cs="Arial"/>
          <w:lang w:val="fi-FI"/>
        </w:rPr>
        <w:t>Myös sosiaali</w:t>
      </w:r>
      <w:r w:rsidR="00297BFD" w:rsidRPr="00EA33CD">
        <w:rPr>
          <w:rFonts w:eastAsiaTheme="minorHAnsi" w:cs="Arial"/>
          <w:lang w:val="fi-FI"/>
        </w:rPr>
        <w:t xml:space="preserve">- ja terveydenhuollon </w:t>
      </w:r>
      <w:r w:rsidRPr="00EA33CD">
        <w:rPr>
          <w:rFonts w:eastAsiaTheme="minorHAnsi" w:cs="Arial"/>
          <w:lang w:val="fi-FI"/>
        </w:rPr>
        <w:t>asiakkaan itsemääräämisoikeutta koskevaa lainsäädäntöä</w:t>
      </w:r>
      <w:r w:rsidR="00DF1B1E" w:rsidRPr="00EA33CD">
        <w:rPr>
          <w:rFonts w:eastAsiaTheme="minorHAnsi" w:cs="Arial"/>
          <w:lang w:val="fi-FI"/>
        </w:rPr>
        <w:t xml:space="preserve"> </w:t>
      </w:r>
      <w:r w:rsidR="00297BFD" w:rsidRPr="00EA33CD">
        <w:rPr>
          <w:rFonts w:eastAsiaTheme="minorHAnsi" w:cs="Arial"/>
          <w:lang w:val="fi-FI"/>
        </w:rPr>
        <w:t>jatkovalmistellaan sosiaali- ja terveysministeriössä</w:t>
      </w:r>
      <w:r w:rsidR="00DF1B1E" w:rsidRPr="00EA33CD">
        <w:rPr>
          <w:rFonts w:eastAsiaTheme="minorHAnsi" w:cs="Arial"/>
          <w:lang w:val="fi-FI"/>
        </w:rPr>
        <w:t xml:space="preserve">. </w:t>
      </w:r>
      <w:r w:rsidR="003C237C" w:rsidRPr="00EA33CD">
        <w:rPr>
          <w:rFonts w:eastAsiaTheme="minorHAnsi" w:cs="Arial"/>
          <w:lang w:val="fi-FI"/>
        </w:rPr>
        <w:t xml:space="preserve">Uudistuksen yhteydessä kehitysvammalain itsemääräämisoikeutta koskevat säännökset </w:t>
      </w:r>
      <w:r w:rsidR="00297BFD" w:rsidRPr="00EA33CD">
        <w:rPr>
          <w:rFonts w:eastAsiaTheme="minorHAnsi" w:cs="Arial"/>
          <w:lang w:val="fi-FI"/>
        </w:rPr>
        <w:t>siirretään</w:t>
      </w:r>
      <w:r w:rsidR="003C237C" w:rsidRPr="00EA33CD">
        <w:rPr>
          <w:rFonts w:eastAsiaTheme="minorHAnsi" w:cs="Arial"/>
          <w:lang w:val="fi-FI"/>
        </w:rPr>
        <w:t xml:space="preserve"> </w:t>
      </w:r>
      <w:r w:rsidR="00297BFD" w:rsidRPr="00EA33CD">
        <w:rPr>
          <w:rFonts w:eastAsiaTheme="minorHAnsi" w:cs="Arial"/>
          <w:lang w:val="fi-FI"/>
        </w:rPr>
        <w:t>itsemäärä</w:t>
      </w:r>
      <w:r w:rsidR="00BB07F0" w:rsidRPr="00EA33CD">
        <w:rPr>
          <w:rFonts w:eastAsiaTheme="minorHAnsi" w:cs="Arial"/>
          <w:lang w:val="fi-FI"/>
        </w:rPr>
        <w:t>ä</w:t>
      </w:r>
      <w:r w:rsidR="00297BFD" w:rsidRPr="00EA33CD">
        <w:rPr>
          <w:rFonts w:eastAsiaTheme="minorHAnsi" w:cs="Arial"/>
          <w:lang w:val="fi-FI"/>
        </w:rPr>
        <w:t>misoikeuslakiin</w:t>
      </w:r>
      <w:r w:rsidR="003C237C" w:rsidRPr="00EA33CD">
        <w:rPr>
          <w:rFonts w:eastAsiaTheme="minorHAnsi" w:cs="Arial"/>
          <w:lang w:val="fi-FI"/>
        </w:rPr>
        <w:t>.</w:t>
      </w:r>
    </w:p>
    <w:p w14:paraId="7DD1F543" w14:textId="77777777" w:rsidR="003C237C" w:rsidRPr="00EA33CD" w:rsidRDefault="00DF1B1E" w:rsidP="003C237C">
      <w:pPr>
        <w:spacing w:after="160" w:line="259" w:lineRule="auto"/>
        <w:ind w:left="720"/>
        <w:jc w:val="both"/>
        <w:rPr>
          <w:rFonts w:eastAsiaTheme="minorHAnsi" w:cs="Arial"/>
          <w:lang w:val="fi-FI"/>
        </w:rPr>
      </w:pPr>
      <w:r w:rsidRPr="00EA33CD">
        <w:rPr>
          <w:rFonts w:eastAsiaTheme="minorHAnsi" w:cs="Arial"/>
          <w:lang w:val="fi-FI"/>
        </w:rPr>
        <w:t>Lisäksi v</w:t>
      </w:r>
      <w:r w:rsidR="003C237C" w:rsidRPr="00EA33CD">
        <w:rPr>
          <w:rFonts w:eastAsiaTheme="minorHAnsi" w:cs="Arial"/>
          <w:lang w:val="fi-FI"/>
        </w:rPr>
        <w:t xml:space="preserve">ammaislainsäädännön uudistamista jatketaan kokonaisuudistuksena, jossa vammaispalvelulaki ja kehitysvammalaki yhdistetään yhdeksi vammaisten henkilöiden </w:t>
      </w:r>
      <w:r w:rsidR="003C237C" w:rsidRPr="00EA33CD">
        <w:rPr>
          <w:rFonts w:eastAsiaTheme="minorHAnsi" w:cs="Arial"/>
          <w:lang w:val="fi-FI"/>
        </w:rPr>
        <w:lastRenderedPageBreak/>
        <w:t>erityispalveluita koskevaksi laiksi. Uudist</w:t>
      </w:r>
      <w:r w:rsidR="00297BFD" w:rsidRPr="00EA33CD">
        <w:rPr>
          <w:rFonts w:eastAsiaTheme="minorHAnsi" w:cs="Arial"/>
          <w:lang w:val="fi-FI"/>
        </w:rPr>
        <w:t>uksen tavoitteet liittyvät</w:t>
      </w:r>
      <w:r w:rsidR="003C237C" w:rsidRPr="00EA33CD">
        <w:rPr>
          <w:rFonts w:eastAsiaTheme="minorHAnsi" w:cs="Arial"/>
          <w:lang w:val="fi-FI"/>
        </w:rPr>
        <w:t xml:space="preserve"> vammaist</w:t>
      </w:r>
      <w:r w:rsidR="00297BFD" w:rsidRPr="00EA33CD">
        <w:rPr>
          <w:rFonts w:eastAsiaTheme="minorHAnsi" w:cs="Arial"/>
          <w:lang w:val="fi-FI"/>
        </w:rPr>
        <w:t>en henkilöiden yhdenvertaisuuteen, osallisuuteen ja itsemääräämisoikeuteen.</w:t>
      </w:r>
    </w:p>
    <w:p w14:paraId="7ABB13DB" w14:textId="77777777" w:rsidR="00B0519F" w:rsidRPr="00EA33CD" w:rsidRDefault="00B0519F" w:rsidP="00B0519F">
      <w:pPr>
        <w:spacing w:line="240" w:lineRule="atLeast"/>
        <w:ind w:left="720"/>
        <w:jc w:val="both"/>
        <w:rPr>
          <w:rFonts w:eastAsiaTheme="minorHAnsi" w:cs="Arial"/>
          <w:color w:val="000000"/>
          <w:lang w:val="fi-FI"/>
        </w:rPr>
      </w:pPr>
    </w:p>
    <w:p w14:paraId="75F5B6F6" w14:textId="77777777" w:rsidR="00B0519F" w:rsidRPr="00EA33CD" w:rsidRDefault="00B0519F" w:rsidP="00B0519F">
      <w:pPr>
        <w:ind w:left="720"/>
        <w:rPr>
          <w:b/>
          <w:lang w:val="fi-FI"/>
        </w:rPr>
      </w:pPr>
      <w:r w:rsidRPr="00EA33CD">
        <w:rPr>
          <w:b/>
          <w:lang w:val="fi-FI"/>
        </w:rPr>
        <w:t>Naisten ja miesten välisestä tasa-arvosta annetun lain ja tasa-arvovaltuutetusta annetun lain muutos</w:t>
      </w:r>
    </w:p>
    <w:p w14:paraId="6E78E5B0" w14:textId="77777777" w:rsidR="00B0519F" w:rsidRPr="00EA33CD" w:rsidRDefault="00B0519F" w:rsidP="00B0519F">
      <w:pPr>
        <w:ind w:left="720"/>
        <w:rPr>
          <w:lang w:val="fi-FI"/>
        </w:rPr>
      </w:pPr>
    </w:p>
    <w:p w14:paraId="2F10878D" w14:textId="615E439C" w:rsidR="00B0519F" w:rsidRPr="00EA33CD" w:rsidRDefault="00B0519F" w:rsidP="00B0519F">
      <w:pPr>
        <w:ind w:left="720"/>
        <w:jc w:val="both"/>
        <w:rPr>
          <w:lang w:val="fi-FI"/>
        </w:rPr>
      </w:pPr>
      <w:r w:rsidRPr="00EA33CD">
        <w:rPr>
          <w:lang w:val="fi-FI"/>
        </w:rPr>
        <w:t>Tasa-arvolain muutoksen myötä tasa-arvovaltuutetun toimivaltuuksiin lisättiin marraskuussa mahdollisuus sovinnon edistämiseen tapauksissa, jotka koskevat sukupuoleen, sukupuolen ilmaisuun tai sukupuoli-identiteettiin liittyvää syrjintää. Sovintomahdollisuus on merkityksellinen sekä syrjintää kokeneen että syrjinnästä epäillyn kannalta, sillä menettelyyn ei sisälly samanlaista kuluriskiä kuin usein kalliisiin ja pitkäkestoisiin oikeudenkäynteihin. Menettely pohjautuu osapuolten suostumukseen. Yhdenvertaisuusvaltuutettu on voi</w:t>
      </w:r>
      <w:r w:rsidR="00814FB5" w:rsidRPr="00EA33CD">
        <w:rPr>
          <w:lang w:val="fi-FI"/>
        </w:rPr>
        <w:t>nut edistää sovintoa jo aiemmin</w:t>
      </w:r>
      <w:r w:rsidRPr="00EA33CD">
        <w:rPr>
          <w:lang w:val="fi-FI"/>
        </w:rPr>
        <w:t xml:space="preserve"> esimerkiksi tapauksissa, jotka koskevat alkuperään, terveydentilaan, vammaisuuteen tai seksuaaliseen suuntautumiseen liittyvää syrjintää.</w:t>
      </w:r>
    </w:p>
    <w:p w14:paraId="282CF461" w14:textId="77777777" w:rsidR="00C802F3" w:rsidRPr="00EA33CD" w:rsidRDefault="00C802F3" w:rsidP="00C802F3">
      <w:pPr>
        <w:ind w:left="720"/>
        <w:jc w:val="both"/>
        <w:rPr>
          <w:lang w:val="fi-FI"/>
        </w:rPr>
      </w:pPr>
    </w:p>
    <w:p w14:paraId="5FA80401" w14:textId="79232CEE" w:rsidR="00C802F3" w:rsidRPr="00EA33CD" w:rsidRDefault="00B03758" w:rsidP="00C802F3">
      <w:pPr>
        <w:ind w:left="720"/>
        <w:jc w:val="both"/>
        <w:rPr>
          <w:b/>
          <w:lang w:val="fi-FI"/>
        </w:rPr>
      </w:pPr>
      <w:r w:rsidRPr="00EA33CD">
        <w:rPr>
          <w:b/>
          <w:lang w:val="fi-FI"/>
        </w:rPr>
        <w:t>Hallituksen esitys eduskunnalle tutkintavankeuden vaihtoehtoja ja järjestämistä koskevaksi lainsäädännöksi</w:t>
      </w:r>
      <w:r w:rsidR="00C802F3" w:rsidRPr="00EA33CD">
        <w:rPr>
          <w:b/>
          <w:lang w:val="fi-FI"/>
        </w:rPr>
        <w:t xml:space="preserve"> </w:t>
      </w:r>
    </w:p>
    <w:p w14:paraId="4BAE813D" w14:textId="77777777" w:rsidR="00C802F3" w:rsidRPr="00EA33CD" w:rsidRDefault="00C802F3" w:rsidP="00C802F3">
      <w:pPr>
        <w:ind w:left="720"/>
        <w:jc w:val="both"/>
        <w:rPr>
          <w:lang w:val="fi-FI"/>
        </w:rPr>
      </w:pPr>
    </w:p>
    <w:p w14:paraId="00A0EA10" w14:textId="62517E9C" w:rsidR="00C802F3" w:rsidRDefault="00C802F3" w:rsidP="00C802F3">
      <w:pPr>
        <w:ind w:left="720"/>
        <w:jc w:val="both"/>
        <w:rPr>
          <w:lang w:val="fi-FI"/>
        </w:rPr>
      </w:pPr>
      <w:r w:rsidRPr="00EA33CD">
        <w:rPr>
          <w:lang w:val="fi-FI"/>
        </w:rPr>
        <w:t>Hallitus antoi eduskunnalle vuoden lopussa esityksen tutkintavankeuden vaihtoehtoja ja järjestämistä koskevaksi lainsäädännöksi. Tutkintavankeuden vaihtoehtoja esitetään täydennettäväksi tehostetulla matkustuskiellolla ja tutkinta-arestilla. Tutkintavankeuslakia ehdotetaan muutettavaksi siten, että aikaa, jona tutkintavankia voitaisiin säilyttää poliisin ylläpitämässä säilytystilassa, lyhennettäisiin nykyisestä. Eduskunnan oikeusasiamies ja kansainväliset sopimusvalvontaelimet ovat kiinnittäneet huomiota siihen, ettei tutkintavankeja tulisi säilyttää poliisin säilytystiloissa lainkaan.</w:t>
      </w:r>
    </w:p>
    <w:p w14:paraId="6B731437" w14:textId="1F584BE4" w:rsidR="00423418" w:rsidRDefault="00423418" w:rsidP="00C802F3">
      <w:pPr>
        <w:ind w:left="720"/>
        <w:jc w:val="both"/>
        <w:rPr>
          <w:lang w:val="fi-FI"/>
        </w:rPr>
      </w:pPr>
    </w:p>
    <w:p w14:paraId="196436EF" w14:textId="41CCBADB" w:rsidR="00423418" w:rsidRDefault="00423418" w:rsidP="00C802F3">
      <w:pPr>
        <w:ind w:left="720"/>
        <w:jc w:val="both"/>
        <w:rPr>
          <w:lang w:val="fi-FI"/>
        </w:rPr>
      </w:pPr>
    </w:p>
    <w:p w14:paraId="662931DB" w14:textId="303B2484" w:rsidR="00423418" w:rsidRDefault="00423418" w:rsidP="00C802F3">
      <w:pPr>
        <w:ind w:left="720"/>
        <w:jc w:val="both"/>
        <w:rPr>
          <w:lang w:val="fi-FI"/>
        </w:rPr>
      </w:pPr>
    </w:p>
    <w:p w14:paraId="67F49DAA" w14:textId="6D8608D2" w:rsidR="00423418" w:rsidRDefault="00423418" w:rsidP="00C802F3">
      <w:pPr>
        <w:ind w:left="720"/>
        <w:jc w:val="both"/>
        <w:rPr>
          <w:lang w:val="fi-FI"/>
        </w:rPr>
      </w:pPr>
    </w:p>
    <w:p w14:paraId="4A0D45D1" w14:textId="137CA7A9" w:rsidR="00423418" w:rsidRDefault="00423418" w:rsidP="00C802F3">
      <w:pPr>
        <w:ind w:left="720"/>
        <w:jc w:val="both"/>
        <w:rPr>
          <w:lang w:val="fi-FI"/>
        </w:rPr>
      </w:pPr>
    </w:p>
    <w:p w14:paraId="3038B76B" w14:textId="16FB80E8" w:rsidR="00423418" w:rsidRDefault="00423418" w:rsidP="00C802F3">
      <w:pPr>
        <w:ind w:left="720"/>
        <w:jc w:val="both"/>
        <w:rPr>
          <w:lang w:val="fi-FI"/>
        </w:rPr>
      </w:pPr>
    </w:p>
    <w:p w14:paraId="498D13EE" w14:textId="14FB597C" w:rsidR="00423418" w:rsidRDefault="00423418" w:rsidP="00C802F3">
      <w:pPr>
        <w:ind w:left="720"/>
        <w:jc w:val="both"/>
        <w:rPr>
          <w:lang w:val="fi-FI"/>
        </w:rPr>
      </w:pPr>
    </w:p>
    <w:p w14:paraId="09A4A95D" w14:textId="613EAC92" w:rsidR="00423418" w:rsidRDefault="00423418" w:rsidP="00C802F3">
      <w:pPr>
        <w:ind w:left="720"/>
        <w:jc w:val="both"/>
        <w:rPr>
          <w:lang w:val="fi-FI"/>
        </w:rPr>
      </w:pPr>
    </w:p>
    <w:p w14:paraId="3C6F4A49" w14:textId="0B5B0FF3" w:rsidR="00423418" w:rsidRDefault="00423418" w:rsidP="00C802F3">
      <w:pPr>
        <w:ind w:left="720"/>
        <w:jc w:val="both"/>
        <w:rPr>
          <w:lang w:val="fi-FI"/>
        </w:rPr>
      </w:pPr>
    </w:p>
    <w:p w14:paraId="3F7F9D91" w14:textId="208276FC" w:rsidR="00423418" w:rsidRDefault="00423418" w:rsidP="00C802F3">
      <w:pPr>
        <w:ind w:left="720"/>
        <w:jc w:val="both"/>
        <w:rPr>
          <w:lang w:val="fi-FI"/>
        </w:rPr>
      </w:pPr>
    </w:p>
    <w:p w14:paraId="481B68CE" w14:textId="1495549A" w:rsidR="00423418" w:rsidRDefault="00423418" w:rsidP="00C802F3">
      <w:pPr>
        <w:ind w:left="720"/>
        <w:jc w:val="both"/>
        <w:rPr>
          <w:lang w:val="fi-FI"/>
        </w:rPr>
      </w:pPr>
    </w:p>
    <w:p w14:paraId="3FDB47D3" w14:textId="343B9355" w:rsidR="00423418" w:rsidRDefault="00423418" w:rsidP="00C802F3">
      <w:pPr>
        <w:ind w:left="720"/>
        <w:jc w:val="both"/>
        <w:rPr>
          <w:lang w:val="fi-FI"/>
        </w:rPr>
      </w:pPr>
    </w:p>
    <w:p w14:paraId="6C8FEE81" w14:textId="1D9EEDC9" w:rsidR="00423418" w:rsidRDefault="00423418" w:rsidP="00C802F3">
      <w:pPr>
        <w:ind w:left="720"/>
        <w:jc w:val="both"/>
        <w:rPr>
          <w:lang w:val="fi-FI"/>
        </w:rPr>
      </w:pPr>
    </w:p>
    <w:p w14:paraId="7514EAE5" w14:textId="16F46630" w:rsidR="00423418" w:rsidRDefault="00423418" w:rsidP="00C802F3">
      <w:pPr>
        <w:ind w:left="720"/>
        <w:jc w:val="both"/>
        <w:rPr>
          <w:lang w:val="fi-FI"/>
        </w:rPr>
      </w:pPr>
    </w:p>
    <w:p w14:paraId="3900F6BC" w14:textId="3519C3AE" w:rsidR="00423418" w:rsidRDefault="00423418" w:rsidP="00C802F3">
      <w:pPr>
        <w:ind w:left="720"/>
        <w:jc w:val="both"/>
        <w:rPr>
          <w:lang w:val="fi-FI"/>
        </w:rPr>
      </w:pPr>
    </w:p>
    <w:p w14:paraId="3874C147" w14:textId="53866D97" w:rsidR="00423418" w:rsidRDefault="00423418" w:rsidP="00C802F3">
      <w:pPr>
        <w:ind w:left="720"/>
        <w:jc w:val="both"/>
        <w:rPr>
          <w:lang w:val="fi-FI"/>
        </w:rPr>
      </w:pPr>
    </w:p>
    <w:p w14:paraId="67270D40" w14:textId="5357CCFF" w:rsidR="00423418" w:rsidRDefault="00423418" w:rsidP="00C802F3">
      <w:pPr>
        <w:ind w:left="720"/>
        <w:jc w:val="both"/>
        <w:rPr>
          <w:lang w:val="fi-FI"/>
        </w:rPr>
      </w:pPr>
    </w:p>
    <w:p w14:paraId="6A603910" w14:textId="4AD6F47F" w:rsidR="00423418" w:rsidRDefault="00423418" w:rsidP="00C802F3">
      <w:pPr>
        <w:ind w:left="720"/>
        <w:jc w:val="both"/>
        <w:rPr>
          <w:lang w:val="fi-FI"/>
        </w:rPr>
      </w:pPr>
    </w:p>
    <w:p w14:paraId="336E7B30" w14:textId="1885652A" w:rsidR="00423418" w:rsidRDefault="00423418" w:rsidP="00C802F3">
      <w:pPr>
        <w:ind w:left="720"/>
        <w:jc w:val="both"/>
        <w:rPr>
          <w:lang w:val="fi-FI"/>
        </w:rPr>
      </w:pPr>
    </w:p>
    <w:p w14:paraId="5086AE62" w14:textId="4EBDD637" w:rsidR="00423418" w:rsidRDefault="00423418" w:rsidP="00C802F3">
      <w:pPr>
        <w:ind w:left="720"/>
        <w:jc w:val="both"/>
        <w:rPr>
          <w:lang w:val="fi-FI"/>
        </w:rPr>
      </w:pPr>
    </w:p>
    <w:p w14:paraId="63CFED7F" w14:textId="4173AB99" w:rsidR="00423418" w:rsidRDefault="00423418" w:rsidP="00C802F3">
      <w:pPr>
        <w:ind w:left="720"/>
        <w:jc w:val="both"/>
        <w:rPr>
          <w:lang w:val="fi-FI"/>
        </w:rPr>
      </w:pPr>
    </w:p>
    <w:p w14:paraId="0D8AF6E9" w14:textId="2E07EC5C" w:rsidR="00423418" w:rsidRDefault="00423418" w:rsidP="00C802F3">
      <w:pPr>
        <w:ind w:left="720"/>
        <w:jc w:val="both"/>
        <w:rPr>
          <w:lang w:val="fi-FI"/>
        </w:rPr>
      </w:pPr>
    </w:p>
    <w:p w14:paraId="01035872" w14:textId="3F5D3E00" w:rsidR="00423418" w:rsidRDefault="00423418" w:rsidP="00C802F3">
      <w:pPr>
        <w:ind w:left="720"/>
        <w:jc w:val="both"/>
        <w:rPr>
          <w:lang w:val="fi-FI"/>
        </w:rPr>
      </w:pPr>
    </w:p>
    <w:p w14:paraId="77205E90" w14:textId="77777777" w:rsidR="00423418" w:rsidRPr="00EA33CD" w:rsidRDefault="00423418" w:rsidP="00C802F3">
      <w:pPr>
        <w:ind w:left="720"/>
        <w:jc w:val="both"/>
        <w:rPr>
          <w:lang w:val="fi-FI"/>
        </w:rPr>
      </w:pPr>
    </w:p>
    <w:p w14:paraId="5EABA6F0" w14:textId="75951202" w:rsidR="004B1B1E" w:rsidRPr="004B1B1E" w:rsidRDefault="004B1B1E" w:rsidP="004B1B1E">
      <w:pPr>
        <w:keepNext/>
        <w:keepLines/>
        <w:outlineLvl w:val="0"/>
        <w:rPr>
          <w:rFonts w:eastAsia="ヒラギノ角ゴ Pro W3"/>
          <w:b/>
          <w:bCs/>
          <w:sz w:val="28"/>
          <w:szCs w:val="28"/>
          <w:u w:val="single"/>
          <w:lang w:val="fi-FI" w:eastAsia="fi-FI"/>
        </w:rPr>
      </w:pPr>
      <w:bookmarkStart w:id="54" w:name="_Toc486253463"/>
      <w:r w:rsidRPr="004B1B1E">
        <w:rPr>
          <w:rFonts w:eastAsia="ヒラギノ角ゴ Pro W3"/>
          <w:b/>
          <w:bCs/>
          <w:sz w:val="28"/>
          <w:szCs w:val="28"/>
          <w:u w:val="single"/>
          <w:lang w:val="fi-FI" w:eastAsia="fi-FI"/>
        </w:rPr>
        <w:lastRenderedPageBreak/>
        <w:t>Lyhenteet</w:t>
      </w:r>
      <w:bookmarkEnd w:id="54"/>
      <w:r w:rsidRPr="004B1B1E">
        <w:rPr>
          <w:rFonts w:eastAsia="ヒラギノ角ゴ Pro W3"/>
          <w:b/>
          <w:bCs/>
          <w:sz w:val="28"/>
          <w:szCs w:val="28"/>
          <w:u w:val="single"/>
          <w:lang w:val="fi-FI" w:eastAsia="fi-FI"/>
        </w:rPr>
        <w:t xml:space="preserve"> </w:t>
      </w:r>
    </w:p>
    <w:p w14:paraId="7A30392C" w14:textId="77777777" w:rsidR="004B1B1E" w:rsidRPr="004B1B1E" w:rsidRDefault="004B1B1E" w:rsidP="004B1B1E">
      <w:pPr>
        <w:tabs>
          <w:tab w:val="left" w:pos="1545"/>
        </w:tabs>
        <w:rPr>
          <w:rFonts w:eastAsia="ヒラギノ角ゴ Pro W3"/>
          <w:lang w:val="fi-FI" w:eastAsia="fi-FI"/>
        </w:rPr>
      </w:pPr>
      <w:r w:rsidRPr="004B1B1E">
        <w:rPr>
          <w:rFonts w:eastAsia="ヒラギノ角ゴ Pro W3"/>
          <w:lang w:val="fi-FI" w:eastAsia="fi-FI"/>
        </w:rPr>
        <w:tab/>
      </w:r>
    </w:p>
    <w:p w14:paraId="270E5415" w14:textId="77777777" w:rsidR="004B1B1E" w:rsidRPr="004B1B1E" w:rsidRDefault="004B1B1E" w:rsidP="004B1B1E">
      <w:pPr>
        <w:spacing w:line="240" w:lineRule="atLeast"/>
        <w:ind w:left="2608" w:hanging="2608"/>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ab/>
      </w:r>
    </w:p>
    <w:p w14:paraId="6BBC7049" w14:textId="77777777" w:rsidR="004B1B1E" w:rsidRPr="004B1B1E" w:rsidRDefault="004B1B1E" w:rsidP="004B1B1E">
      <w:pPr>
        <w:spacing w:line="240" w:lineRule="atLeast"/>
        <w:ind w:left="2608" w:hanging="2608"/>
        <w:jc w:val="both"/>
        <w:rPr>
          <w:rFonts w:eastAsia="ヒラギノ角ゴ Pro W3" w:cs="Arial"/>
          <w:bCs/>
          <w:color w:val="000000"/>
          <w:szCs w:val="20"/>
          <w:lang w:val="fi-FI" w:eastAsia="fi-FI"/>
        </w:rPr>
      </w:pPr>
      <w:r w:rsidRPr="004B1B1E">
        <w:rPr>
          <w:rFonts w:eastAsia="ヒラギノ角ゴ Pro W3" w:cs="Arial"/>
          <w:color w:val="000000"/>
          <w:szCs w:val="20"/>
          <w:lang w:val="fi-FI" w:eastAsia="fi-FI"/>
        </w:rPr>
        <w:t>CRPD</w:t>
      </w:r>
      <w:r w:rsidRPr="004B1B1E">
        <w:rPr>
          <w:rFonts w:eastAsia="ヒラギノ角ゴ Pro W3" w:cs="Arial"/>
          <w:color w:val="000000"/>
          <w:szCs w:val="20"/>
          <w:lang w:val="fi-FI" w:eastAsia="fi-FI"/>
        </w:rPr>
        <w:tab/>
        <w:t xml:space="preserve">yleissopimus </w:t>
      </w:r>
      <w:r w:rsidRPr="004B1B1E">
        <w:rPr>
          <w:rFonts w:eastAsia="ヒラギノ角ゴ Pro W3" w:cs="Arial"/>
          <w:bCs/>
          <w:color w:val="000000"/>
          <w:szCs w:val="20"/>
          <w:lang w:val="fi-FI" w:eastAsia="fi-FI"/>
        </w:rPr>
        <w:t>vammaisten henkilöiden oikeuksista (</w:t>
      </w:r>
      <w:r w:rsidRPr="004B1B1E">
        <w:rPr>
          <w:rFonts w:eastAsia="ヒラギノ角ゴ Pro W3" w:cs="Arial"/>
          <w:bCs/>
          <w:i/>
          <w:color w:val="000000"/>
          <w:szCs w:val="20"/>
          <w:lang w:val="fi-FI" w:eastAsia="fi-FI"/>
        </w:rPr>
        <w:t>Convention on the Rights of Persons with Disabilities</w:t>
      </w:r>
      <w:r w:rsidRPr="004B1B1E">
        <w:rPr>
          <w:rFonts w:eastAsia="ヒラギノ角ゴ Pro W3" w:cs="Arial"/>
          <w:bCs/>
          <w:color w:val="000000"/>
          <w:szCs w:val="20"/>
          <w:lang w:val="fi-FI" w:eastAsia="fi-FI"/>
        </w:rPr>
        <w:t>)</w:t>
      </w:r>
    </w:p>
    <w:p w14:paraId="372C8560" w14:textId="77777777" w:rsidR="004B1B1E" w:rsidRPr="004B1B1E" w:rsidRDefault="004B1B1E" w:rsidP="004B1B1E">
      <w:pPr>
        <w:spacing w:line="240" w:lineRule="atLeast"/>
        <w:ind w:left="2608" w:hanging="2608"/>
        <w:jc w:val="both"/>
        <w:rPr>
          <w:rFonts w:eastAsia="ヒラギノ角ゴ Pro W3" w:cs="Arial"/>
          <w:bCs/>
          <w:color w:val="000000"/>
          <w:szCs w:val="20"/>
          <w:lang w:val="fi-FI" w:eastAsia="fi-FI"/>
        </w:rPr>
      </w:pPr>
      <w:r w:rsidRPr="004B1B1E">
        <w:rPr>
          <w:rFonts w:eastAsia="ヒラギノ角ゴ Pro W3" w:cs="Arial"/>
          <w:bCs/>
          <w:color w:val="000000"/>
          <w:szCs w:val="20"/>
          <w:lang w:val="fi-FI" w:eastAsia="fi-FI"/>
        </w:rPr>
        <w:t>ECC</w:t>
      </w:r>
      <w:r w:rsidRPr="004B1B1E">
        <w:rPr>
          <w:rFonts w:eastAsia="ヒラギノ角ゴ Pro W3" w:cs="Arial"/>
          <w:bCs/>
          <w:color w:val="000000"/>
          <w:szCs w:val="20"/>
          <w:lang w:val="fi-FI" w:eastAsia="fi-FI"/>
        </w:rPr>
        <w:tab/>
        <w:t>kansallisten ihmisoikeusinsituutioiden Euroopan koordinaatiokomitea (</w:t>
      </w:r>
      <w:r w:rsidRPr="004B1B1E">
        <w:rPr>
          <w:rFonts w:eastAsia="ヒラギノ角ゴ Pro W3" w:cs="Arial"/>
          <w:bCs/>
          <w:i/>
          <w:color w:val="000000"/>
          <w:szCs w:val="20"/>
          <w:lang w:val="fi-FI" w:eastAsia="fi-FI"/>
        </w:rPr>
        <w:t>European Coordinating Committee)</w:t>
      </w:r>
    </w:p>
    <w:p w14:paraId="42057A3C" w14:textId="77777777" w:rsidR="004B1B1E" w:rsidRPr="004B1B1E" w:rsidRDefault="004B1B1E" w:rsidP="004B1B1E">
      <w:pPr>
        <w:ind w:left="2608" w:hanging="2608"/>
        <w:rPr>
          <w:lang w:val="fi-FI"/>
        </w:rPr>
      </w:pPr>
      <w:r w:rsidRPr="004B1B1E">
        <w:rPr>
          <w:rFonts w:eastAsia="ヒラギノ角ゴ Pro W3" w:cs="Arial"/>
          <w:color w:val="000000"/>
          <w:szCs w:val="20"/>
          <w:lang w:val="fi-FI" w:eastAsia="fi-FI"/>
        </w:rPr>
        <w:t>ECRI</w:t>
      </w:r>
      <w:r w:rsidRPr="004B1B1E">
        <w:rPr>
          <w:rFonts w:eastAsia="ヒラギノ角ゴ Pro W3" w:cs="Arial"/>
          <w:color w:val="000000"/>
          <w:szCs w:val="20"/>
          <w:lang w:val="fi-FI" w:eastAsia="fi-FI"/>
        </w:rPr>
        <w:tab/>
      </w:r>
      <w:r w:rsidRPr="004B1B1E">
        <w:rPr>
          <w:lang w:val="fi-FI"/>
        </w:rPr>
        <w:t>Euroopan rasismin ja suvaitsemattomuuden vastainen komissio (</w:t>
      </w:r>
      <w:r w:rsidRPr="004B1B1E">
        <w:rPr>
          <w:rFonts w:cs="Arial"/>
          <w:i/>
          <w:lang w:val="fi-FI"/>
        </w:rPr>
        <w:t>European Commission against Racism and Intolerance</w:t>
      </w:r>
      <w:r w:rsidRPr="004B1B1E">
        <w:rPr>
          <w:rFonts w:cs="Arial"/>
          <w:lang w:val="fi-FI"/>
        </w:rPr>
        <w:t>)</w:t>
      </w:r>
    </w:p>
    <w:p w14:paraId="672F18C6" w14:textId="77777777" w:rsidR="004B1B1E" w:rsidRPr="004B1B1E" w:rsidRDefault="004B1B1E" w:rsidP="004B1B1E">
      <w:pPr>
        <w:spacing w:line="240" w:lineRule="atLeast"/>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EIT</w:t>
      </w:r>
      <w:r w:rsidRPr="004B1B1E">
        <w:rPr>
          <w:rFonts w:eastAsia="ヒラギノ角ゴ Pro W3" w:cs="Arial"/>
          <w:color w:val="000000"/>
          <w:szCs w:val="20"/>
          <w:lang w:val="fi-FI" w:eastAsia="fi-FI"/>
        </w:rPr>
        <w:tab/>
      </w:r>
      <w:r w:rsidRPr="004B1B1E">
        <w:rPr>
          <w:rFonts w:eastAsia="ヒラギノ角ゴ Pro W3" w:cs="Arial"/>
          <w:color w:val="000000"/>
          <w:szCs w:val="20"/>
          <w:lang w:val="fi-FI" w:eastAsia="fi-FI"/>
        </w:rPr>
        <w:tab/>
        <w:t>Euroopan ihmisoikeustuomioistuin</w:t>
      </w:r>
    </w:p>
    <w:p w14:paraId="7F538374" w14:textId="77777777" w:rsidR="004B1B1E" w:rsidRPr="004B1B1E" w:rsidRDefault="004B1B1E" w:rsidP="004B1B1E">
      <w:pPr>
        <w:spacing w:line="240" w:lineRule="atLeast"/>
        <w:ind w:left="2608" w:hanging="2608"/>
        <w:jc w:val="both"/>
        <w:rPr>
          <w:rFonts w:cs="Arial"/>
          <w:lang w:val="fi-FI"/>
        </w:rPr>
      </w:pPr>
      <w:r w:rsidRPr="004B1B1E">
        <w:rPr>
          <w:rFonts w:eastAsia="ヒラギノ角ゴ Pro W3" w:cs="Arial"/>
          <w:color w:val="000000"/>
          <w:szCs w:val="20"/>
          <w:lang w:val="fi-FI" w:eastAsia="fi-FI"/>
        </w:rPr>
        <w:t>ENNHRI</w:t>
      </w:r>
      <w:r w:rsidRPr="004B1B1E">
        <w:rPr>
          <w:rFonts w:eastAsia="ヒラギノ角ゴ Pro W3" w:cs="Arial"/>
          <w:color w:val="000000"/>
          <w:szCs w:val="20"/>
          <w:lang w:val="fi-FI" w:eastAsia="fi-FI"/>
        </w:rPr>
        <w:tab/>
      </w:r>
      <w:r w:rsidRPr="004B1B1E">
        <w:rPr>
          <w:rFonts w:cs="Arial"/>
          <w:lang w:val="fi-FI"/>
        </w:rPr>
        <w:t>eurooppalaisten ihmisoikeusinstituutioiden verkosto (</w:t>
      </w:r>
      <w:r w:rsidRPr="004B1B1E">
        <w:rPr>
          <w:rFonts w:eastAsia="ヒラギノ角ゴ Pro W3" w:cs="Arial"/>
          <w:i/>
          <w:color w:val="000000"/>
          <w:szCs w:val="20"/>
          <w:lang w:val="fi-FI" w:eastAsia="fi-FI"/>
        </w:rPr>
        <w:t>European Network of National Human Rights Institutions</w:t>
      </w:r>
      <w:r w:rsidRPr="004B1B1E">
        <w:rPr>
          <w:rFonts w:ascii="Tahoma" w:eastAsia="ヒラギノ角ゴ Pro W3" w:hAnsi="Tahoma" w:cs="Tahoma"/>
          <w:color w:val="000000"/>
          <w:szCs w:val="20"/>
          <w:lang w:val="fi-FI" w:eastAsia="fi-FI"/>
        </w:rPr>
        <w:t>﻿﻿﻿</w:t>
      </w:r>
      <w:r w:rsidRPr="004B1B1E">
        <w:rPr>
          <w:rFonts w:eastAsia="ヒラギノ角ゴ Pro W3" w:cs="Arial"/>
          <w:color w:val="000000"/>
          <w:szCs w:val="20"/>
          <w:lang w:val="fi-FI" w:eastAsia="fi-FI"/>
        </w:rPr>
        <w:t>)</w:t>
      </w:r>
    </w:p>
    <w:p w14:paraId="41E6E629" w14:textId="77777777" w:rsidR="004B1B1E" w:rsidRPr="004B1B1E" w:rsidRDefault="004B1B1E" w:rsidP="004B1B1E">
      <w:pPr>
        <w:spacing w:line="240" w:lineRule="atLeast"/>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Etyj</w:t>
      </w:r>
      <w:r w:rsidRPr="004B1B1E">
        <w:rPr>
          <w:rFonts w:eastAsia="ヒラギノ角ゴ Pro W3" w:cs="Arial"/>
          <w:color w:val="000000"/>
          <w:szCs w:val="20"/>
          <w:lang w:val="fi-FI" w:eastAsia="fi-FI"/>
        </w:rPr>
        <w:tab/>
      </w:r>
      <w:r w:rsidRPr="004B1B1E">
        <w:rPr>
          <w:rFonts w:eastAsia="ヒラギノ角ゴ Pro W3" w:cs="Arial"/>
          <w:color w:val="000000"/>
          <w:szCs w:val="20"/>
          <w:lang w:val="fi-FI" w:eastAsia="fi-FI"/>
        </w:rPr>
        <w:tab/>
        <w:t>Euroopan turvallisuus- ja yhteistyöjärjestö</w:t>
      </w:r>
    </w:p>
    <w:p w14:paraId="521897D2" w14:textId="77777777" w:rsidR="004B1B1E" w:rsidRPr="004B1B1E" w:rsidRDefault="004B1B1E" w:rsidP="004B1B1E">
      <w:pPr>
        <w:spacing w:line="240" w:lineRule="atLeast"/>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EU</w:t>
      </w:r>
      <w:r w:rsidRPr="004B1B1E">
        <w:rPr>
          <w:rFonts w:eastAsia="ヒラギノ角ゴ Pro W3" w:cs="Arial"/>
          <w:color w:val="000000"/>
          <w:szCs w:val="20"/>
          <w:lang w:val="fi-FI" w:eastAsia="fi-FI"/>
        </w:rPr>
        <w:tab/>
      </w:r>
      <w:r w:rsidRPr="004B1B1E">
        <w:rPr>
          <w:rFonts w:eastAsia="ヒラギノ角ゴ Pro W3" w:cs="Arial"/>
          <w:color w:val="000000"/>
          <w:szCs w:val="20"/>
          <w:lang w:val="fi-FI" w:eastAsia="fi-FI"/>
        </w:rPr>
        <w:tab/>
        <w:t>Euroopan unioni</w:t>
      </w:r>
    </w:p>
    <w:p w14:paraId="148546D5" w14:textId="77777777" w:rsidR="004B1B1E" w:rsidRPr="004B1B1E" w:rsidRDefault="004B1B1E" w:rsidP="004B1B1E">
      <w:pPr>
        <w:spacing w:line="240" w:lineRule="atLeast"/>
        <w:ind w:left="2608" w:hanging="2608"/>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FRA</w:t>
      </w:r>
      <w:r w:rsidRPr="004B1B1E">
        <w:rPr>
          <w:rFonts w:eastAsia="ヒラギノ角ゴ Pro W3" w:cs="Arial"/>
          <w:color w:val="000000"/>
          <w:szCs w:val="20"/>
          <w:lang w:val="fi-FI" w:eastAsia="fi-FI"/>
        </w:rPr>
        <w:tab/>
        <w:t xml:space="preserve">Euroopan unionin perusoikeusvirasto </w:t>
      </w:r>
      <w:r w:rsidRPr="004B1B1E">
        <w:rPr>
          <w:rFonts w:eastAsia="ヒラギノ角ゴ Pro W3" w:cs="Arial"/>
          <w:i/>
          <w:color w:val="000000"/>
          <w:szCs w:val="20"/>
          <w:lang w:val="fi-FI" w:eastAsia="fi-FI"/>
        </w:rPr>
        <w:t>(European Union Agency for fundamental rights)</w:t>
      </w:r>
    </w:p>
    <w:p w14:paraId="57FB104D" w14:textId="77777777" w:rsidR="004B1B1E" w:rsidRPr="004B1B1E" w:rsidRDefault="004B1B1E" w:rsidP="004B1B1E">
      <w:pPr>
        <w:spacing w:line="240" w:lineRule="atLeast"/>
        <w:ind w:left="2608" w:hanging="2608"/>
        <w:jc w:val="both"/>
        <w:rPr>
          <w:rFonts w:cs="Arial"/>
          <w:lang w:val="fi-FI"/>
        </w:rPr>
      </w:pPr>
      <w:r w:rsidRPr="004B1B1E">
        <w:rPr>
          <w:rFonts w:eastAsia="ヒラギノ角ゴ Pro W3" w:cs="Arial"/>
          <w:color w:val="000000"/>
          <w:szCs w:val="20"/>
          <w:lang w:val="fi-FI" w:eastAsia="fi-FI"/>
        </w:rPr>
        <w:t>GANHRI</w:t>
      </w:r>
      <w:r w:rsidRPr="004B1B1E">
        <w:rPr>
          <w:rFonts w:eastAsia="ヒラギノ角ゴ Pro W3" w:cs="Arial"/>
          <w:color w:val="000000"/>
          <w:szCs w:val="20"/>
          <w:lang w:val="fi-FI" w:eastAsia="fi-FI"/>
        </w:rPr>
        <w:tab/>
      </w:r>
      <w:r w:rsidRPr="004B1B1E">
        <w:rPr>
          <w:rFonts w:cs="Arial"/>
          <w:lang w:val="fi-FI"/>
        </w:rPr>
        <w:t>kansallisten ihmisoikeusinstituutioiden maailmanliitto (</w:t>
      </w:r>
      <w:r w:rsidRPr="004B1B1E">
        <w:rPr>
          <w:rFonts w:cs="Arial"/>
          <w:i/>
          <w:lang w:val="fi-FI"/>
        </w:rPr>
        <w:t>Global Alliance of National Human Rights Institutions</w:t>
      </w:r>
      <w:r w:rsidRPr="004B1B1E">
        <w:rPr>
          <w:rFonts w:cs="Arial"/>
          <w:lang w:val="fi-FI"/>
        </w:rPr>
        <w:t>)</w:t>
      </w:r>
    </w:p>
    <w:p w14:paraId="55AD3948" w14:textId="77777777" w:rsidR="004B1B1E" w:rsidRPr="004B1B1E" w:rsidRDefault="004B1B1E" w:rsidP="004B1B1E">
      <w:pPr>
        <w:spacing w:line="240" w:lineRule="atLeast"/>
        <w:ind w:left="2608" w:hanging="2608"/>
        <w:jc w:val="both"/>
        <w:rPr>
          <w:rFonts w:eastAsia="ヒラギノ角ゴ Pro W3" w:cs="Arial"/>
          <w:color w:val="000000"/>
          <w:lang w:val="fi-FI" w:eastAsia="fi-FI"/>
        </w:rPr>
      </w:pPr>
      <w:r w:rsidRPr="004B1B1E">
        <w:rPr>
          <w:rFonts w:eastAsia="ヒラギノ角ゴ Pro W3" w:cs="Arial"/>
          <w:lang w:val="fi-FI" w:eastAsia="fi-FI"/>
        </w:rPr>
        <w:t>ILO 169 -sopimus</w:t>
      </w:r>
      <w:r w:rsidRPr="004B1B1E">
        <w:rPr>
          <w:rFonts w:eastAsia="ヒラギノ角ゴ Pro W3" w:cs="Arial"/>
          <w:color w:val="000000"/>
          <w:lang w:val="fi-FI" w:eastAsia="fi-FI"/>
        </w:rPr>
        <w:tab/>
        <w:t>itsenäisten maiden alkuperäis- ja heimokansoja koskeva kansainvälisen työjärjestön yleissopimus (</w:t>
      </w:r>
      <w:r w:rsidRPr="00814FB5">
        <w:rPr>
          <w:rFonts w:eastAsia="ヒラギノ角ゴ Pro W3" w:cs="Arial"/>
          <w:i/>
          <w:color w:val="000000"/>
          <w:lang w:val="fi-FI" w:eastAsia="fi-FI"/>
        </w:rPr>
        <w:t>ILO Convention concerning Indigenous and Tribal Peoples in Independent Countries</w:t>
      </w:r>
      <w:r w:rsidRPr="004B1B1E">
        <w:rPr>
          <w:rFonts w:eastAsia="ヒラギノ角ゴ Pro W3" w:cs="Arial"/>
          <w:color w:val="000000"/>
          <w:lang w:val="fi-FI" w:eastAsia="fi-FI"/>
        </w:rPr>
        <w:t>)</w:t>
      </w:r>
    </w:p>
    <w:p w14:paraId="717B5ACA" w14:textId="77777777" w:rsidR="004B1B1E" w:rsidRPr="004B1B1E" w:rsidRDefault="004B1B1E" w:rsidP="004B1B1E">
      <w:pPr>
        <w:spacing w:line="240" w:lineRule="atLeast"/>
        <w:ind w:left="2608" w:hanging="2608"/>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NHRI</w:t>
      </w:r>
      <w:r w:rsidRPr="004B1B1E">
        <w:rPr>
          <w:rFonts w:eastAsia="ヒラギノ角ゴ Pro W3" w:cs="Arial"/>
          <w:color w:val="000000"/>
          <w:szCs w:val="20"/>
          <w:lang w:val="fi-FI" w:eastAsia="fi-FI"/>
        </w:rPr>
        <w:tab/>
        <w:t>kansallinen ihmisoikeusinstituutio (</w:t>
      </w:r>
      <w:r w:rsidRPr="004B1B1E">
        <w:rPr>
          <w:rFonts w:eastAsia="ヒラギノ角ゴ Pro W3" w:cs="Arial"/>
          <w:i/>
          <w:color w:val="000000"/>
          <w:szCs w:val="20"/>
          <w:lang w:val="fi-FI" w:eastAsia="fi-FI"/>
        </w:rPr>
        <w:t>National Human Rights Institution</w:t>
      </w:r>
      <w:r w:rsidRPr="004B1B1E">
        <w:rPr>
          <w:rFonts w:eastAsia="ヒラギノ角ゴ Pro W3" w:cs="Arial"/>
          <w:color w:val="000000"/>
          <w:szCs w:val="20"/>
          <w:lang w:val="fi-FI" w:eastAsia="fi-FI"/>
        </w:rPr>
        <w:t>)</w:t>
      </w:r>
    </w:p>
    <w:p w14:paraId="2456FD35" w14:textId="3DD94FF0" w:rsidR="004B1B1E" w:rsidRDefault="004B1B1E" w:rsidP="004B1B1E">
      <w:pPr>
        <w:spacing w:line="240" w:lineRule="atLeast"/>
        <w:ind w:left="2608" w:hanging="2608"/>
        <w:jc w:val="both"/>
        <w:rPr>
          <w:rFonts w:eastAsia="ヒラギノ角ゴ Pro W3" w:cs="Arial"/>
          <w:i/>
          <w:color w:val="000000"/>
          <w:szCs w:val="20"/>
          <w:lang w:val="fi-FI" w:eastAsia="fi-FI"/>
        </w:rPr>
      </w:pPr>
      <w:r w:rsidRPr="004B1B1E">
        <w:rPr>
          <w:rFonts w:eastAsia="ヒラギノ角ゴ Pro W3" w:cs="Arial"/>
          <w:color w:val="000000"/>
          <w:szCs w:val="20"/>
          <w:lang w:val="fi-FI" w:eastAsia="fi-FI"/>
        </w:rPr>
        <w:t>ODIHR</w:t>
      </w:r>
      <w:r w:rsidRPr="004B1B1E">
        <w:rPr>
          <w:rFonts w:eastAsia="ヒラギノ角ゴ Pro W3" w:cs="Arial"/>
          <w:color w:val="000000"/>
          <w:szCs w:val="20"/>
          <w:lang w:val="fi-FI" w:eastAsia="fi-FI"/>
        </w:rPr>
        <w:tab/>
        <w:t>Etyjin demokraattisten instituutioiden ja ihmisoikeuksien toimisto (</w:t>
      </w:r>
      <w:r w:rsidRPr="004B1B1E">
        <w:rPr>
          <w:rFonts w:eastAsia="ヒラギノ角ゴ Pro W3" w:cs="Arial"/>
          <w:i/>
          <w:color w:val="000000"/>
          <w:szCs w:val="20"/>
          <w:lang w:val="fi-FI" w:eastAsia="fi-FI"/>
        </w:rPr>
        <w:t>OSCE Office for Democratic Institutions and Human Rights)</w:t>
      </w:r>
    </w:p>
    <w:p w14:paraId="54DC7B7C" w14:textId="68850787" w:rsidR="00E75F0C" w:rsidRPr="00E75F0C" w:rsidRDefault="00E75F0C" w:rsidP="004B1B1E">
      <w:pPr>
        <w:spacing w:line="240" w:lineRule="atLeast"/>
        <w:ind w:left="2608" w:hanging="2608"/>
        <w:jc w:val="both"/>
        <w:rPr>
          <w:rFonts w:eastAsia="ヒラギノ角ゴ Pro W3" w:cs="Arial"/>
          <w:i/>
          <w:color w:val="000000"/>
          <w:szCs w:val="20"/>
          <w:lang w:val="fi-FI" w:eastAsia="fi-FI"/>
        </w:rPr>
      </w:pPr>
      <w:r>
        <w:rPr>
          <w:rFonts w:eastAsia="ヒラギノ角ゴ Pro W3" w:cs="Arial"/>
          <w:color w:val="000000"/>
          <w:szCs w:val="20"/>
          <w:lang w:val="fi-FI" w:eastAsia="fi-FI"/>
        </w:rPr>
        <w:t>OPCAT</w:t>
      </w:r>
      <w:r>
        <w:rPr>
          <w:rFonts w:eastAsia="ヒラギノ角ゴ Pro W3" w:cs="Arial"/>
          <w:color w:val="000000"/>
          <w:szCs w:val="20"/>
          <w:lang w:val="fi-FI" w:eastAsia="fi-FI"/>
        </w:rPr>
        <w:tab/>
        <w:t>kidutuksen ja muun julman, epäinhimillisen ja halventavan kohtelun tai rangaistuksen vastaisen yleissopimuksen valinnainen pöytäkirja (</w:t>
      </w:r>
      <w:r>
        <w:rPr>
          <w:rFonts w:eastAsia="ヒラギノ角ゴ Pro W3" w:cs="Arial"/>
          <w:i/>
          <w:color w:val="000000"/>
          <w:szCs w:val="20"/>
          <w:lang w:val="fi-FI" w:eastAsia="fi-FI"/>
        </w:rPr>
        <w:t>Optional Protocol to the Convention against Torture and other Cruel, Inhuman or Degrading Treatment or Punishment)</w:t>
      </w:r>
    </w:p>
    <w:p w14:paraId="383C9D9E" w14:textId="77777777" w:rsidR="004B1B1E" w:rsidRPr="004B1B1E" w:rsidRDefault="004B1B1E" w:rsidP="004B1B1E">
      <w:pPr>
        <w:spacing w:line="240" w:lineRule="atLeast"/>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PYVI</w:t>
      </w:r>
      <w:r w:rsidRPr="004B1B1E">
        <w:rPr>
          <w:rFonts w:eastAsia="ヒラギノ角ゴ Pro W3" w:cs="Arial"/>
          <w:color w:val="000000"/>
          <w:szCs w:val="20"/>
          <w:lang w:val="fi-FI" w:eastAsia="fi-FI"/>
        </w:rPr>
        <w:tab/>
      </w:r>
      <w:r w:rsidRPr="004B1B1E">
        <w:rPr>
          <w:rFonts w:eastAsia="ヒラギノ角ゴ Pro W3" w:cs="Arial"/>
          <w:color w:val="000000"/>
          <w:szCs w:val="20"/>
          <w:lang w:val="fi-FI" w:eastAsia="fi-FI"/>
        </w:rPr>
        <w:tab/>
      </w:r>
      <w:r w:rsidRPr="004B1B1E">
        <w:rPr>
          <w:rFonts w:cs="Arial"/>
          <w:lang w:val="fi-FI"/>
        </w:rPr>
        <w:t>Pohjoisen ympäristö- ja vähemmistöoikeuden instituutti</w:t>
      </w:r>
    </w:p>
    <w:p w14:paraId="08777531" w14:textId="77777777" w:rsidR="004B1B1E" w:rsidRPr="004B1B1E" w:rsidRDefault="004B1B1E" w:rsidP="004B1B1E">
      <w:pPr>
        <w:spacing w:line="240" w:lineRule="atLeast"/>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THL</w:t>
      </w:r>
      <w:r w:rsidRPr="004B1B1E">
        <w:rPr>
          <w:rFonts w:eastAsia="ヒラギノ角ゴ Pro W3" w:cs="Arial"/>
          <w:color w:val="000000"/>
          <w:szCs w:val="20"/>
          <w:lang w:val="fi-FI" w:eastAsia="fi-FI"/>
        </w:rPr>
        <w:tab/>
      </w:r>
      <w:r w:rsidRPr="004B1B1E">
        <w:rPr>
          <w:rFonts w:eastAsia="ヒラギノ角ゴ Pro W3" w:cs="Arial"/>
          <w:color w:val="000000"/>
          <w:szCs w:val="20"/>
          <w:lang w:val="fi-FI" w:eastAsia="fi-FI"/>
        </w:rPr>
        <w:tab/>
      </w:r>
      <w:r w:rsidRPr="004B1B1E">
        <w:rPr>
          <w:rFonts w:cs="Arial"/>
          <w:lang w:val="fi-FI"/>
        </w:rPr>
        <w:t>Terveyden ja hyvinvoinnin laitos</w:t>
      </w:r>
    </w:p>
    <w:p w14:paraId="69D79484" w14:textId="77777777" w:rsidR="004B1B1E" w:rsidRPr="004B1B1E" w:rsidRDefault="00814FB5" w:rsidP="004B1B1E">
      <w:pPr>
        <w:spacing w:line="240" w:lineRule="atLeast"/>
        <w:ind w:left="2608" w:hanging="2608"/>
        <w:jc w:val="both"/>
        <w:rPr>
          <w:rFonts w:eastAsia="ヒラギノ角ゴ Pro W3" w:cs="Arial"/>
          <w:color w:val="000000"/>
          <w:szCs w:val="20"/>
          <w:lang w:val="fi-FI" w:eastAsia="fi-FI"/>
        </w:rPr>
      </w:pPr>
      <w:r>
        <w:rPr>
          <w:rFonts w:eastAsia="ヒラギノ角ゴ Pro W3" w:cs="Arial"/>
          <w:color w:val="000000"/>
          <w:szCs w:val="20"/>
          <w:lang w:val="fi-FI" w:eastAsia="fi-FI"/>
        </w:rPr>
        <w:t>UPR</w:t>
      </w:r>
      <w:r>
        <w:rPr>
          <w:rFonts w:eastAsia="ヒラギノ角ゴ Pro W3" w:cs="Arial"/>
          <w:color w:val="000000"/>
          <w:szCs w:val="20"/>
          <w:lang w:val="fi-FI" w:eastAsia="fi-FI"/>
        </w:rPr>
        <w:tab/>
        <w:t>y</w:t>
      </w:r>
      <w:r w:rsidR="004B1B1E" w:rsidRPr="004B1B1E">
        <w:rPr>
          <w:rFonts w:eastAsia="ヒラギノ角ゴ Pro W3" w:cs="Arial"/>
          <w:color w:val="000000"/>
          <w:szCs w:val="20"/>
          <w:lang w:val="fi-FI" w:eastAsia="fi-FI"/>
        </w:rPr>
        <w:t>leismaailmallinen määräaikaistarkastelu (</w:t>
      </w:r>
      <w:r w:rsidR="004B1B1E" w:rsidRPr="004B1B1E">
        <w:rPr>
          <w:rFonts w:eastAsia="ヒラギノ角ゴ Pro W3" w:cs="Arial"/>
          <w:i/>
          <w:color w:val="000000"/>
          <w:szCs w:val="20"/>
          <w:lang w:val="fi-FI" w:eastAsia="fi-FI"/>
        </w:rPr>
        <w:t>Universal Periodic Review</w:t>
      </w:r>
      <w:r w:rsidR="004B1B1E" w:rsidRPr="004B1B1E">
        <w:rPr>
          <w:rFonts w:eastAsia="ヒラギノ角ゴ Pro W3" w:cs="Arial"/>
          <w:color w:val="000000"/>
          <w:szCs w:val="20"/>
          <w:lang w:val="fi-FI" w:eastAsia="fi-FI"/>
        </w:rPr>
        <w:t>)</w:t>
      </w:r>
    </w:p>
    <w:p w14:paraId="29835864" w14:textId="38B18173" w:rsidR="008B3AB9" w:rsidRDefault="004B1B1E" w:rsidP="008B3AB9">
      <w:pPr>
        <w:spacing w:line="240" w:lineRule="atLeast"/>
        <w:ind w:left="2608" w:hanging="2608"/>
        <w:jc w:val="both"/>
        <w:rPr>
          <w:rFonts w:eastAsia="ヒラギノ角ゴ Pro W3" w:cs="Arial"/>
          <w:i/>
          <w:color w:val="000000"/>
          <w:szCs w:val="20"/>
          <w:lang w:val="fi-FI" w:eastAsia="fi-FI"/>
        </w:rPr>
      </w:pPr>
      <w:r w:rsidRPr="004B1B1E">
        <w:rPr>
          <w:rFonts w:eastAsia="ヒラギノ角ゴ Pro W3" w:cs="Arial"/>
          <w:color w:val="000000"/>
          <w:szCs w:val="20"/>
          <w:lang w:val="fi-FI" w:eastAsia="fi-FI"/>
        </w:rPr>
        <w:t>UNHCR</w:t>
      </w:r>
      <w:r w:rsidRPr="004B1B1E">
        <w:rPr>
          <w:rFonts w:eastAsia="ヒラギノ角ゴ Pro W3" w:cs="Arial"/>
          <w:color w:val="000000"/>
          <w:szCs w:val="20"/>
          <w:lang w:val="fi-FI" w:eastAsia="fi-FI"/>
        </w:rPr>
        <w:tab/>
        <w:t xml:space="preserve">YK:n pakolaisjärjestö </w:t>
      </w:r>
      <w:r w:rsidRPr="004B1B1E">
        <w:rPr>
          <w:rFonts w:eastAsia="ヒラギノ角ゴ Pro W3" w:cs="Arial"/>
          <w:i/>
          <w:color w:val="000000"/>
          <w:szCs w:val="20"/>
          <w:lang w:val="fi-FI" w:eastAsia="fi-FI"/>
        </w:rPr>
        <w:t>(The UN Refugee Agency)</w:t>
      </w:r>
    </w:p>
    <w:p w14:paraId="0CBFEA74" w14:textId="18DEB660" w:rsidR="008B3AB9" w:rsidRDefault="008B3AB9" w:rsidP="008B3AB9">
      <w:pPr>
        <w:spacing w:line="240" w:lineRule="atLeast"/>
        <w:ind w:left="2608" w:hanging="2608"/>
        <w:jc w:val="both"/>
        <w:rPr>
          <w:rFonts w:eastAsia="ヒラギノ角ゴ Pro W3" w:cs="Arial"/>
          <w:i/>
          <w:color w:val="000000"/>
          <w:szCs w:val="20"/>
          <w:lang w:val="fi-FI" w:eastAsia="fi-FI"/>
        </w:rPr>
      </w:pPr>
      <w:r>
        <w:rPr>
          <w:rFonts w:eastAsia="ヒラギノ角ゴ Pro W3" w:cs="Arial"/>
          <w:color w:val="000000"/>
          <w:szCs w:val="20"/>
          <w:lang w:val="fi-FI" w:eastAsia="fi-FI"/>
        </w:rPr>
        <w:t>VANE</w:t>
      </w:r>
      <w:r>
        <w:rPr>
          <w:rFonts w:eastAsia="ヒラギノ角ゴ Pro W3" w:cs="Arial"/>
          <w:color w:val="000000"/>
          <w:szCs w:val="20"/>
          <w:lang w:val="fi-FI" w:eastAsia="fi-FI"/>
        </w:rPr>
        <w:tab/>
        <w:t>vammaisten henkilöiden oikeuksien neuvottelukunta</w:t>
      </w:r>
    </w:p>
    <w:p w14:paraId="00DC9B99" w14:textId="77777777" w:rsidR="004B1B1E" w:rsidRPr="004B1B1E" w:rsidRDefault="004B1B1E" w:rsidP="004B1B1E">
      <w:pPr>
        <w:spacing w:line="240" w:lineRule="atLeast"/>
        <w:jc w:val="both"/>
        <w:rPr>
          <w:rFonts w:eastAsia="ヒラギノ角ゴ Pro W3" w:cs="Arial"/>
          <w:color w:val="000000"/>
          <w:szCs w:val="20"/>
          <w:lang w:val="fi-FI" w:eastAsia="fi-FI"/>
        </w:rPr>
      </w:pPr>
      <w:r w:rsidRPr="004B1B1E">
        <w:rPr>
          <w:rFonts w:eastAsia="ヒラギノ角ゴ Pro W3" w:cs="Arial"/>
          <w:color w:val="000000"/>
          <w:szCs w:val="20"/>
          <w:lang w:val="fi-FI" w:eastAsia="fi-FI"/>
        </w:rPr>
        <w:t>YK</w:t>
      </w:r>
      <w:r w:rsidRPr="004B1B1E">
        <w:rPr>
          <w:rFonts w:eastAsia="ヒラギノ角ゴ Pro W3" w:cs="Arial"/>
          <w:color w:val="000000"/>
          <w:szCs w:val="20"/>
          <w:lang w:val="fi-FI" w:eastAsia="fi-FI"/>
        </w:rPr>
        <w:tab/>
      </w:r>
      <w:r w:rsidRPr="004B1B1E">
        <w:rPr>
          <w:rFonts w:eastAsia="ヒラギノ角ゴ Pro W3" w:cs="Arial"/>
          <w:color w:val="000000"/>
          <w:szCs w:val="20"/>
          <w:lang w:val="fi-FI" w:eastAsia="fi-FI"/>
        </w:rPr>
        <w:tab/>
        <w:t>Yhdistyneet kansakunnat</w:t>
      </w:r>
    </w:p>
    <w:p w14:paraId="2A49E74B" w14:textId="77777777" w:rsidR="004B1B1E" w:rsidRPr="004B1B1E" w:rsidRDefault="004B1B1E" w:rsidP="004B1B1E">
      <w:pPr>
        <w:rPr>
          <w:lang w:val="fi-FI"/>
        </w:rPr>
      </w:pPr>
    </w:p>
    <w:p w14:paraId="703AF040" w14:textId="77777777" w:rsidR="004B1B1E" w:rsidRPr="004B1B1E" w:rsidRDefault="004B1B1E" w:rsidP="004B1B1E">
      <w:pPr>
        <w:rPr>
          <w:lang w:val="fi-FI"/>
        </w:rPr>
      </w:pPr>
    </w:p>
    <w:p w14:paraId="201FC1F3" w14:textId="77777777" w:rsidR="004B1B1E" w:rsidRPr="004B1B1E" w:rsidRDefault="004B1B1E" w:rsidP="004B1B1E">
      <w:pPr>
        <w:rPr>
          <w:lang w:val="fi-FI"/>
        </w:rPr>
      </w:pPr>
    </w:p>
    <w:p w14:paraId="7D60385A" w14:textId="77777777" w:rsidR="004B1B1E" w:rsidRPr="004B1B1E" w:rsidRDefault="004B1B1E" w:rsidP="004B1B1E">
      <w:pPr>
        <w:rPr>
          <w:lang w:val="fi-FI"/>
        </w:rPr>
      </w:pPr>
    </w:p>
    <w:p w14:paraId="6F5ED3EC" w14:textId="77777777" w:rsidR="004B1B1E" w:rsidRPr="004B1B1E" w:rsidRDefault="004B1B1E" w:rsidP="004B1B1E">
      <w:pPr>
        <w:rPr>
          <w:lang w:val="fi-FI"/>
        </w:rPr>
      </w:pPr>
    </w:p>
    <w:p w14:paraId="23F4EF0F" w14:textId="77777777" w:rsidR="004B1B1E" w:rsidRPr="004B1B1E" w:rsidRDefault="004B1B1E" w:rsidP="004B1B1E">
      <w:pPr>
        <w:rPr>
          <w:lang w:val="fi-FI"/>
        </w:rPr>
      </w:pPr>
    </w:p>
    <w:p w14:paraId="0683E2B4" w14:textId="77777777" w:rsidR="004B1B1E" w:rsidRPr="004B1B1E" w:rsidRDefault="004B1B1E" w:rsidP="004B1B1E">
      <w:pPr>
        <w:rPr>
          <w:lang w:val="fi-FI"/>
        </w:rPr>
      </w:pPr>
    </w:p>
    <w:p w14:paraId="0C9CB51D" w14:textId="77777777" w:rsidR="004B1B1E" w:rsidRPr="004B1B1E" w:rsidRDefault="004B1B1E" w:rsidP="004B1B1E">
      <w:pPr>
        <w:rPr>
          <w:lang w:val="fi-FI"/>
        </w:rPr>
      </w:pPr>
    </w:p>
    <w:p w14:paraId="72DCC2F8" w14:textId="77777777" w:rsidR="004B1B1E" w:rsidRPr="004B1B1E" w:rsidRDefault="004B1B1E" w:rsidP="004B1B1E">
      <w:pPr>
        <w:rPr>
          <w:lang w:val="fi-FI"/>
        </w:rPr>
      </w:pPr>
    </w:p>
    <w:p w14:paraId="1A308F18" w14:textId="77777777" w:rsidR="004B1B1E" w:rsidRPr="004B1B1E" w:rsidRDefault="004B1B1E" w:rsidP="004B1B1E">
      <w:pPr>
        <w:rPr>
          <w:lang w:val="fi-FI"/>
        </w:rPr>
      </w:pPr>
    </w:p>
    <w:p w14:paraId="53EE4DE1" w14:textId="77777777" w:rsidR="004B1B1E" w:rsidRPr="004B1B1E" w:rsidRDefault="004B1B1E" w:rsidP="004B1B1E">
      <w:pPr>
        <w:rPr>
          <w:lang w:val="fi-FI"/>
        </w:rPr>
      </w:pPr>
    </w:p>
    <w:p w14:paraId="782E997C" w14:textId="77777777" w:rsidR="004B1B1E" w:rsidRPr="004B1B1E" w:rsidRDefault="004B1B1E" w:rsidP="004B1B1E">
      <w:pPr>
        <w:rPr>
          <w:lang w:val="fi-FI"/>
        </w:rPr>
      </w:pPr>
    </w:p>
    <w:p w14:paraId="2EC327B4" w14:textId="77777777" w:rsidR="004B1B1E" w:rsidRPr="004B1B1E" w:rsidRDefault="004B1B1E" w:rsidP="004B1B1E">
      <w:pPr>
        <w:rPr>
          <w:lang w:val="fi-FI"/>
        </w:rPr>
      </w:pPr>
    </w:p>
    <w:p w14:paraId="0FD6EF66" w14:textId="77777777" w:rsidR="004B1B1E" w:rsidRPr="004B1B1E" w:rsidRDefault="004B1B1E" w:rsidP="004B1B1E">
      <w:pPr>
        <w:rPr>
          <w:lang w:val="fi-FI"/>
        </w:rPr>
      </w:pPr>
    </w:p>
    <w:p w14:paraId="43AAC8B6" w14:textId="77777777" w:rsidR="004B1B1E" w:rsidRPr="004B1B1E" w:rsidRDefault="004B1B1E" w:rsidP="004B1B1E">
      <w:pPr>
        <w:rPr>
          <w:lang w:val="fi-FI"/>
        </w:rPr>
      </w:pPr>
    </w:p>
    <w:p w14:paraId="09E2D1DA" w14:textId="77777777" w:rsidR="004B1B1E" w:rsidRPr="004B1B1E" w:rsidRDefault="004B1B1E" w:rsidP="004B1B1E">
      <w:pPr>
        <w:rPr>
          <w:lang w:val="fi-FI"/>
        </w:rPr>
      </w:pPr>
    </w:p>
    <w:p w14:paraId="5D99429A" w14:textId="77777777" w:rsidR="004B1B1E" w:rsidRPr="004B1B1E" w:rsidRDefault="004B1B1E" w:rsidP="004B1B1E">
      <w:pPr>
        <w:rPr>
          <w:lang w:val="fi-FI"/>
        </w:rPr>
      </w:pPr>
    </w:p>
    <w:p w14:paraId="5B9D06CE" w14:textId="77777777" w:rsidR="004B1B1E" w:rsidRPr="004B1B1E" w:rsidRDefault="004B1B1E" w:rsidP="004B1B1E">
      <w:pPr>
        <w:rPr>
          <w:lang w:val="fi-FI"/>
        </w:rPr>
      </w:pPr>
    </w:p>
    <w:p w14:paraId="321AE627" w14:textId="77777777" w:rsidR="004B1B1E" w:rsidRPr="004B1B1E" w:rsidRDefault="004B1B1E" w:rsidP="004B1B1E">
      <w:pPr>
        <w:rPr>
          <w:lang w:val="fi-FI"/>
        </w:rPr>
      </w:pPr>
    </w:p>
    <w:p w14:paraId="4CFC2D6D" w14:textId="77777777" w:rsidR="004B1B1E" w:rsidRPr="004B1B1E" w:rsidRDefault="004B1B1E" w:rsidP="004B1B1E">
      <w:pPr>
        <w:rPr>
          <w:lang w:val="fi-FI"/>
        </w:rPr>
      </w:pPr>
    </w:p>
    <w:p w14:paraId="01677E7A" w14:textId="77777777" w:rsidR="004B1B1E" w:rsidRPr="004B1B1E" w:rsidRDefault="004B1B1E" w:rsidP="004B1B1E">
      <w:pPr>
        <w:rPr>
          <w:lang w:val="fi-FI"/>
        </w:rPr>
      </w:pPr>
    </w:p>
    <w:p w14:paraId="7A6BB38E" w14:textId="77777777" w:rsidR="004B1B1E" w:rsidRPr="004B1B1E" w:rsidRDefault="004B1B1E" w:rsidP="004B1B1E">
      <w:pPr>
        <w:keepNext/>
        <w:keepLines/>
        <w:outlineLvl w:val="0"/>
        <w:rPr>
          <w:b/>
          <w:bCs/>
          <w:sz w:val="28"/>
          <w:szCs w:val="28"/>
          <w:u w:val="single"/>
          <w:lang w:val="fi-FI"/>
        </w:rPr>
      </w:pPr>
      <w:bookmarkStart w:id="55" w:name="_Toc486253464"/>
      <w:r w:rsidRPr="004B1B1E">
        <w:rPr>
          <w:b/>
          <w:bCs/>
          <w:sz w:val="28"/>
          <w:szCs w:val="28"/>
          <w:u w:val="single"/>
          <w:lang w:val="fi-FI"/>
        </w:rPr>
        <w:t>LIITTEET</w:t>
      </w:r>
      <w:bookmarkEnd w:id="55"/>
    </w:p>
    <w:p w14:paraId="10D4595C" w14:textId="77777777" w:rsidR="004B1B1E" w:rsidRPr="004B1B1E" w:rsidRDefault="004B1B1E" w:rsidP="004B1B1E">
      <w:pPr>
        <w:rPr>
          <w:lang w:val="fi-FI"/>
        </w:rPr>
      </w:pPr>
    </w:p>
    <w:p w14:paraId="3D74C65C" w14:textId="77777777" w:rsidR="004B1B1E" w:rsidRPr="004B1B1E" w:rsidRDefault="004B1B1E" w:rsidP="004B1B1E">
      <w:pPr>
        <w:rPr>
          <w:lang w:val="fi-FI"/>
        </w:rPr>
      </w:pPr>
    </w:p>
    <w:p w14:paraId="43EA8A25" w14:textId="6A2A3499" w:rsidR="00392467" w:rsidRPr="00EA33CD" w:rsidRDefault="00392467" w:rsidP="00392467">
      <w:pPr>
        <w:rPr>
          <w:sz w:val="28"/>
          <w:szCs w:val="28"/>
        </w:rPr>
      </w:pPr>
      <w:r w:rsidRPr="00EA33CD">
        <w:rPr>
          <w:sz w:val="28"/>
          <w:szCs w:val="28"/>
        </w:rPr>
        <w:t xml:space="preserve">LIITE 1: </w:t>
      </w:r>
    </w:p>
    <w:p w14:paraId="7030CD96" w14:textId="77777777" w:rsidR="00EB680B" w:rsidRPr="00CD07B5" w:rsidRDefault="00EB680B" w:rsidP="00392467">
      <w:pPr>
        <w:rPr>
          <w:b/>
          <w:sz w:val="28"/>
          <w:szCs w:val="28"/>
        </w:rPr>
      </w:pPr>
    </w:p>
    <w:p w14:paraId="1D330CF3" w14:textId="28A44DCC" w:rsidR="00EF6F2E" w:rsidRPr="00EF6F2E" w:rsidRDefault="00EF6F2E" w:rsidP="00EB680B">
      <w:pPr>
        <w:ind w:right="395"/>
        <w:rPr>
          <w:rFonts w:cs="Arial"/>
          <w:b/>
          <w:sz w:val="28"/>
          <w:szCs w:val="28"/>
          <w:lang w:val="fi-FI" w:eastAsia="fi-FI"/>
        </w:rPr>
      </w:pPr>
      <w:r w:rsidRPr="00EF6F2E">
        <w:rPr>
          <w:rFonts w:cs="Arial"/>
          <w:b/>
          <w:sz w:val="28"/>
          <w:szCs w:val="28"/>
          <w:lang w:val="fi-FI" w:eastAsia="fi-FI"/>
        </w:rPr>
        <w:t>I</w:t>
      </w:r>
      <w:r w:rsidR="00EB680B">
        <w:rPr>
          <w:rFonts w:cs="Arial"/>
          <w:b/>
          <w:sz w:val="28"/>
          <w:szCs w:val="28"/>
          <w:lang w:val="fi-FI" w:eastAsia="fi-FI"/>
        </w:rPr>
        <w:t>hmisoikeuskeskus</w:t>
      </w:r>
    </w:p>
    <w:p w14:paraId="59806972" w14:textId="6C1EA7FE" w:rsidR="00EB680B" w:rsidRDefault="00EB680B" w:rsidP="00EB680B">
      <w:pPr>
        <w:ind w:right="395"/>
        <w:rPr>
          <w:rFonts w:cs="Arial"/>
          <w:b/>
          <w:sz w:val="28"/>
          <w:szCs w:val="28"/>
          <w:lang w:val="fi-FI" w:eastAsia="fi-FI"/>
        </w:rPr>
      </w:pPr>
      <w:r>
        <w:rPr>
          <w:rFonts w:cs="Arial"/>
          <w:b/>
          <w:sz w:val="28"/>
          <w:szCs w:val="28"/>
          <w:lang w:val="fi-FI" w:eastAsia="fi-FI"/>
        </w:rPr>
        <w:t>Toimintasuunnitelma vuodelle 2016</w:t>
      </w:r>
      <w:bookmarkStart w:id="56" w:name="_Toc398029718"/>
    </w:p>
    <w:p w14:paraId="03CC53FB" w14:textId="77777777" w:rsidR="00EB680B" w:rsidRDefault="00EB680B" w:rsidP="00EB680B">
      <w:pPr>
        <w:ind w:right="395"/>
        <w:rPr>
          <w:rFonts w:cs="Arial"/>
          <w:b/>
          <w:sz w:val="28"/>
          <w:szCs w:val="28"/>
          <w:lang w:val="fi-FI" w:eastAsia="fi-FI"/>
        </w:rPr>
      </w:pPr>
    </w:p>
    <w:p w14:paraId="10B2C348" w14:textId="7C73DC03" w:rsidR="00EB680B" w:rsidRPr="00EB680B" w:rsidRDefault="00EB680B" w:rsidP="00EB680B">
      <w:pPr>
        <w:ind w:right="395"/>
        <w:rPr>
          <w:rFonts w:cs="Arial"/>
          <w:b/>
          <w:sz w:val="28"/>
          <w:szCs w:val="28"/>
          <w:lang w:val="fi-FI" w:eastAsia="fi-FI"/>
        </w:rPr>
      </w:pPr>
      <w:r w:rsidRPr="00EB680B">
        <w:rPr>
          <w:b/>
          <w:lang w:val="fi-FI" w:eastAsia="fi-FI"/>
        </w:rPr>
        <w:t>1</w:t>
      </w:r>
    </w:p>
    <w:bookmarkEnd w:id="56"/>
    <w:p w14:paraId="3882F4BF" w14:textId="3D4096BD" w:rsidR="00EF6F2E" w:rsidRPr="00EB680B" w:rsidRDefault="00EB680B" w:rsidP="00EB680B">
      <w:pPr>
        <w:rPr>
          <w:b/>
          <w:lang w:val="fi-FI" w:eastAsia="fi-FI"/>
        </w:rPr>
      </w:pPr>
      <w:r w:rsidRPr="00EB680B">
        <w:rPr>
          <w:b/>
          <w:lang w:val="fi-FI" w:eastAsia="fi-FI"/>
        </w:rPr>
        <w:t>Ihmisoikeuskeskus, Ihmisoikeusvaltuuskunta ja kansallinen ihmisoikeusinstituutio</w:t>
      </w:r>
    </w:p>
    <w:p w14:paraId="12F41330" w14:textId="77777777" w:rsidR="00EF6F2E" w:rsidRPr="00EF6F2E" w:rsidRDefault="00EF6F2E" w:rsidP="00EF6F2E">
      <w:pPr>
        <w:rPr>
          <w:rFonts w:ascii="Times New Roman" w:hAnsi="Times New Roman"/>
          <w:lang w:val="fi-FI" w:eastAsia="fi-FI"/>
        </w:rPr>
      </w:pPr>
    </w:p>
    <w:p w14:paraId="3890DD13" w14:textId="77777777" w:rsidR="00EF6F2E" w:rsidRPr="00EF6F2E" w:rsidRDefault="00EF6F2E" w:rsidP="00EF6F2E">
      <w:pPr>
        <w:ind w:right="395"/>
        <w:jc w:val="both"/>
        <w:rPr>
          <w:rFonts w:cs="Arial"/>
          <w:lang w:val="fi-FI" w:eastAsia="fi-FI"/>
        </w:rPr>
      </w:pPr>
    </w:p>
    <w:p w14:paraId="287DE411" w14:textId="77777777" w:rsidR="00EF6F2E" w:rsidRPr="00EB680B" w:rsidRDefault="00EF6F2E" w:rsidP="00EB680B">
      <w:pPr>
        <w:rPr>
          <w:lang w:val="fi-FI" w:eastAsia="fi-FI"/>
        </w:rPr>
      </w:pPr>
      <w:bookmarkStart w:id="57" w:name="_Toc398029719"/>
      <w:r w:rsidRPr="00EB680B">
        <w:rPr>
          <w:lang w:val="fi-FI" w:eastAsia="fi-FI"/>
        </w:rPr>
        <w:t>1.1 Ihmisoikeuskesku</w:t>
      </w:r>
      <w:bookmarkEnd w:id="57"/>
      <w:r w:rsidRPr="00EB680B">
        <w:rPr>
          <w:lang w:val="fi-FI" w:eastAsia="fi-FI"/>
        </w:rPr>
        <w:t xml:space="preserve">ksen tehtävät </w:t>
      </w:r>
    </w:p>
    <w:p w14:paraId="00A32291" w14:textId="77777777" w:rsidR="00EF6F2E" w:rsidRPr="00EF6F2E" w:rsidRDefault="00EF6F2E" w:rsidP="00EB680B">
      <w:pPr>
        <w:rPr>
          <w:rFonts w:ascii="Times New Roman" w:hAnsi="Times New Roman"/>
          <w:lang w:val="fi-FI" w:eastAsia="fi-FI"/>
        </w:rPr>
      </w:pPr>
    </w:p>
    <w:p w14:paraId="0D71C59B" w14:textId="77777777" w:rsidR="00EF6F2E" w:rsidRPr="00EF6F2E" w:rsidRDefault="00EF6F2E" w:rsidP="00EB680B">
      <w:pPr>
        <w:rPr>
          <w:lang w:val="fi-FI" w:eastAsia="fi-FI"/>
        </w:rPr>
      </w:pPr>
      <w:r w:rsidRPr="00EF6F2E">
        <w:rPr>
          <w:lang w:val="fi-FI" w:eastAsia="fi-FI"/>
        </w:rPr>
        <w:tab/>
      </w:r>
      <w:r w:rsidRPr="00EF6F2E">
        <w:rPr>
          <w:lang w:val="fi-FI" w:eastAsia="fi-FI"/>
        </w:rPr>
        <w:tab/>
      </w:r>
    </w:p>
    <w:p w14:paraId="60B6963D" w14:textId="77777777" w:rsidR="00EF6F2E" w:rsidRPr="00EF6F2E" w:rsidRDefault="00EF6F2E" w:rsidP="00EB680B">
      <w:pPr>
        <w:rPr>
          <w:lang w:val="fi-FI" w:eastAsia="fi-FI"/>
        </w:rPr>
      </w:pPr>
      <w:r w:rsidRPr="00EF6F2E">
        <w:rPr>
          <w:lang w:val="fi-FI" w:eastAsia="fi-FI"/>
        </w:rPr>
        <w:t xml:space="preserve">Ihmisoikeuskeskuksen tehtävänä on lain perusteella: </w:t>
      </w:r>
    </w:p>
    <w:p w14:paraId="57AE79B6" w14:textId="157D3E68" w:rsidR="00EF6F2E" w:rsidRPr="00EF6F2E" w:rsidRDefault="00EF6F2E" w:rsidP="00EB680B">
      <w:pPr>
        <w:rPr>
          <w:lang w:val="fi-FI" w:eastAsia="fi-FI"/>
        </w:rPr>
      </w:pPr>
      <w:r w:rsidRPr="00EF6F2E">
        <w:rPr>
          <w:lang w:val="fi-FI" w:eastAsia="fi-FI"/>
        </w:rPr>
        <w:t>- edistää perus- ja ihmisoikeuksiin liittyvää tiedotusta, koulutusta, kasvatusta ja tutkimusta, sekä näihin liittyvää yhteistyötä</w:t>
      </w:r>
    </w:p>
    <w:p w14:paraId="5B8031A7" w14:textId="094E4A51" w:rsidR="00EF6F2E" w:rsidRPr="00EF6F2E" w:rsidRDefault="00EF6F2E" w:rsidP="00EB680B">
      <w:pPr>
        <w:rPr>
          <w:lang w:val="fi-FI" w:eastAsia="fi-FI"/>
        </w:rPr>
      </w:pPr>
      <w:r w:rsidRPr="00EF6F2E">
        <w:rPr>
          <w:lang w:val="fi-FI" w:eastAsia="fi-FI"/>
        </w:rPr>
        <w:t xml:space="preserve">- laatia selvityksiä perus- ja ihmisoikeuksien toteutumisesta, </w:t>
      </w:r>
    </w:p>
    <w:p w14:paraId="5FFDBB24" w14:textId="1792DCF1" w:rsidR="00EF6F2E" w:rsidRPr="00EF6F2E" w:rsidRDefault="00EF6F2E" w:rsidP="00EB680B">
      <w:pPr>
        <w:rPr>
          <w:lang w:val="fi-FI" w:eastAsia="fi-FI"/>
        </w:rPr>
      </w:pPr>
      <w:r w:rsidRPr="00EF6F2E">
        <w:rPr>
          <w:lang w:val="fi-FI" w:eastAsia="fi-FI"/>
        </w:rPr>
        <w:t>- tehdä aloitteita ja antaa lausuntoja perus- ja ihmisoikeuksien edistämiseksi ja toteuttamiseksi,</w:t>
      </w:r>
    </w:p>
    <w:p w14:paraId="24014E5D" w14:textId="72E6E332" w:rsidR="00EF6F2E" w:rsidRPr="00EF6F2E" w:rsidRDefault="00EF6F2E" w:rsidP="00EB680B">
      <w:pPr>
        <w:rPr>
          <w:lang w:val="fi-FI" w:eastAsia="fi-FI"/>
        </w:rPr>
      </w:pPr>
      <w:r w:rsidRPr="00EF6F2E">
        <w:rPr>
          <w:lang w:val="fi-FI" w:eastAsia="fi-FI"/>
        </w:rPr>
        <w:t>- osallistua perus- ja ihmisoikeuksien edistämiseen ja turvaamiseen liittyvään eurooppalaiseen ja kansainväliseen yhteistyöhön ja</w:t>
      </w:r>
    </w:p>
    <w:p w14:paraId="61280A0B" w14:textId="1ACD2385" w:rsidR="00EF6F2E" w:rsidRPr="00EF6F2E" w:rsidRDefault="00EF6F2E" w:rsidP="00EB680B">
      <w:pPr>
        <w:rPr>
          <w:lang w:val="fi-FI" w:eastAsia="fi-FI"/>
        </w:rPr>
      </w:pPr>
      <w:r w:rsidRPr="00EF6F2E">
        <w:rPr>
          <w:lang w:val="fi-FI" w:eastAsia="fi-FI"/>
        </w:rPr>
        <w:t>- huolehtia muista vastaavista perus- ja ihmisoikeuksien edistämiseen ja toteuttamiseen liittyvistä tehtävistä.</w:t>
      </w:r>
    </w:p>
    <w:p w14:paraId="5816340B" w14:textId="77777777" w:rsidR="00EF6F2E" w:rsidRPr="00EF6F2E" w:rsidRDefault="00EF6F2E" w:rsidP="00EB680B">
      <w:pPr>
        <w:rPr>
          <w:lang w:val="fi-FI" w:eastAsia="fi-FI"/>
        </w:rPr>
      </w:pPr>
    </w:p>
    <w:p w14:paraId="66D760FC" w14:textId="77777777" w:rsidR="00EF6F2E" w:rsidRPr="00EF6F2E" w:rsidRDefault="00EF6F2E" w:rsidP="00EB680B">
      <w:pPr>
        <w:rPr>
          <w:lang w:val="fi-FI" w:eastAsia="fi-FI"/>
        </w:rPr>
      </w:pPr>
      <w:r w:rsidRPr="00EF6F2E">
        <w:rPr>
          <w:lang w:val="fi-FI" w:eastAsia="fi-FI"/>
        </w:rPr>
        <w:t>Ihmisoikeuskeskus ei käsittele kanteluja eikä muitakaan yksittäistapauksia.</w:t>
      </w:r>
    </w:p>
    <w:p w14:paraId="6FB09F53" w14:textId="77777777" w:rsidR="00EF6F2E" w:rsidRPr="00EF6F2E" w:rsidRDefault="00EF6F2E" w:rsidP="00EB680B">
      <w:pPr>
        <w:rPr>
          <w:lang w:val="fi-FI" w:eastAsia="fi-FI"/>
        </w:rPr>
      </w:pPr>
    </w:p>
    <w:p w14:paraId="65DD360D" w14:textId="77777777" w:rsidR="00EF6F2E" w:rsidRPr="00EF6F2E" w:rsidRDefault="00EF6F2E" w:rsidP="00EB680B">
      <w:pPr>
        <w:rPr>
          <w:lang w:val="fi-FI" w:eastAsia="fi-FI"/>
        </w:rPr>
      </w:pPr>
    </w:p>
    <w:p w14:paraId="726F7726" w14:textId="77777777" w:rsidR="00EF6F2E" w:rsidRPr="00EB680B" w:rsidRDefault="00EF6F2E" w:rsidP="00EB680B">
      <w:pPr>
        <w:rPr>
          <w:lang w:val="fi-FI" w:eastAsia="fi-FI"/>
        </w:rPr>
      </w:pPr>
      <w:bookmarkStart w:id="58" w:name="_Toc398029721"/>
      <w:r w:rsidRPr="00EB680B">
        <w:rPr>
          <w:lang w:val="fi-FI" w:eastAsia="fi-FI"/>
        </w:rPr>
        <w:t>1.2 Ihmisoikeusvaltuuskunta ja sen tehtävät</w:t>
      </w:r>
      <w:bookmarkEnd w:id="58"/>
    </w:p>
    <w:p w14:paraId="393AD242" w14:textId="77777777" w:rsidR="00EF6F2E" w:rsidRPr="00EF6F2E" w:rsidRDefault="00EF6F2E" w:rsidP="00EB680B">
      <w:pPr>
        <w:rPr>
          <w:lang w:val="fi-FI" w:eastAsia="fi-FI"/>
        </w:rPr>
      </w:pPr>
    </w:p>
    <w:p w14:paraId="20A105B8" w14:textId="3ABF1AC7" w:rsidR="00EF6F2E" w:rsidRPr="00887B32" w:rsidRDefault="00EF6F2E" w:rsidP="00EB680B">
      <w:pPr>
        <w:rPr>
          <w:lang w:val="fi-FI" w:eastAsia="fi-FI"/>
        </w:rPr>
      </w:pPr>
      <w:r w:rsidRPr="00887B32">
        <w:rPr>
          <w:lang w:val="fi-FI" w:eastAsia="fi-FI"/>
        </w:rPr>
        <w:t>Ihmisoikeuskeskuksella on valtuuskunta, jonka tehtäviin kuuluu lain ja sen esitöiden perusteella:</w:t>
      </w:r>
    </w:p>
    <w:p w14:paraId="5C653238" w14:textId="21D43396" w:rsidR="00EF6F2E" w:rsidRPr="00887B32" w:rsidRDefault="00EF6F2E" w:rsidP="00EB680B">
      <w:pPr>
        <w:rPr>
          <w:lang w:val="fi-FI" w:eastAsia="fi-FI"/>
        </w:rPr>
      </w:pPr>
      <w:r w:rsidRPr="00887B32">
        <w:rPr>
          <w:lang w:val="fi-FI" w:eastAsia="fi-FI"/>
        </w:rPr>
        <w:t>- toimia perus- ja ihmisoikeusalan toimijoiden kansallisena yhteistyöelimenä,</w:t>
      </w:r>
    </w:p>
    <w:p w14:paraId="31446809" w14:textId="204A4187" w:rsidR="00EF6F2E" w:rsidRPr="00887B32" w:rsidRDefault="00EF6F2E" w:rsidP="00EB680B">
      <w:pPr>
        <w:rPr>
          <w:lang w:val="fi-FI" w:eastAsia="fi-FI"/>
        </w:rPr>
      </w:pPr>
      <w:r w:rsidRPr="00887B32">
        <w:rPr>
          <w:lang w:val="fi-FI" w:eastAsia="fi-FI"/>
        </w:rPr>
        <w:t xml:space="preserve">- käsitellä laajakantoisia ja periaatteellisesti tärkeitä perus- ja ihmisoikeusasioita ja </w:t>
      </w:r>
    </w:p>
    <w:p w14:paraId="2857E502" w14:textId="5C46BEFA" w:rsidR="00EF6F2E" w:rsidRPr="00887B32" w:rsidRDefault="00EF6F2E" w:rsidP="00EB680B">
      <w:pPr>
        <w:rPr>
          <w:lang w:val="fi-FI" w:eastAsia="fi-FI"/>
        </w:rPr>
      </w:pPr>
      <w:r w:rsidRPr="00887B32">
        <w:rPr>
          <w:lang w:val="fi-FI" w:eastAsia="fi-FI"/>
        </w:rPr>
        <w:t xml:space="preserve">- hyväksyä vuosittain Ihmisoikeuskeskuksen toimintasuunnitelman ja toimintakertomuksen. </w:t>
      </w:r>
    </w:p>
    <w:p w14:paraId="4EF938FF" w14:textId="77777777" w:rsidR="00EF6F2E" w:rsidRPr="00887B32" w:rsidRDefault="00EF6F2E" w:rsidP="00EB680B">
      <w:pPr>
        <w:rPr>
          <w:lang w:val="fi-FI" w:eastAsia="fi-FI"/>
        </w:rPr>
      </w:pPr>
    </w:p>
    <w:p w14:paraId="4A0C5C1D" w14:textId="77777777" w:rsidR="00EF6F2E" w:rsidRPr="00887B32" w:rsidRDefault="00EF6F2E" w:rsidP="00EB680B">
      <w:pPr>
        <w:rPr>
          <w:lang w:val="fi-FI" w:eastAsia="fi-FI"/>
        </w:rPr>
      </w:pPr>
      <w:r w:rsidRPr="00887B32">
        <w:rPr>
          <w:lang w:val="fi-FI" w:eastAsia="fi-FI"/>
        </w:rPr>
        <w:t>Ihmisoikeusvaltuuskunta koostuu kansalaisyhteiskunnan, perus- ja ihmisoikeustutkimuksen sekä muiden perus- ja ihmisoikeuksien edistämiseen ja turvaamiseen osallistuvien toimijoiden edustajista. Valtuuskunnassa on vähintään 20 ja enintään 40 jäsentä, jotka eduskunnan oikeusasiamies nimittää. Ihmisoikeuskeskuksen johtaja toimii valtuuskunnan puheenjohtajana.</w:t>
      </w:r>
    </w:p>
    <w:p w14:paraId="57369754" w14:textId="77777777" w:rsidR="00EF6F2E" w:rsidRPr="00887B32" w:rsidRDefault="00EF6F2E" w:rsidP="00EB680B">
      <w:pPr>
        <w:rPr>
          <w:lang w:val="fi-FI" w:eastAsia="fi-FI"/>
        </w:rPr>
      </w:pPr>
    </w:p>
    <w:p w14:paraId="645866B4" w14:textId="77777777" w:rsidR="00EF6F2E" w:rsidRPr="00887B32" w:rsidRDefault="00EF6F2E" w:rsidP="00EB680B">
      <w:pPr>
        <w:rPr>
          <w:lang w:val="fi-FI" w:eastAsia="fi-FI"/>
        </w:rPr>
      </w:pPr>
      <w:r w:rsidRPr="00887B32">
        <w:rPr>
          <w:lang w:val="fi-FI" w:eastAsia="fi-FI"/>
        </w:rPr>
        <w:t xml:space="preserve">Ihmisoikeusvaltuuskunta päättää Ihmisoikeuskeskuksen toiminnallisista päälinjoista hyväksymällä sen vuosittaisen toimintasuunnitelman ja toimintakertomuksen. Näin valtuuskunta osaltaan ohjaa keskuksen toimintaa sen lakisääteisten tehtävien toteuttamiseksi käytettävissä olevien resurssien puitteissa. </w:t>
      </w:r>
    </w:p>
    <w:p w14:paraId="2E68E487" w14:textId="77777777" w:rsidR="00EF6F2E" w:rsidRPr="00EF6F2E" w:rsidRDefault="00EF6F2E" w:rsidP="00EB680B">
      <w:pPr>
        <w:rPr>
          <w:lang w:val="fi-FI" w:eastAsia="fi-FI"/>
        </w:rPr>
      </w:pPr>
    </w:p>
    <w:p w14:paraId="0913E06B" w14:textId="77777777" w:rsidR="00EF6F2E" w:rsidRPr="00EF6F2E" w:rsidRDefault="00EF6F2E" w:rsidP="00EB680B">
      <w:pPr>
        <w:rPr>
          <w:lang w:val="fi-FI" w:eastAsia="fi-FI"/>
        </w:rPr>
      </w:pPr>
    </w:p>
    <w:p w14:paraId="5A952663" w14:textId="77777777" w:rsidR="00EF6F2E" w:rsidRPr="00EF6F2E" w:rsidRDefault="00EF6F2E" w:rsidP="00EB680B">
      <w:pPr>
        <w:rPr>
          <w:lang w:val="fi-FI" w:eastAsia="fi-FI"/>
        </w:rPr>
      </w:pPr>
    </w:p>
    <w:p w14:paraId="26EE82AD" w14:textId="77777777" w:rsidR="00EF6F2E" w:rsidRPr="00EB680B" w:rsidRDefault="00EF6F2E" w:rsidP="00EB680B">
      <w:pPr>
        <w:rPr>
          <w:lang w:val="fi-FI" w:eastAsia="fi-FI"/>
        </w:rPr>
      </w:pPr>
      <w:bookmarkStart w:id="59" w:name="_Toc398029722"/>
      <w:r w:rsidRPr="00EB680B">
        <w:rPr>
          <w:lang w:val="fi-FI" w:eastAsia="fi-FI"/>
        </w:rPr>
        <w:t>1.3 Kansallinen ihmisoikeusinstituutio</w:t>
      </w:r>
      <w:bookmarkEnd w:id="59"/>
    </w:p>
    <w:p w14:paraId="2717F11A" w14:textId="77777777" w:rsidR="00EF6F2E" w:rsidRPr="00EF6F2E" w:rsidRDefault="00EF6F2E" w:rsidP="00EB680B">
      <w:pPr>
        <w:rPr>
          <w:lang w:val="fi-FI" w:eastAsia="fi-FI"/>
        </w:rPr>
      </w:pPr>
    </w:p>
    <w:p w14:paraId="5C894C82" w14:textId="0B4F4503" w:rsidR="00EF6F2E" w:rsidRPr="00887B32" w:rsidRDefault="00EF6F2E" w:rsidP="00EB680B">
      <w:pPr>
        <w:rPr>
          <w:lang w:val="fi-FI" w:eastAsia="fi-FI"/>
        </w:rPr>
      </w:pPr>
      <w:r w:rsidRPr="00887B32">
        <w:rPr>
          <w:lang w:val="fi-FI" w:eastAsia="fi-FI"/>
        </w:rPr>
        <w:t xml:space="preserve">Ihmisoikeuskeskuksen perustamisella ja valtuuskunnan asettamisella on luotu Suomeen rakenne, joka yhdessä eduskunnan oikeusasiamiehen kanssa täyttää Yhdistyneiden kansakuntien (YK) yleiskokouksen vuonna 1993 hyväksymien nk. Pariisin periaatteiden mukaiset kansallisen ihmisoikeusinstituution vaatimukset. Näitä vaatimuksia ovat muun muassa itsenäinen ja riippumaton asema paitsi muodollisesti, myös taloudellisesti ja hallinnollisesti sekä mahdollisimman laaja tehtävänkuva ihmisoikeuksien edistämiseksi ja turvaamiseksi.  </w:t>
      </w:r>
    </w:p>
    <w:p w14:paraId="1A48FDCE" w14:textId="77777777" w:rsidR="00EF6F2E" w:rsidRPr="00887B32" w:rsidRDefault="00EF6F2E" w:rsidP="00EB680B">
      <w:pPr>
        <w:rPr>
          <w:lang w:val="fi-FI" w:eastAsia="fi-FI"/>
        </w:rPr>
      </w:pPr>
    </w:p>
    <w:p w14:paraId="7D3D94DC" w14:textId="4DB2C1D6" w:rsidR="00EF6F2E" w:rsidRPr="00887B32" w:rsidRDefault="00EF6F2E" w:rsidP="00EB680B">
      <w:pPr>
        <w:rPr>
          <w:lang w:val="fi-FI" w:eastAsia="fi-FI"/>
        </w:rPr>
      </w:pPr>
      <w:r w:rsidRPr="00887B32">
        <w:rPr>
          <w:lang w:val="fi-FI" w:eastAsia="fi-FI"/>
        </w:rPr>
        <w:t>Ihmisoikeuskeskuksen perus- ja ihmisoikeuksien yleiseen edistämiseen ja seurantaan liittyvät tehtävät, oikeusasiamiehen perus- ja ihmisoikeusmandaatti ja ihmisoikeusvaltuuskunnan pluralistisuus muodostavat erinomaiset lähtökohdat kansallisen ihmisoikeusinstituution toiminnalle.</w:t>
      </w:r>
    </w:p>
    <w:p w14:paraId="3E84B1A2" w14:textId="77777777" w:rsidR="00EF6F2E" w:rsidRPr="00887B32" w:rsidRDefault="00EF6F2E" w:rsidP="00EB680B">
      <w:pPr>
        <w:rPr>
          <w:lang w:val="fi-FI" w:eastAsia="fi-FI"/>
        </w:rPr>
      </w:pPr>
    </w:p>
    <w:p w14:paraId="039F7B7B" w14:textId="3750712A" w:rsidR="00EF6F2E" w:rsidRPr="00887B32" w:rsidRDefault="00EF6F2E" w:rsidP="00EB680B">
      <w:pPr>
        <w:rPr>
          <w:lang w:val="fi-FI" w:eastAsia="fi-FI"/>
        </w:rPr>
      </w:pPr>
      <w:r w:rsidRPr="00887B32">
        <w:rPr>
          <w:lang w:val="fi-FI" w:eastAsia="fi-FI"/>
        </w:rPr>
        <w:t>Kansallisen ihmisoikeusinstituution yhteinen strategia vahvistettiin 18.6.2014. Instituution viisi pitkän aikavälin tavoitetta ovat:</w:t>
      </w:r>
    </w:p>
    <w:p w14:paraId="1850D92E" w14:textId="77777777" w:rsidR="00EF6F2E" w:rsidRPr="00887B32" w:rsidRDefault="00EF6F2E" w:rsidP="00EB680B">
      <w:pPr>
        <w:rPr>
          <w:lang w:val="fi-FI" w:eastAsia="fi-FI"/>
        </w:rPr>
      </w:pPr>
    </w:p>
    <w:p w14:paraId="70A875BA" w14:textId="2F6E9849" w:rsidR="00EF6F2E" w:rsidRPr="00887B32" w:rsidRDefault="00EF6F2E" w:rsidP="00EB680B">
      <w:pPr>
        <w:rPr>
          <w:lang w:val="fi-FI" w:eastAsia="fi-FI"/>
        </w:rPr>
      </w:pPr>
      <w:r w:rsidRPr="00887B32">
        <w:rPr>
          <w:lang w:val="fi-FI" w:eastAsia="fi-FI"/>
        </w:rPr>
        <w:t>1. Yleinen tietoisuus, ymmärrys ja osaaminen perus- ja ihmisoikeuksista lisääntyy ja niiden kunnioittaminen vahvistuu</w:t>
      </w:r>
    </w:p>
    <w:p w14:paraId="09B94D5F" w14:textId="6FBC6A4E" w:rsidR="00EF6F2E" w:rsidRPr="00887B32" w:rsidRDefault="00EF6F2E" w:rsidP="00EB680B">
      <w:pPr>
        <w:rPr>
          <w:lang w:val="fi-FI" w:eastAsia="fi-FI"/>
        </w:rPr>
      </w:pPr>
      <w:r w:rsidRPr="00887B32">
        <w:rPr>
          <w:lang w:val="fi-FI" w:eastAsia="fi-FI"/>
        </w:rPr>
        <w:t xml:space="preserve">2. Puutteet perus- ja ihmisoikeuksien toteutumisessa tunnistetaan ja korjataan </w:t>
      </w:r>
    </w:p>
    <w:p w14:paraId="24D9DF19" w14:textId="2045B3D2" w:rsidR="00EF6F2E" w:rsidRPr="00887B32" w:rsidRDefault="00EF6F2E" w:rsidP="00EB680B">
      <w:pPr>
        <w:rPr>
          <w:lang w:val="fi-FI" w:eastAsia="fi-FI"/>
        </w:rPr>
      </w:pPr>
      <w:r w:rsidRPr="00887B32">
        <w:rPr>
          <w:lang w:val="fi-FI" w:eastAsia="fi-FI"/>
        </w:rPr>
        <w:t xml:space="preserve">3. Kansallinen lainsäädäntö ja muu normisto sekä niiden soveltamiskäytäntö turvaavat tehokkaasti perus- ja ihmisoikeuksien toteutumisen </w:t>
      </w:r>
    </w:p>
    <w:p w14:paraId="555094A7" w14:textId="2A882EB4" w:rsidR="00EF6F2E" w:rsidRPr="00887B32" w:rsidRDefault="00EF6F2E" w:rsidP="00EB680B">
      <w:pPr>
        <w:rPr>
          <w:lang w:val="fi-FI" w:eastAsia="fi-FI"/>
        </w:rPr>
      </w:pPr>
      <w:r w:rsidRPr="00887B32">
        <w:rPr>
          <w:lang w:val="fi-FI" w:eastAsia="fi-FI"/>
        </w:rPr>
        <w:t>4. Kansainväliset ihmisoikeussopimukset saatetaan voimaan ja muut ihmisoikeusinstrumentit omaksutaan joutuisasti ja pannaan täytäntöön tehokkaasti</w:t>
      </w:r>
    </w:p>
    <w:p w14:paraId="0F63AAF4" w14:textId="2E0012C4" w:rsidR="00EF6F2E" w:rsidRPr="00887B32" w:rsidRDefault="00EF6F2E" w:rsidP="00EB680B">
      <w:pPr>
        <w:rPr>
          <w:lang w:val="fi-FI" w:eastAsia="fi-FI"/>
        </w:rPr>
      </w:pPr>
      <w:r w:rsidRPr="00887B32">
        <w:rPr>
          <w:lang w:val="fi-FI" w:eastAsia="fi-FI"/>
        </w:rPr>
        <w:t>5. Oikeusvaltioperiaate toteutuu</w:t>
      </w:r>
    </w:p>
    <w:p w14:paraId="7DA215C6" w14:textId="77777777" w:rsidR="00EF6F2E" w:rsidRPr="00EF6F2E" w:rsidRDefault="00EF6F2E" w:rsidP="00EB680B">
      <w:pPr>
        <w:rPr>
          <w:lang w:val="fi-FI" w:eastAsia="fi-FI"/>
        </w:rPr>
      </w:pPr>
    </w:p>
    <w:p w14:paraId="4E2A438A" w14:textId="77777777" w:rsidR="00EF6F2E" w:rsidRPr="00EF6F2E" w:rsidRDefault="00EF6F2E" w:rsidP="00EB680B">
      <w:pPr>
        <w:rPr>
          <w:lang w:val="fi-FI" w:eastAsia="fi-FI"/>
        </w:rPr>
      </w:pPr>
      <w:r w:rsidRPr="00EF6F2E">
        <w:rPr>
          <w:lang w:val="fi-FI" w:eastAsia="fi-FI"/>
        </w:rPr>
        <w:tab/>
      </w:r>
      <w:r w:rsidRPr="00EF6F2E">
        <w:rPr>
          <w:lang w:val="fi-FI" w:eastAsia="fi-FI"/>
        </w:rPr>
        <w:tab/>
      </w:r>
    </w:p>
    <w:p w14:paraId="466DF3A7" w14:textId="77777777" w:rsidR="00EF6F2E" w:rsidRPr="00EF6F2E" w:rsidRDefault="00EF6F2E" w:rsidP="00EB680B">
      <w:pPr>
        <w:rPr>
          <w:lang w:val="fi-FI" w:eastAsia="fi-FI"/>
        </w:rPr>
      </w:pPr>
    </w:p>
    <w:p w14:paraId="619B0DC9" w14:textId="77777777" w:rsidR="00EB680B" w:rsidRDefault="00EF6F2E" w:rsidP="00EB680B">
      <w:pPr>
        <w:rPr>
          <w:b/>
          <w:kern w:val="32"/>
          <w:lang w:val="fi-FI" w:eastAsia="fi-FI"/>
        </w:rPr>
      </w:pPr>
      <w:bookmarkStart w:id="60" w:name="_Toc398029723"/>
      <w:r w:rsidRPr="00EF6F2E">
        <w:rPr>
          <w:b/>
          <w:kern w:val="32"/>
          <w:lang w:val="fi-FI" w:eastAsia="fi-FI"/>
        </w:rPr>
        <w:t xml:space="preserve">2 </w:t>
      </w:r>
    </w:p>
    <w:bookmarkEnd w:id="60"/>
    <w:p w14:paraId="03292470" w14:textId="4AF067AE" w:rsidR="00EF6F2E" w:rsidRPr="00EF6F2E" w:rsidRDefault="00EB680B" w:rsidP="00EB680B">
      <w:pPr>
        <w:rPr>
          <w:b/>
          <w:kern w:val="32"/>
          <w:lang w:val="fi-FI" w:eastAsia="fi-FI"/>
        </w:rPr>
      </w:pPr>
      <w:r>
        <w:rPr>
          <w:b/>
          <w:kern w:val="32"/>
          <w:lang w:val="fi-FI" w:eastAsia="fi-FI"/>
        </w:rPr>
        <w:t>Ihmisoikeuskeskuksen toiminnan painopisteet vuonna 2016</w:t>
      </w:r>
    </w:p>
    <w:p w14:paraId="5C679D33" w14:textId="77777777" w:rsidR="00EF6F2E" w:rsidRPr="00EF6F2E" w:rsidRDefault="00EF6F2E" w:rsidP="00EB680B">
      <w:pPr>
        <w:rPr>
          <w:rFonts w:ascii="Times New Roman" w:hAnsi="Times New Roman"/>
          <w:lang w:val="fi-FI" w:eastAsia="fi-FI"/>
        </w:rPr>
      </w:pPr>
    </w:p>
    <w:p w14:paraId="0E06966F" w14:textId="77777777" w:rsidR="00EF6F2E" w:rsidRPr="00EB680B" w:rsidRDefault="00EF6F2E" w:rsidP="00EB680B">
      <w:pPr>
        <w:rPr>
          <w:lang w:val="fi-FI" w:eastAsia="fi-FI"/>
        </w:rPr>
      </w:pPr>
    </w:p>
    <w:p w14:paraId="2DC5CFD5" w14:textId="77777777" w:rsidR="00EF6F2E" w:rsidRPr="00EB680B" w:rsidRDefault="00EF6F2E" w:rsidP="00EB680B">
      <w:pPr>
        <w:rPr>
          <w:lang w:val="fi-FI" w:eastAsia="fi-FI"/>
        </w:rPr>
      </w:pPr>
      <w:r w:rsidRPr="00EB680B">
        <w:rPr>
          <w:lang w:val="fi-FI" w:eastAsia="fi-FI"/>
        </w:rPr>
        <w:t xml:space="preserve">2.1 Suunnittelun lähtökohdista ja toimintaympäristöstä </w:t>
      </w:r>
    </w:p>
    <w:p w14:paraId="18C2D800" w14:textId="77777777" w:rsidR="00EF6F2E" w:rsidRPr="00EB680B" w:rsidRDefault="00EF6F2E" w:rsidP="00EB680B">
      <w:pPr>
        <w:rPr>
          <w:lang w:val="fi-FI" w:eastAsia="fi-FI"/>
        </w:rPr>
      </w:pPr>
    </w:p>
    <w:p w14:paraId="05E545A1" w14:textId="77777777" w:rsidR="00EF6F2E" w:rsidRPr="00EF6F2E" w:rsidRDefault="00EF6F2E" w:rsidP="00EB680B">
      <w:pPr>
        <w:rPr>
          <w:b/>
          <w:lang w:val="fi-FI" w:eastAsia="fi-FI"/>
        </w:rPr>
      </w:pPr>
    </w:p>
    <w:p w14:paraId="47ACEBDB" w14:textId="77777777" w:rsidR="00EF6F2E" w:rsidRPr="00EB680B" w:rsidRDefault="00EF6F2E" w:rsidP="00EB680B">
      <w:pPr>
        <w:pStyle w:val="Luettelokappale"/>
        <w:numPr>
          <w:ilvl w:val="0"/>
          <w:numId w:val="47"/>
        </w:numPr>
        <w:rPr>
          <w:b/>
          <w:lang w:val="fi-FI" w:eastAsia="fi-FI"/>
        </w:rPr>
      </w:pPr>
      <w:r w:rsidRPr="00EB680B">
        <w:rPr>
          <w:lang w:val="fi-FI" w:eastAsia="fi-FI"/>
        </w:rPr>
        <w:t>Lakimääräiset tehtävät laajat ottaen huomioon käytettävissä olevat voimavarat</w:t>
      </w:r>
    </w:p>
    <w:p w14:paraId="4FE11D81" w14:textId="77777777" w:rsidR="00EF6F2E" w:rsidRPr="00EB680B" w:rsidRDefault="00EF6F2E" w:rsidP="00EB680B">
      <w:pPr>
        <w:pStyle w:val="Luettelokappale"/>
        <w:numPr>
          <w:ilvl w:val="0"/>
          <w:numId w:val="47"/>
        </w:numPr>
        <w:rPr>
          <w:b/>
          <w:lang w:val="fi-FI" w:eastAsia="fi-FI"/>
        </w:rPr>
      </w:pPr>
      <w:r w:rsidRPr="00EB680B">
        <w:rPr>
          <w:lang w:val="fi-FI" w:eastAsia="fi-FI"/>
        </w:rPr>
        <w:t>Vuoden 2016 talousarviossa ei saada merkittäviä uusia henkilöstöresursseja</w:t>
      </w:r>
    </w:p>
    <w:p w14:paraId="0A35BBC1" w14:textId="77777777" w:rsidR="00EF6F2E" w:rsidRPr="00EB680B" w:rsidRDefault="00EF6F2E" w:rsidP="00EB680B">
      <w:pPr>
        <w:pStyle w:val="Luettelokappale"/>
        <w:numPr>
          <w:ilvl w:val="0"/>
          <w:numId w:val="47"/>
        </w:numPr>
        <w:rPr>
          <w:b/>
          <w:lang w:val="fi-FI" w:eastAsia="fi-FI"/>
        </w:rPr>
      </w:pPr>
      <w:r w:rsidRPr="00EB680B">
        <w:rPr>
          <w:lang w:val="fi-FI" w:eastAsia="fi-FI"/>
        </w:rPr>
        <w:t>Uusia tehtäviä vammaisten oikeuksien edistämiseen ja seurantaan</w:t>
      </w:r>
    </w:p>
    <w:p w14:paraId="4A707F14" w14:textId="77777777" w:rsidR="00EF6F2E" w:rsidRPr="00EB680B" w:rsidRDefault="00EF6F2E" w:rsidP="00EB680B">
      <w:pPr>
        <w:pStyle w:val="Luettelokappale"/>
        <w:numPr>
          <w:ilvl w:val="0"/>
          <w:numId w:val="47"/>
        </w:numPr>
        <w:rPr>
          <w:b/>
          <w:lang w:val="fi-FI" w:eastAsia="fi-FI"/>
        </w:rPr>
      </w:pPr>
      <w:r w:rsidRPr="00EB680B">
        <w:rPr>
          <w:lang w:val="fi-FI" w:eastAsia="fi-FI"/>
        </w:rPr>
        <w:t>Uusiin tehtäviin kohdistettuja uusia henkilöstöresursseja tai määrärahoja?</w:t>
      </w:r>
    </w:p>
    <w:p w14:paraId="58C8034C" w14:textId="77777777" w:rsidR="00EF6F2E" w:rsidRPr="00EB680B" w:rsidRDefault="00EF6F2E" w:rsidP="00EB680B">
      <w:pPr>
        <w:pStyle w:val="Luettelokappale"/>
        <w:numPr>
          <w:ilvl w:val="0"/>
          <w:numId w:val="47"/>
        </w:numPr>
        <w:rPr>
          <w:b/>
          <w:lang w:val="fi-FI" w:eastAsia="fi-FI"/>
        </w:rPr>
      </w:pPr>
      <w:r w:rsidRPr="00EB680B">
        <w:rPr>
          <w:lang w:val="fi-FI" w:eastAsia="fi-FI"/>
        </w:rPr>
        <w:t xml:space="preserve">Eduskuntavaalit ja uusi hallitus keväällä 2015 </w:t>
      </w:r>
    </w:p>
    <w:p w14:paraId="0C335D12" w14:textId="77777777" w:rsidR="00EF6F2E" w:rsidRPr="00EB680B" w:rsidRDefault="00EF6F2E" w:rsidP="00EB680B">
      <w:pPr>
        <w:pStyle w:val="Luettelokappale"/>
        <w:numPr>
          <w:ilvl w:val="0"/>
          <w:numId w:val="47"/>
        </w:numPr>
        <w:rPr>
          <w:b/>
          <w:lang w:val="fi-FI" w:eastAsia="fi-FI"/>
        </w:rPr>
      </w:pPr>
      <w:r w:rsidRPr="00EB680B">
        <w:rPr>
          <w:lang w:val="fi-FI" w:eastAsia="fi-FI"/>
        </w:rPr>
        <w:t>Yhdenvertaisuus- ja tasa-arvolain muutokset voimaan 1.1.2015</w:t>
      </w:r>
    </w:p>
    <w:p w14:paraId="29862294" w14:textId="77777777" w:rsidR="00EF6F2E" w:rsidRPr="00EB680B" w:rsidRDefault="00EF6F2E" w:rsidP="00EB680B">
      <w:pPr>
        <w:pStyle w:val="Luettelokappale"/>
        <w:numPr>
          <w:ilvl w:val="0"/>
          <w:numId w:val="47"/>
        </w:numPr>
        <w:rPr>
          <w:b/>
          <w:lang w:val="fi-FI" w:eastAsia="fi-FI"/>
        </w:rPr>
      </w:pPr>
      <w:r w:rsidRPr="00EB680B">
        <w:rPr>
          <w:lang w:val="fi-FI" w:eastAsia="fi-FI"/>
        </w:rPr>
        <w:t>Ihmisoikeuskeskuksen toimintamuodot jo melko vakiintuneet</w:t>
      </w:r>
    </w:p>
    <w:p w14:paraId="19E95399" w14:textId="77777777" w:rsidR="00EF6F2E" w:rsidRPr="00EB680B" w:rsidRDefault="00EF6F2E" w:rsidP="00EB680B">
      <w:pPr>
        <w:pStyle w:val="Luettelokappale"/>
        <w:numPr>
          <w:ilvl w:val="0"/>
          <w:numId w:val="47"/>
        </w:numPr>
        <w:rPr>
          <w:b/>
          <w:lang w:val="fi-FI" w:eastAsia="fi-FI"/>
        </w:rPr>
      </w:pPr>
      <w:r w:rsidRPr="00EB680B">
        <w:rPr>
          <w:lang w:val="fi-FI" w:eastAsia="fi-FI"/>
        </w:rPr>
        <w:t>Vuonna 2016 uusi ihmisoikeusvaltuuskunta</w:t>
      </w:r>
    </w:p>
    <w:p w14:paraId="2738C12B" w14:textId="77777777" w:rsidR="00EF6F2E" w:rsidRPr="00EF6F2E" w:rsidRDefault="00EF6F2E" w:rsidP="00EB680B">
      <w:pPr>
        <w:rPr>
          <w:lang w:val="fi-FI" w:eastAsia="fi-FI"/>
        </w:rPr>
      </w:pPr>
    </w:p>
    <w:p w14:paraId="47574505" w14:textId="77777777" w:rsidR="00EF6F2E" w:rsidRPr="00EF6F2E" w:rsidRDefault="00EF6F2E" w:rsidP="00EB680B">
      <w:pPr>
        <w:rPr>
          <w:lang w:val="fi-FI" w:eastAsia="fi-FI"/>
        </w:rPr>
      </w:pPr>
      <w:r w:rsidRPr="00EF6F2E">
        <w:rPr>
          <w:lang w:val="fi-FI" w:eastAsia="fi-FI"/>
        </w:rPr>
        <w:tab/>
      </w:r>
      <w:r w:rsidRPr="00EF6F2E">
        <w:rPr>
          <w:lang w:val="fi-FI" w:eastAsia="fi-FI"/>
        </w:rPr>
        <w:tab/>
      </w:r>
    </w:p>
    <w:p w14:paraId="79FFA5B5" w14:textId="77777777" w:rsidR="00EF6F2E" w:rsidRPr="00EB680B" w:rsidRDefault="00EF6F2E" w:rsidP="00EB680B">
      <w:pPr>
        <w:rPr>
          <w:lang w:val="fi-FI" w:eastAsia="fi-FI"/>
        </w:rPr>
      </w:pPr>
      <w:bookmarkStart w:id="61" w:name="_Toc398029724"/>
      <w:r w:rsidRPr="00EB680B">
        <w:rPr>
          <w:lang w:val="fi-FI" w:eastAsia="fi-FI"/>
        </w:rPr>
        <w:t>2.2 Tiedotuksen, koulutuksen, kasvatuksen ja tutkimuksen edistäminen</w:t>
      </w:r>
      <w:bookmarkEnd w:id="61"/>
    </w:p>
    <w:p w14:paraId="5F85093D" w14:textId="77777777" w:rsidR="00EF6F2E" w:rsidRPr="00EF6F2E" w:rsidRDefault="00EF6F2E" w:rsidP="00EB680B">
      <w:pPr>
        <w:rPr>
          <w:lang w:val="fi-FI" w:eastAsia="fi-FI"/>
        </w:rPr>
      </w:pPr>
    </w:p>
    <w:p w14:paraId="0DC04600" w14:textId="52410533" w:rsidR="00EF6F2E" w:rsidRPr="00887B32" w:rsidRDefault="00EF6F2E" w:rsidP="00EB680B">
      <w:pPr>
        <w:rPr>
          <w:lang w:val="fi-FI" w:eastAsia="fi-FI"/>
        </w:rPr>
      </w:pPr>
      <w:r w:rsidRPr="00887B32">
        <w:rPr>
          <w:lang w:val="fi-FI" w:eastAsia="fi-FI"/>
        </w:rPr>
        <w:t xml:space="preserve">Ihmisoikeuskeskuksen yhtenä keskeisimpänä lakisääteisenä tehtävänä on edistää perus- ja ihmisoikeuksiin liittyvää tiedotusta, koulutusta, kasvatusta ja tutkimusta sekä näihin liittyvää yhteistyötä. </w:t>
      </w:r>
    </w:p>
    <w:p w14:paraId="244A2380" w14:textId="77777777" w:rsidR="00EF6F2E" w:rsidRPr="00887B32" w:rsidRDefault="00EF6F2E" w:rsidP="00EB680B">
      <w:pPr>
        <w:rPr>
          <w:lang w:val="fi-FI" w:eastAsia="fi-FI"/>
        </w:rPr>
      </w:pPr>
    </w:p>
    <w:p w14:paraId="4B40B380" w14:textId="77777777" w:rsidR="00EF6F2E" w:rsidRPr="00887B32" w:rsidRDefault="00EF6F2E" w:rsidP="00EB680B">
      <w:pPr>
        <w:rPr>
          <w:rFonts w:ascii="Times New Roman" w:hAnsi="Times New Roman"/>
          <w:lang w:val="fi-FI" w:eastAsia="fi-FI"/>
        </w:rPr>
      </w:pPr>
      <w:r w:rsidRPr="00887B32">
        <w:rPr>
          <w:lang w:val="fi-FI" w:eastAsia="fi-FI"/>
        </w:rPr>
        <w:tab/>
      </w:r>
      <w:r w:rsidRPr="00887B32">
        <w:rPr>
          <w:lang w:val="fi-FI" w:eastAsia="fi-FI"/>
        </w:rPr>
        <w:tab/>
      </w:r>
      <w:r w:rsidRPr="00887B32">
        <w:rPr>
          <w:rFonts w:ascii="Times New Roman" w:hAnsi="Times New Roman"/>
          <w:lang w:val="fi-FI" w:eastAsia="fi-FI"/>
        </w:rPr>
        <w:tab/>
      </w:r>
      <w:bookmarkStart w:id="62" w:name="_Toc398029725"/>
    </w:p>
    <w:p w14:paraId="4B8CED19" w14:textId="77777777" w:rsidR="00423418" w:rsidRDefault="00423418" w:rsidP="00EB680B">
      <w:pPr>
        <w:rPr>
          <w:i/>
          <w:lang w:val="fi-FI" w:eastAsia="fi-FI"/>
        </w:rPr>
      </w:pPr>
    </w:p>
    <w:p w14:paraId="0C3312B7" w14:textId="29AF77A0" w:rsidR="00EF6F2E" w:rsidRPr="00887B32" w:rsidRDefault="00EF6F2E" w:rsidP="00EB680B">
      <w:pPr>
        <w:rPr>
          <w:i/>
          <w:lang w:val="fi-FI" w:eastAsia="fi-FI"/>
        </w:rPr>
      </w:pPr>
      <w:r w:rsidRPr="00887B32">
        <w:rPr>
          <w:i/>
          <w:lang w:val="fi-FI" w:eastAsia="fi-FI"/>
        </w:rPr>
        <w:lastRenderedPageBreak/>
        <w:t>Tiedotus</w:t>
      </w:r>
      <w:bookmarkEnd w:id="62"/>
    </w:p>
    <w:p w14:paraId="1E61A876" w14:textId="77777777" w:rsidR="00EF6F2E" w:rsidRPr="00887B32" w:rsidRDefault="00EF6F2E" w:rsidP="00EB680B">
      <w:pPr>
        <w:rPr>
          <w:lang w:val="fi-FI" w:eastAsia="fi-FI"/>
        </w:rPr>
      </w:pPr>
    </w:p>
    <w:p w14:paraId="23887044" w14:textId="452FABD2" w:rsidR="00EF6F2E" w:rsidRPr="00887B32" w:rsidRDefault="00EF6F2E" w:rsidP="00EB680B">
      <w:pPr>
        <w:rPr>
          <w:lang w:val="fi-FI" w:eastAsia="fi-FI"/>
        </w:rPr>
      </w:pPr>
      <w:r w:rsidRPr="00887B32">
        <w:rPr>
          <w:lang w:val="fi-FI" w:eastAsia="fi-FI"/>
        </w:rPr>
        <w:t xml:space="preserve">Vaikka Ihmisoikeuskeskuksen yhtenä keskeisimpänä lakisääteisenä tehtävänä on edistää perus- ja ihmisoikeuksiin liittyvää tiedotusta, sillä ei ole tiedottamiseen keskittyvää virkaa. </w:t>
      </w:r>
    </w:p>
    <w:p w14:paraId="4447996D" w14:textId="77777777" w:rsidR="00EF6F2E" w:rsidRPr="00887B32" w:rsidRDefault="00EF6F2E" w:rsidP="00EB680B">
      <w:pPr>
        <w:rPr>
          <w:lang w:val="fi-FI" w:eastAsia="fi-FI"/>
        </w:rPr>
      </w:pPr>
    </w:p>
    <w:p w14:paraId="09D5B155" w14:textId="77777777" w:rsidR="00EF6F2E" w:rsidRPr="00887B32" w:rsidRDefault="00EF6F2E" w:rsidP="00EB680B">
      <w:pPr>
        <w:rPr>
          <w:lang w:val="fi-FI" w:eastAsia="fi-FI"/>
        </w:rPr>
      </w:pPr>
      <w:r w:rsidRPr="00887B32">
        <w:rPr>
          <w:lang w:val="fi-FI" w:eastAsia="fi-FI"/>
        </w:rPr>
        <w:t xml:space="preserve">Tiedotus ja viestintä vuonna 2016 jatkuvat asiantuntija- ja tilapäisvoimin, eikä sitä juurikaan voida nykyisestä laajentaa tai kehittää, ellei saada uusia voimavaroja. </w:t>
      </w:r>
    </w:p>
    <w:p w14:paraId="6600CF56" w14:textId="77777777" w:rsidR="00EF6F2E" w:rsidRPr="00887B32" w:rsidRDefault="00EF6F2E" w:rsidP="00EB680B">
      <w:pPr>
        <w:rPr>
          <w:lang w:val="fi-FI" w:eastAsia="fi-FI"/>
        </w:rPr>
      </w:pPr>
    </w:p>
    <w:p w14:paraId="481EFEB1" w14:textId="77777777" w:rsidR="00EF6F2E" w:rsidRPr="00887B32" w:rsidRDefault="00EF6F2E" w:rsidP="00EB680B">
      <w:pPr>
        <w:rPr>
          <w:lang w:val="fi-FI" w:eastAsia="fi-FI"/>
        </w:rPr>
      </w:pPr>
      <w:r w:rsidRPr="00887B32">
        <w:rPr>
          <w:lang w:val="fi-FI" w:eastAsia="fi-FI"/>
        </w:rPr>
        <w:t xml:space="preserve">Ihmisoikeuskeskuksen verkkosivuja kehitetään kuitenkin asteittain portaalin suuntaan ja keskuksen Facebook-sivuja hyödynnetään tiedottamiseen perus- ja ihmisoikeuksista yleisesti. Tiedottamiseen käytetään edelleen myös perus- ja ihmisoikeusalan verkostoja. Ihmisoikeuskeskus pyrkii näkymään nk. suurelle yleisölle laatimalla tiedotteita ja uutiskirjeitä ja tarjoamalla kirjoituksia lehdistölle. </w:t>
      </w:r>
    </w:p>
    <w:p w14:paraId="681DAE15" w14:textId="77777777" w:rsidR="00EF6F2E" w:rsidRPr="00887B32" w:rsidRDefault="00EF6F2E" w:rsidP="00EB680B">
      <w:pPr>
        <w:rPr>
          <w:lang w:val="fi-FI" w:eastAsia="fi-FI"/>
        </w:rPr>
      </w:pPr>
    </w:p>
    <w:p w14:paraId="55AC370A" w14:textId="21132767" w:rsidR="00EF6F2E" w:rsidRPr="00887B32" w:rsidRDefault="00EF6F2E" w:rsidP="00EB680B">
      <w:pPr>
        <w:rPr>
          <w:lang w:val="fi-FI" w:eastAsia="fi-FI"/>
        </w:rPr>
      </w:pPr>
      <w:r w:rsidRPr="00887B32">
        <w:rPr>
          <w:lang w:val="fi-FI" w:eastAsia="fi-FI"/>
        </w:rPr>
        <w:t>Perus- ja ihmisoikeuksia koskevaa viestintää edistetään myös tarjoamalla tietoa toimittajille. Ihmisoikeuskeskus esittelee toimintaansa eduskunnan järjestämissä toimittajien koulutustilaisuuksissa, tiedotteet lähetetään laajalla jakelulla sekä valtakunnallisiin että alueellisiin tiedotusvälineisiin ja toimittajille annetaan taustatietoja ja haastatteluja.</w:t>
      </w:r>
      <w:r w:rsidRPr="00887B32">
        <w:rPr>
          <w:lang w:val="fi-FI" w:eastAsia="fi-FI"/>
        </w:rPr>
        <w:tab/>
      </w:r>
      <w:r w:rsidRPr="00887B32">
        <w:rPr>
          <w:lang w:val="fi-FI" w:eastAsia="fi-FI"/>
        </w:rPr>
        <w:tab/>
      </w:r>
    </w:p>
    <w:p w14:paraId="05D2CFCD" w14:textId="52AD7455" w:rsidR="00EF6F2E" w:rsidRPr="00887B32" w:rsidRDefault="00EF6F2E" w:rsidP="00EB680B">
      <w:pPr>
        <w:rPr>
          <w:lang w:val="fi-FI" w:eastAsia="fi-FI"/>
        </w:rPr>
      </w:pPr>
      <w:r w:rsidRPr="00887B32">
        <w:rPr>
          <w:lang w:val="fi-FI" w:eastAsia="fi-FI"/>
        </w:rPr>
        <w:t xml:space="preserve">Vaikuttavuus edellyttää, että erilaiset kohderyhmät saavat tietoa erilaisin keinoin ja kielellä, jota he ymmärtävät. Myös viestinnän esteettömyys tulee turvata. Ihmisoikeuskeskuksen mahdollisuus vastata näihin vaatimuksiin on edelleen rajallinen, mutta pyrkimyksenä on tuottaa monipuolisesti saavutettavaa aineistoa. </w:t>
      </w:r>
    </w:p>
    <w:p w14:paraId="037A9B35" w14:textId="77777777" w:rsidR="00EF6F2E" w:rsidRPr="00887B32" w:rsidRDefault="00EF6F2E" w:rsidP="00EB680B">
      <w:pPr>
        <w:rPr>
          <w:lang w:val="fi-FI" w:eastAsia="fi-FI"/>
        </w:rPr>
      </w:pPr>
    </w:p>
    <w:p w14:paraId="11A0E86B" w14:textId="77777777" w:rsidR="00EF6F2E" w:rsidRPr="00887B32" w:rsidRDefault="00EF6F2E" w:rsidP="00EB680B">
      <w:pPr>
        <w:rPr>
          <w:lang w:val="fi-FI" w:eastAsia="fi-FI"/>
        </w:rPr>
      </w:pPr>
      <w:r w:rsidRPr="00887B32">
        <w:rPr>
          <w:lang w:val="fi-FI" w:eastAsia="fi-FI"/>
        </w:rPr>
        <w:t>Tärkeä tiedotuksen ja koulutuksen keino ovat Ihmisoikeuskeskuksen järjestämät kutsu- ja yleisötilaisuudet. Tilaisuuksia järjestetään uusista ja ajankohtaisista perus- ja ihmisoikeusteemoista. Tilaisuuksia järjestetään usein yhteistyössä muiden ihmisoikeustoimijoiden kanssa.</w:t>
      </w:r>
    </w:p>
    <w:p w14:paraId="65011222" w14:textId="77777777" w:rsidR="00EF6F2E" w:rsidRPr="00887B32" w:rsidRDefault="00EF6F2E" w:rsidP="00EB680B">
      <w:pPr>
        <w:rPr>
          <w:lang w:val="fi-FI" w:eastAsia="fi-FI"/>
        </w:rPr>
      </w:pPr>
    </w:p>
    <w:p w14:paraId="75218434" w14:textId="77777777" w:rsidR="00EF6F2E" w:rsidRPr="00887B32" w:rsidRDefault="00EF6F2E" w:rsidP="00EB680B">
      <w:pPr>
        <w:rPr>
          <w:lang w:val="fi-FI" w:eastAsia="fi-FI"/>
        </w:rPr>
      </w:pPr>
      <w:r w:rsidRPr="00887B32">
        <w:rPr>
          <w:lang w:val="fi-FI" w:eastAsia="fi-FI"/>
        </w:rPr>
        <w:t xml:space="preserve">Vammaisten henkilöiden oikeuksien sopimuksen ratifioinnin tultua loppuunsaatetuksi (mahdollisesti vuoden 2016 aikana) tiedotusta ja viestintää kehitetään Ihmisoikeuskeskukselle tulevien uusien edistämis- ja seurantatehtävien myötä. Tämä kuitenkin edellyttää, että ratifiointia koskevassa hallituksen esityksessä (HE 284/2014 vp) mainitut lisäresurssit myös saadaan Ihmisoikeuskeskukselle. </w:t>
      </w:r>
    </w:p>
    <w:p w14:paraId="21D9C7A3" w14:textId="77777777" w:rsidR="00EF6F2E" w:rsidRPr="00887B32" w:rsidRDefault="00EF6F2E" w:rsidP="00EB680B">
      <w:pPr>
        <w:rPr>
          <w:lang w:val="fi-FI" w:eastAsia="fi-FI"/>
        </w:rPr>
      </w:pPr>
    </w:p>
    <w:p w14:paraId="3ACC7EB9" w14:textId="77777777" w:rsidR="00EF6F2E" w:rsidRPr="00887B32" w:rsidRDefault="00EF6F2E" w:rsidP="00EB680B">
      <w:pPr>
        <w:rPr>
          <w:lang w:val="fi-FI" w:eastAsia="fi-FI"/>
        </w:rPr>
      </w:pPr>
      <w:r w:rsidRPr="00887B32">
        <w:rPr>
          <w:lang w:val="fi-FI" w:eastAsia="fi-FI"/>
        </w:rPr>
        <w:t xml:space="preserve">Mikäli keskuksen suunnittelemaan portaaliin saadaan hankittua rahoitusta, sen kehittäminen alkaa vuoden 2016 aikana. Portaali palvelee paitsi tiedotuksen, myös seurannan ja koulutuksen tarpeita. </w:t>
      </w:r>
    </w:p>
    <w:p w14:paraId="52265620" w14:textId="77777777" w:rsidR="00EF6F2E" w:rsidRPr="00887B32" w:rsidRDefault="00EF6F2E" w:rsidP="00EB680B">
      <w:pPr>
        <w:rPr>
          <w:lang w:val="fi-FI" w:eastAsia="fi-FI"/>
        </w:rPr>
      </w:pPr>
    </w:p>
    <w:p w14:paraId="23C2D814" w14:textId="77777777" w:rsidR="00EF6F2E" w:rsidRPr="00887B32" w:rsidRDefault="00EF6F2E" w:rsidP="00EB680B">
      <w:pPr>
        <w:rPr>
          <w:rFonts w:ascii="Times New Roman" w:hAnsi="Times New Roman"/>
          <w:lang w:val="fi-FI" w:eastAsia="fi-FI"/>
        </w:rPr>
      </w:pPr>
      <w:r w:rsidRPr="00887B32">
        <w:rPr>
          <w:lang w:val="fi-FI" w:eastAsia="fi-FI"/>
        </w:rPr>
        <w:tab/>
      </w:r>
      <w:r w:rsidRPr="00887B32">
        <w:rPr>
          <w:lang w:val="fi-FI" w:eastAsia="fi-FI"/>
        </w:rPr>
        <w:tab/>
      </w:r>
      <w:bookmarkStart w:id="63" w:name="_Toc398029726"/>
    </w:p>
    <w:p w14:paraId="04E83190" w14:textId="77777777" w:rsidR="00EF6F2E" w:rsidRPr="00887B32" w:rsidRDefault="00EF6F2E" w:rsidP="00EB680B">
      <w:pPr>
        <w:rPr>
          <w:i/>
          <w:lang w:val="fi-FI" w:eastAsia="fi-FI"/>
        </w:rPr>
      </w:pPr>
      <w:r w:rsidRPr="00887B32">
        <w:rPr>
          <w:i/>
          <w:lang w:val="fi-FI" w:eastAsia="fi-FI"/>
        </w:rPr>
        <w:t>Koulutus ja kasvatus</w:t>
      </w:r>
      <w:bookmarkEnd w:id="63"/>
      <w:r w:rsidRPr="00887B32">
        <w:rPr>
          <w:i/>
          <w:lang w:val="fi-FI" w:eastAsia="fi-FI"/>
        </w:rPr>
        <w:t xml:space="preserve"> perus- ja ihmisoikeuksista</w:t>
      </w:r>
    </w:p>
    <w:p w14:paraId="5AC220ED" w14:textId="77777777" w:rsidR="00EF6F2E" w:rsidRPr="00887B32" w:rsidRDefault="00EF6F2E" w:rsidP="00EB680B">
      <w:pPr>
        <w:rPr>
          <w:rFonts w:ascii="Times New Roman" w:hAnsi="Times New Roman"/>
          <w:lang w:val="fi-FI" w:eastAsia="fi-FI"/>
        </w:rPr>
      </w:pPr>
    </w:p>
    <w:p w14:paraId="6476061A" w14:textId="5D982CF5" w:rsidR="00EF6F2E" w:rsidRPr="00887B32" w:rsidRDefault="00EF6F2E" w:rsidP="00EB680B">
      <w:pPr>
        <w:rPr>
          <w:lang w:val="fi-FI" w:eastAsia="fi-FI"/>
        </w:rPr>
      </w:pPr>
      <w:r w:rsidRPr="00887B32">
        <w:rPr>
          <w:lang w:val="fi-FI" w:eastAsia="fi-FI"/>
        </w:rPr>
        <w:t xml:space="preserve">Perus- ja ihmisoikeuksiin liittyvä kasvatus ja koulutus ovat edelleen keskeinen painopistealue Ihmisoikeuskeskuksen toiminnassa. </w:t>
      </w:r>
    </w:p>
    <w:p w14:paraId="1ED503C4" w14:textId="77777777" w:rsidR="00EF6F2E" w:rsidRPr="00887B32" w:rsidRDefault="00EF6F2E" w:rsidP="00EB680B">
      <w:pPr>
        <w:rPr>
          <w:lang w:val="fi-FI" w:eastAsia="fi-FI"/>
        </w:rPr>
      </w:pPr>
    </w:p>
    <w:p w14:paraId="6CFE3464" w14:textId="77777777" w:rsidR="00EF6F2E" w:rsidRPr="00887B32" w:rsidRDefault="00EF6F2E" w:rsidP="00EB680B">
      <w:pPr>
        <w:rPr>
          <w:lang w:val="fi-FI" w:eastAsia="fi-FI"/>
        </w:rPr>
      </w:pPr>
      <w:r w:rsidRPr="00887B32">
        <w:rPr>
          <w:lang w:val="fi-FI" w:eastAsia="fi-FI"/>
        </w:rPr>
        <w:t xml:space="preserve">Vuonna 2016 jatketaan Ihmisoikeuskeskuksen vuonna 2014 julkaisemassa koulutus- ja kasvatusselvityksessä annettujen suositusten edistämistä, toimeenpanoa ja vaikuttavuuden seurantaa. Myös opetussuunnitelmiin pyritään saamaan systemaattisesti aiempaa enemmän ihmisoikeussisältöä. </w:t>
      </w:r>
    </w:p>
    <w:p w14:paraId="6F2CD763" w14:textId="77777777" w:rsidR="00EF6F2E" w:rsidRPr="00887B32" w:rsidRDefault="00EF6F2E" w:rsidP="00EB680B">
      <w:pPr>
        <w:rPr>
          <w:lang w:val="fi-FI" w:eastAsia="fi-FI"/>
        </w:rPr>
      </w:pPr>
    </w:p>
    <w:p w14:paraId="264FE2EF" w14:textId="17A77EAF" w:rsidR="00EF6F2E" w:rsidRPr="00887B32" w:rsidRDefault="00EF6F2E" w:rsidP="00EB680B">
      <w:pPr>
        <w:rPr>
          <w:lang w:val="fi-FI" w:eastAsia="fi-FI"/>
        </w:rPr>
      </w:pPr>
      <w:r w:rsidRPr="00887B32">
        <w:rPr>
          <w:lang w:val="fi-FI" w:eastAsia="fi-FI"/>
        </w:rPr>
        <w:t xml:space="preserve">Ihmisoikeuskeskus antaa asiantuntijatukea resurssiensa puitteissa ihmisoikeuskoulutusta tekeville tahoille. Lisäksi järjestetään omia koulutustilaisuuksia ja kehitetään koulutussisältöjä </w:t>
      </w:r>
      <w:r w:rsidRPr="00887B32">
        <w:rPr>
          <w:lang w:val="fi-FI" w:eastAsia="fi-FI"/>
        </w:rPr>
        <w:lastRenderedPageBreak/>
        <w:t xml:space="preserve">hyödyntäen muun muassa eduskunnan oikeusasiamiehen kanslian asiantuntemusta ja havaintoja perus- ja ihmisoikeuspuutteista julkisen hallinnon eri sektoreilla. </w:t>
      </w:r>
    </w:p>
    <w:p w14:paraId="61C1A8F0" w14:textId="77777777" w:rsidR="00EF6F2E" w:rsidRPr="00887B32" w:rsidRDefault="00EF6F2E" w:rsidP="00EB680B">
      <w:pPr>
        <w:rPr>
          <w:lang w:val="fi-FI" w:eastAsia="fi-FI"/>
        </w:rPr>
      </w:pPr>
    </w:p>
    <w:p w14:paraId="5D7AEF47" w14:textId="77777777" w:rsidR="00EF6F2E" w:rsidRPr="00887B32" w:rsidRDefault="00EF6F2E" w:rsidP="00EB680B">
      <w:pPr>
        <w:rPr>
          <w:lang w:val="fi-FI" w:eastAsia="fi-FI"/>
        </w:rPr>
      </w:pPr>
      <w:r w:rsidRPr="00887B32">
        <w:rPr>
          <w:lang w:val="fi-FI" w:eastAsia="fi-FI"/>
        </w:rPr>
        <w:t xml:space="preserve">Ihmisoikeudet ja yritystoiminta -teeman osalta jatketaan tiedottamista sen pohjalta, mihin kansainvälinen ja kotimainen kehitys antaa aihetta. Aihepiiristä kiinnostuneille yrityksille ja siihen keskittyville muille tahoille tarjotaan tukea kouluttamiseen lähinnä luentojen muodossa. </w:t>
      </w:r>
    </w:p>
    <w:p w14:paraId="503A6CCE" w14:textId="77777777" w:rsidR="00EF6F2E" w:rsidRPr="00887B32" w:rsidRDefault="00EF6F2E" w:rsidP="00EB680B">
      <w:pPr>
        <w:rPr>
          <w:lang w:val="fi-FI" w:eastAsia="fi-FI"/>
        </w:rPr>
      </w:pPr>
    </w:p>
    <w:p w14:paraId="6C6CF7E5" w14:textId="77777777" w:rsidR="00EF6F2E" w:rsidRPr="00887B32" w:rsidRDefault="00EF6F2E" w:rsidP="00EB680B">
      <w:pPr>
        <w:rPr>
          <w:lang w:val="fi-FI" w:eastAsia="fi-FI"/>
        </w:rPr>
      </w:pPr>
      <w:r w:rsidRPr="00887B32">
        <w:rPr>
          <w:lang w:val="fi-FI" w:eastAsia="fi-FI"/>
        </w:rPr>
        <w:t xml:space="preserve">Uutena teemana vuonna 2016 ovat digitaaliset ihmisoikeudet ja teknologian haasteet perus- ja ihmisoikeuksille. Teemaan perehdytään esim. EU:n perusoikeusviraston tutkimustiedon valossa ja yhteistyössä muun muassa tietosuojavaltuutetun, ihmisoikeusjärjestöjen ja alan asiantuntijoiden ja tutkijoiden kanssa. </w:t>
      </w:r>
    </w:p>
    <w:p w14:paraId="2B6EFCF6" w14:textId="77777777" w:rsidR="00EF6F2E" w:rsidRPr="00EF6F2E" w:rsidRDefault="00EF6F2E" w:rsidP="00EB680B">
      <w:pPr>
        <w:rPr>
          <w:lang w:val="fi-FI" w:eastAsia="fi-FI"/>
        </w:rPr>
      </w:pPr>
      <w:r w:rsidRPr="00EF6F2E">
        <w:rPr>
          <w:lang w:val="fi-FI" w:eastAsia="fi-FI"/>
        </w:rPr>
        <w:tab/>
      </w:r>
      <w:r w:rsidRPr="00EF6F2E">
        <w:rPr>
          <w:lang w:val="fi-FI" w:eastAsia="fi-FI"/>
        </w:rPr>
        <w:tab/>
      </w:r>
    </w:p>
    <w:p w14:paraId="5BEB2B14" w14:textId="77777777" w:rsidR="00EF6F2E" w:rsidRPr="001820C3" w:rsidRDefault="00EF6F2E" w:rsidP="00EB680B">
      <w:pPr>
        <w:rPr>
          <w:i/>
          <w:lang w:val="fi-FI" w:eastAsia="fi-FI"/>
        </w:rPr>
      </w:pPr>
      <w:r w:rsidRPr="001820C3">
        <w:rPr>
          <w:i/>
          <w:lang w:val="fi-FI" w:eastAsia="fi-FI"/>
        </w:rPr>
        <w:t>Perus- ja ihmisoikeustutkimus</w:t>
      </w:r>
    </w:p>
    <w:p w14:paraId="67E08391" w14:textId="77777777" w:rsidR="00EF6F2E" w:rsidRPr="00EF6F2E" w:rsidRDefault="00EF6F2E" w:rsidP="00EB680B">
      <w:pPr>
        <w:rPr>
          <w:lang w:val="fi-FI" w:eastAsia="fi-FI"/>
        </w:rPr>
      </w:pPr>
    </w:p>
    <w:p w14:paraId="2B2441B2" w14:textId="77777777" w:rsidR="00EF6F2E" w:rsidRPr="00887B32" w:rsidRDefault="00EF6F2E" w:rsidP="00EB680B">
      <w:pPr>
        <w:rPr>
          <w:lang w:val="fi-FI" w:eastAsia="fi-FI"/>
        </w:rPr>
      </w:pPr>
      <w:r w:rsidRPr="00887B32">
        <w:rPr>
          <w:lang w:val="fi-FI" w:eastAsia="fi-FI"/>
        </w:rPr>
        <w:t xml:space="preserve">Tutkimusta perus- ja ihmisoikeuksiin liittyen tehdään useassa yliopistossa ja korkeakoulussa, joista keskeisimmät ovat myös edustettuina nykyisessä ihmisoikeusvaltuuskunnassa.  </w:t>
      </w:r>
    </w:p>
    <w:p w14:paraId="28F91259" w14:textId="77777777" w:rsidR="00EF6F2E" w:rsidRPr="00887B32" w:rsidRDefault="00EF6F2E" w:rsidP="00EB680B">
      <w:pPr>
        <w:rPr>
          <w:lang w:val="fi-FI" w:eastAsia="fi-FI"/>
        </w:rPr>
      </w:pPr>
    </w:p>
    <w:p w14:paraId="76419B26" w14:textId="77777777" w:rsidR="00EF6F2E" w:rsidRPr="00887B32" w:rsidRDefault="00EF6F2E" w:rsidP="00EB680B">
      <w:pPr>
        <w:rPr>
          <w:lang w:val="fi-FI" w:eastAsia="fi-FI"/>
        </w:rPr>
      </w:pPr>
      <w:r w:rsidRPr="00887B32">
        <w:rPr>
          <w:lang w:val="fi-FI" w:eastAsia="fi-FI"/>
        </w:rPr>
        <w:t>Ihmisoikeuskeskuksella ei ole juurikaan voimavaroja omaan tutkimukseen tai tutkimusten tilaamiseen. Ihmisoikeuskeskus kuitenkin edistää ja seuraa perus- ja ihmisoikeustutkimusta erityisesti sille keskeistä teemoista, kuten ihmisoikeuskasvatuksesta ja -koulutuksesta. Lisäksi keskus tiedottaa ajankohtaisesta tutkimuksesta ja tapahtumista</w:t>
      </w:r>
      <w:bookmarkStart w:id="64" w:name="_Toc398029727"/>
      <w:r w:rsidRPr="00887B32">
        <w:rPr>
          <w:lang w:val="fi-FI" w:eastAsia="fi-FI"/>
        </w:rPr>
        <w:t xml:space="preserve">. </w:t>
      </w:r>
    </w:p>
    <w:p w14:paraId="4DE9F132" w14:textId="77777777" w:rsidR="00EF6F2E" w:rsidRPr="00887B32" w:rsidRDefault="00EF6F2E" w:rsidP="00EB680B">
      <w:pPr>
        <w:rPr>
          <w:lang w:val="fi-FI" w:eastAsia="fi-FI"/>
        </w:rPr>
      </w:pPr>
    </w:p>
    <w:p w14:paraId="22D6F6B0" w14:textId="77777777" w:rsidR="00EF6F2E" w:rsidRPr="00887B32" w:rsidRDefault="00EF6F2E" w:rsidP="00EB680B">
      <w:pPr>
        <w:rPr>
          <w:lang w:val="fi-FI" w:eastAsia="fi-FI"/>
        </w:rPr>
      </w:pPr>
      <w:r w:rsidRPr="00887B32">
        <w:rPr>
          <w:lang w:val="fi-FI" w:eastAsia="fi-FI"/>
        </w:rPr>
        <w:t>2.3 Selvitykset perus- ja ihmisoikeuksien</w:t>
      </w:r>
      <w:r w:rsidRPr="00887B32">
        <w:rPr>
          <w:i/>
          <w:sz w:val="28"/>
          <w:szCs w:val="28"/>
          <w:lang w:val="fi-FI" w:eastAsia="fi-FI"/>
        </w:rPr>
        <w:t xml:space="preserve"> </w:t>
      </w:r>
      <w:r w:rsidRPr="00887B32">
        <w:rPr>
          <w:lang w:val="fi-FI" w:eastAsia="fi-FI"/>
        </w:rPr>
        <w:t>toteutumisesta</w:t>
      </w:r>
      <w:bookmarkEnd w:id="64"/>
    </w:p>
    <w:p w14:paraId="2BC28A84" w14:textId="77777777" w:rsidR="00EF6F2E" w:rsidRPr="00887B32" w:rsidRDefault="00EF6F2E" w:rsidP="00EB680B">
      <w:pPr>
        <w:rPr>
          <w:lang w:val="fi-FI" w:eastAsia="fi-FI"/>
        </w:rPr>
      </w:pPr>
    </w:p>
    <w:p w14:paraId="6148B5DB" w14:textId="7DF93D8E" w:rsidR="00EF6F2E" w:rsidRPr="00887B32" w:rsidRDefault="00EF6F2E" w:rsidP="00EB680B">
      <w:pPr>
        <w:rPr>
          <w:lang w:val="fi-FI" w:eastAsia="fi-FI"/>
        </w:rPr>
      </w:pPr>
      <w:r w:rsidRPr="00887B32">
        <w:rPr>
          <w:lang w:val="fi-FI" w:eastAsia="fi-FI"/>
        </w:rPr>
        <w:t xml:space="preserve">Ihmisoikeuskeskuksen tehtäviin kuuluu laatia selvityksiä perus- ja ihmisoikeuksien toteutumisesta. </w:t>
      </w:r>
    </w:p>
    <w:p w14:paraId="3D756C79" w14:textId="77777777" w:rsidR="00EF6F2E" w:rsidRPr="00887B32" w:rsidRDefault="00EF6F2E" w:rsidP="00EB680B">
      <w:pPr>
        <w:rPr>
          <w:lang w:val="fi-FI" w:eastAsia="fi-FI"/>
        </w:rPr>
      </w:pPr>
    </w:p>
    <w:p w14:paraId="5CCF3699" w14:textId="77777777" w:rsidR="00EF6F2E" w:rsidRPr="00887B32" w:rsidRDefault="00EF6F2E" w:rsidP="00EB680B">
      <w:pPr>
        <w:rPr>
          <w:lang w:val="fi-FI" w:eastAsia="fi-FI"/>
        </w:rPr>
      </w:pPr>
      <w:r w:rsidRPr="00887B32">
        <w:rPr>
          <w:lang w:val="fi-FI" w:eastAsia="fi-FI"/>
        </w:rPr>
        <w:t xml:space="preserve">Vuoden 2015 aikana Ihmisoikeuskeskus kartoittaa eri tavoin saatavilla olevaa tietoa perus- ja ihmisoikeuksien toteutumisesta ja pääsystä oikeuksiin, muun muassa tapaamalla neuvontapalveluja tarjoavia järjestöjä ja tutkimuslaitoksia. </w:t>
      </w:r>
    </w:p>
    <w:p w14:paraId="146E60DA" w14:textId="77777777" w:rsidR="00EF6F2E" w:rsidRPr="00887B32" w:rsidRDefault="00EF6F2E" w:rsidP="00EB680B">
      <w:pPr>
        <w:rPr>
          <w:lang w:val="fi-FI" w:eastAsia="fi-FI"/>
        </w:rPr>
      </w:pPr>
    </w:p>
    <w:p w14:paraId="698659CB" w14:textId="77777777" w:rsidR="00EF6F2E" w:rsidRPr="00887B32" w:rsidRDefault="00EF6F2E" w:rsidP="00EB680B">
      <w:pPr>
        <w:rPr>
          <w:lang w:val="fi-FI" w:eastAsia="fi-FI"/>
        </w:rPr>
      </w:pPr>
      <w:r w:rsidRPr="00887B32">
        <w:rPr>
          <w:lang w:val="fi-FI" w:eastAsia="fi-FI"/>
        </w:rPr>
        <w:t xml:space="preserve">Vuoden 2016 aikana selvityksiä tehdään tarvittaessa haavoittuvassa asemassa olevien henkilöiden oikeuksien toteutumisesta. </w:t>
      </w:r>
    </w:p>
    <w:p w14:paraId="622FAF57" w14:textId="77777777" w:rsidR="00EF6F2E" w:rsidRPr="00887B32" w:rsidRDefault="00EF6F2E" w:rsidP="00EB680B">
      <w:pPr>
        <w:rPr>
          <w:lang w:val="fi-FI" w:eastAsia="fi-FI"/>
        </w:rPr>
      </w:pPr>
    </w:p>
    <w:p w14:paraId="5A667A57" w14:textId="77777777" w:rsidR="00EF6F2E" w:rsidRPr="00887B32" w:rsidRDefault="00EF6F2E" w:rsidP="00EB680B">
      <w:pPr>
        <w:rPr>
          <w:lang w:val="fi-FI" w:eastAsia="fi-FI"/>
        </w:rPr>
      </w:pPr>
      <w:r w:rsidRPr="00887B32">
        <w:rPr>
          <w:lang w:val="fi-FI" w:eastAsia="fi-FI"/>
        </w:rPr>
        <w:t xml:space="preserve">Vammaisten henkilöiden oikeuksien toteutumista seurataan uuden seurantatehtävän ja -mekanismin avulla (tai ennakoiden uutta tehtävää, mikäli YK:n vammaisten henkilöiden oikeuksia koskeva yleissopimus ei vielä ole loppuun saakka ratifioitu ja muutos lakiin eduskunnan oikeusasiamiehestä astunut voimaan). </w:t>
      </w:r>
    </w:p>
    <w:p w14:paraId="751538B1" w14:textId="7C9EC2A3" w:rsidR="00EF6F2E" w:rsidRPr="00EF6F2E" w:rsidRDefault="00EF6F2E" w:rsidP="00EB680B">
      <w:pPr>
        <w:rPr>
          <w:lang w:val="fi-FI" w:eastAsia="fi-FI"/>
        </w:rPr>
      </w:pPr>
    </w:p>
    <w:p w14:paraId="4A2CE65F" w14:textId="77777777" w:rsidR="00EF6F2E" w:rsidRPr="00EB680B" w:rsidRDefault="00EF6F2E" w:rsidP="00EB680B">
      <w:pPr>
        <w:rPr>
          <w:lang w:val="fi-FI" w:eastAsia="fi-FI"/>
        </w:rPr>
      </w:pPr>
      <w:r w:rsidRPr="00EB680B">
        <w:rPr>
          <w:lang w:val="fi-FI" w:eastAsia="fi-FI"/>
        </w:rPr>
        <w:tab/>
      </w:r>
      <w:r w:rsidRPr="00EB680B">
        <w:rPr>
          <w:lang w:val="fi-FI" w:eastAsia="fi-FI"/>
        </w:rPr>
        <w:tab/>
      </w:r>
      <w:r w:rsidRPr="00EB680B">
        <w:rPr>
          <w:lang w:val="fi-FI" w:eastAsia="fi-FI"/>
        </w:rPr>
        <w:tab/>
      </w:r>
      <w:r w:rsidRPr="00EB680B">
        <w:rPr>
          <w:lang w:val="fi-FI" w:eastAsia="fi-FI"/>
        </w:rPr>
        <w:tab/>
      </w:r>
    </w:p>
    <w:p w14:paraId="378E9EF5" w14:textId="77777777" w:rsidR="00EF6F2E" w:rsidRPr="00EB680B" w:rsidRDefault="00EF6F2E" w:rsidP="00EB680B">
      <w:pPr>
        <w:rPr>
          <w:lang w:val="fi-FI" w:eastAsia="fi-FI"/>
        </w:rPr>
      </w:pPr>
      <w:bookmarkStart w:id="65" w:name="_Toc398029728"/>
      <w:r w:rsidRPr="00EB680B">
        <w:rPr>
          <w:lang w:val="fi-FI" w:eastAsia="fi-FI"/>
        </w:rPr>
        <w:t>2.4</w:t>
      </w:r>
      <w:r w:rsidRPr="00EB680B">
        <w:rPr>
          <w:i/>
          <w:lang w:val="fi-FI" w:eastAsia="fi-FI"/>
        </w:rPr>
        <w:t xml:space="preserve"> </w:t>
      </w:r>
      <w:r w:rsidRPr="00EB680B">
        <w:rPr>
          <w:lang w:val="fi-FI" w:eastAsia="fi-FI"/>
        </w:rPr>
        <w:t>Aloitteet ja lausunnot</w:t>
      </w:r>
      <w:bookmarkEnd w:id="65"/>
    </w:p>
    <w:p w14:paraId="7574EBAD" w14:textId="77777777" w:rsidR="00EF6F2E" w:rsidRPr="00EF6F2E" w:rsidRDefault="00EF6F2E" w:rsidP="00EB680B">
      <w:pPr>
        <w:rPr>
          <w:rFonts w:ascii="Times New Roman" w:hAnsi="Times New Roman"/>
          <w:lang w:val="fi-FI" w:eastAsia="fi-FI"/>
        </w:rPr>
      </w:pPr>
    </w:p>
    <w:p w14:paraId="2182416A" w14:textId="63C8FA49" w:rsidR="00EF6F2E" w:rsidRPr="00887B32" w:rsidRDefault="00EF6F2E" w:rsidP="00EB680B">
      <w:pPr>
        <w:rPr>
          <w:lang w:val="fi-FI" w:eastAsia="fi-FI"/>
        </w:rPr>
      </w:pPr>
      <w:r w:rsidRPr="00887B32">
        <w:rPr>
          <w:lang w:val="fi-FI" w:eastAsia="fi-FI"/>
        </w:rPr>
        <w:t xml:space="preserve">Ihmisoikeuskeskuksen tehtävänä on tehdä aloitteita sekä antaa lausuntoja perus- ja ihmisoikeuksien edistämiseksi ja toteuttamiseksi. </w:t>
      </w:r>
    </w:p>
    <w:p w14:paraId="1D1432D6" w14:textId="77777777" w:rsidR="00EF6F2E" w:rsidRPr="00887B32" w:rsidRDefault="00EF6F2E" w:rsidP="00EB680B">
      <w:pPr>
        <w:rPr>
          <w:lang w:val="fi-FI" w:eastAsia="fi-FI"/>
        </w:rPr>
      </w:pPr>
      <w:r w:rsidRPr="00887B32">
        <w:rPr>
          <w:lang w:val="fi-FI" w:eastAsia="fi-FI"/>
        </w:rPr>
        <w:tab/>
      </w:r>
      <w:r w:rsidRPr="00887B32">
        <w:rPr>
          <w:lang w:val="fi-FI" w:eastAsia="fi-FI"/>
        </w:rPr>
        <w:tab/>
      </w:r>
      <w:r w:rsidRPr="00887B32">
        <w:rPr>
          <w:lang w:val="fi-FI" w:eastAsia="fi-FI"/>
        </w:rPr>
        <w:tab/>
      </w:r>
      <w:r w:rsidRPr="00887B32">
        <w:rPr>
          <w:lang w:val="fi-FI" w:eastAsia="fi-FI"/>
        </w:rPr>
        <w:tab/>
      </w:r>
    </w:p>
    <w:p w14:paraId="2AEEFF7B" w14:textId="07AD7881" w:rsidR="00EF6F2E" w:rsidRPr="00887B32" w:rsidRDefault="00EF6F2E" w:rsidP="00EB680B">
      <w:pPr>
        <w:rPr>
          <w:lang w:val="fi-FI" w:eastAsia="fi-FI"/>
        </w:rPr>
      </w:pPr>
      <w:r w:rsidRPr="00887B32">
        <w:rPr>
          <w:lang w:val="fi-FI" w:eastAsia="fi-FI"/>
        </w:rPr>
        <w:t>Ihmisoikeuskeskus antaa vuonna 2016 lausuntoja ajankohtaisista lainsäädäntöhankkeista. Keskus tekee myös muihin ajankohtaisiin perus- ihmisoikeusaiheisiin liitty</w:t>
      </w:r>
      <w:r w:rsidRPr="00887B32">
        <w:rPr>
          <w:lang w:val="fi-FI" w:eastAsia="fi-FI"/>
        </w:rPr>
        <w:softHyphen/>
        <w:t xml:space="preserve">viä aloitteita ja julkaisee kannanottoja sekä tarjoaa asiantuntijatukea erityisesti oman toimintansa painopistealueilla. </w:t>
      </w:r>
    </w:p>
    <w:p w14:paraId="2DCBCCF4" w14:textId="77777777" w:rsidR="00EF6F2E" w:rsidRPr="00887B32" w:rsidRDefault="00EF6F2E" w:rsidP="00EB680B">
      <w:pPr>
        <w:rPr>
          <w:lang w:val="fi-FI" w:eastAsia="fi-FI"/>
        </w:rPr>
      </w:pPr>
    </w:p>
    <w:p w14:paraId="7E827A1D" w14:textId="77777777" w:rsidR="00EF6F2E" w:rsidRPr="00887B32" w:rsidRDefault="00EF6F2E" w:rsidP="00EB680B">
      <w:pPr>
        <w:rPr>
          <w:lang w:val="fi-FI" w:eastAsia="fi-FI"/>
        </w:rPr>
      </w:pPr>
      <w:r w:rsidRPr="00887B32">
        <w:rPr>
          <w:lang w:val="fi-FI" w:eastAsia="fi-FI"/>
        </w:rPr>
        <w:t xml:space="preserve">Myös aloitteiden ja lausuntojen osalta huomiota kiinnitetään erityisesti haavoittuvassa asemassa olevien henkilöiden oikeuksiin ja niiden toteutumiseen. </w:t>
      </w:r>
    </w:p>
    <w:p w14:paraId="6E93A3B1" w14:textId="77777777" w:rsidR="00EF6F2E" w:rsidRPr="00EF6F2E" w:rsidRDefault="00EF6F2E" w:rsidP="00EB680B">
      <w:pPr>
        <w:rPr>
          <w:b/>
          <w:lang w:val="fi-FI" w:eastAsia="fi-FI"/>
        </w:rPr>
      </w:pPr>
      <w:bookmarkStart w:id="66" w:name="_Toc398029729"/>
    </w:p>
    <w:p w14:paraId="30FBB291" w14:textId="77777777" w:rsidR="00EF6F2E" w:rsidRPr="00EA33CD" w:rsidRDefault="00EF6F2E" w:rsidP="00EB680B">
      <w:pPr>
        <w:rPr>
          <w:lang w:val="fi-FI" w:eastAsia="fi-FI"/>
        </w:rPr>
      </w:pPr>
    </w:p>
    <w:p w14:paraId="42FE227E" w14:textId="77777777" w:rsidR="00EF6F2E" w:rsidRPr="00EA33CD" w:rsidRDefault="00EF6F2E" w:rsidP="00EB680B">
      <w:pPr>
        <w:rPr>
          <w:lang w:val="fi-FI" w:eastAsia="fi-FI"/>
        </w:rPr>
      </w:pPr>
      <w:r w:rsidRPr="00EA33CD">
        <w:rPr>
          <w:lang w:val="fi-FI" w:eastAsia="fi-FI"/>
        </w:rPr>
        <w:t>2.5 Osallistuminen eurooppalaiseen ja kansainväliseen yhteistyöhön</w:t>
      </w:r>
      <w:bookmarkEnd w:id="66"/>
    </w:p>
    <w:p w14:paraId="2A7E0FFF" w14:textId="77777777" w:rsidR="00EF6F2E" w:rsidRPr="00EF6F2E" w:rsidRDefault="00EF6F2E" w:rsidP="00EB680B">
      <w:pPr>
        <w:rPr>
          <w:lang w:val="fi-FI" w:eastAsia="fi-FI"/>
        </w:rPr>
      </w:pPr>
    </w:p>
    <w:p w14:paraId="41386368" w14:textId="3F54CAB3" w:rsidR="00EF6F2E" w:rsidRPr="00887B32" w:rsidRDefault="00EF6F2E" w:rsidP="00EB680B">
      <w:pPr>
        <w:rPr>
          <w:lang w:val="fi-FI" w:eastAsia="fi-FI"/>
        </w:rPr>
      </w:pPr>
      <w:r w:rsidRPr="00887B32">
        <w:rPr>
          <w:lang w:val="fi-FI" w:eastAsia="fi-FI"/>
        </w:rPr>
        <w:t xml:space="preserve">Lain mukaan Ihmisoikeuskeskuksen tulee osallistua perus- ja ihmisoikeuksien edistämiseen ja turvaamiseen liittyvään eurooppalaiseen ja kansainväliseen yhteistyöhön. Pääpaino on yhteistyöllä, johon myös muut kansalliset ihmisoikeusinstituutiot osallistuvat.  Erityisen merkittävä yhteistyöelin on eurooppalaisten ihmisoikeusinstituutioiden verkosto (ENNHRI). </w:t>
      </w:r>
    </w:p>
    <w:p w14:paraId="2B4A6858" w14:textId="77777777" w:rsidR="00EF6F2E" w:rsidRPr="00887B32" w:rsidRDefault="00EF6F2E" w:rsidP="00EB680B">
      <w:pPr>
        <w:rPr>
          <w:lang w:val="fi-FI" w:eastAsia="fi-FI"/>
        </w:rPr>
      </w:pPr>
    </w:p>
    <w:p w14:paraId="6091D075" w14:textId="77777777" w:rsidR="00EF6F2E" w:rsidRPr="00887B32" w:rsidRDefault="00EF6F2E" w:rsidP="00EB680B">
      <w:pPr>
        <w:rPr>
          <w:lang w:val="fi-FI" w:eastAsia="fi-FI"/>
        </w:rPr>
      </w:pPr>
      <w:r w:rsidRPr="00887B32">
        <w:rPr>
          <w:lang w:val="fi-FI" w:eastAsia="fi-FI"/>
        </w:rPr>
        <w:t xml:space="preserve">Ihmisoikeuskeskuksen kannalta tärkeimpiä kansainvälisiä toimijoita ovat EU:n perusoikeusvirasto, YK:n ihmisoikeusvaltuutetun toimisto, ihmisoikeusneuvosto ja yleissopimusten valvontaelimet sekä Euroopan neuvoston toimielimet ja ihmisoikeusvaltuutettu. </w:t>
      </w:r>
    </w:p>
    <w:p w14:paraId="54F70633" w14:textId="77777777" w:rsidR="00EF6F2E" w:rsidRPr="00887B32" w:rsidRDefault="00EF6F2E" w:rsidP="00EB680B">
      <w:pPr>
        <w:rPr>
          <w:lang w:val="fi-FI" w:eastAsia="fi-FI"/>
        </w:rPr>
      </w:pPr>
    </w:p>
    <w:p w14:paraId="23B5A95F" w14:textId="03DE7B44" w:rsidR="00EF6F2E" w:rsidRPr="00887B32" w:rsidRDefault="00EF6F2E" w:rsidP="00EB680B">
      <w:pPr>
        <w:rPr>
          <w:lang w:val="fi-FI" w:eastAsia="fi-FI"/>
        </w:rPr>
      </w:pPr>
      <w:r w:rsidRPr="00887B32">
        <w:rPr>
          <w:lang w:val="fi-FI" w:eastAsia="fi-FI"/>
        </w:rPr>
        <w:t xml:space="preserve">Ihmisoikeuskeskus edustaa pääsääntöisesti Suomen kansallista ihmisoikeusinstituutiota kansainvälisissä ja eurooppalaisissa ihmisoikeusinstituutioiden verkostoissa. </w:t>
      </w:r>
    </w:p>
    <w:p w14:paraId="0B2F68FF" w14:textId="77777777" w:rsidR="00EF6F2E" w:rsidRPr="00887B32" w:rsidRDefault="00EF6F2E" w:rsidP="00EB680B">
      <w:pPr>
        <w:rPr>
          <w:lang w:val="fi-FI" w:eastAsia="fi-FI"/>
        </w:rPr>
      </w:pPr>
    </w:p>
    <w:p w14:paraId="34DBBD0E" w14:textId="77777777" w:rsidR="00EF6F2E" w:rsidRPr="00887B32" w:rsidRDefault="00EF6F2E" w:rsidP="00EB680B">
      <w:pPr>
        <w:rPr>
          <w:spacing w:val="2"/>
          <w:lang w:val="fi-FI" w:eastAsia="fi-FI"/>
        </w:rPr>
      </w:pPr>
      <w:r w:rsidRPr="00887B32">
        <w:rPr>
          <w:lang w:val="fi-FI" w:eastAsia="fi-FI"/>
        </w:rPr>
        <w:t xml:space="preserve">Vuonna 2016 jatketaan yhteistyötä erityisesti ENNHRI:n kanssa. Sen eri työryhmiin osallistutaan voimavarojen salliessa. Näitä ovat mm. oikeudellinen </w:t>
      </w:r>
      <w:r w:rsidRPr="00887B32">
        <w:rPr>
          <w:spacing w:val="2"/>
          <w:lang w:val="fi-FI" w:eastAsia="fi-FI"/>
        </w:rPr>
        <w:t>työryhmä, YK:n vammaissopimuksen täytäntöönpanoa käsittelevä työryhmä sekä maahanmuuttotyöryhmä). Lisäksi osallistutaan ENNHRI:n vapaamuotoisemmissa verkostoissa tapahtuvaan toimintaan (mm. yritysten ihmisoikeusvastuuta, vanhusten oikeuksia ja taloudellisten, sosiaalisten ja sivistyksellisten oikeuksien turvaamista käsittelevät verkostot).</w:t>
      </w:r>
    </w:p>
    <w:p w14:paraId="6CF08153" w14:textId="77777777" w:rsidR="00EF6F2E" w:rsidRPr="00887B32" w:rsidRDefault="00EF6F2E" w:rsidP="00EB680B">
      <w:pPr>
        <w:rPr>
          <w:spacing w:val="2"/>
          <w:lang w:val="fi-FI" w:eastAsia="fi-FI"/>
        </w:rPr>
      </w:pPr>
    </w:p>
    <w:p w14:paraId="619E32AE" w14:textId="77777777" w:rsidR="00EF6F2E" w:rsidRPr="00887B32" w:rsidRDefault="00EF6F2E" w:rsidP="00EB680B">
      <w:pPr>
        <w:rPr>
          <w:spacing w:val="2"/>
          <w:lang w:val="fi-FI" w:eastAsia="fi-FI"/>
        </w:rPr>
      </w:pPr>
      <w:r w:rsidRPr="00887B32">
        <w:rPr>
          <w:spacing w:val="2"/>
          <w:lang w:val="fi-FI" w:eastAsia="fi-FI"/>
        </w:rPr>
        <w:t xml:space="preserve">EU:n perusoikeusviraston kanssa yhteistyö on lähinnä sen tutkimustuloksista tiedottamista. Myös yhteiset tilaisuudet tärkeimmistä uusista tutkimustuloksista ja julkaisuista Suomen osalta ovat mahdollisia yhteistyön muotoja. </w:t>
      </w:r>
    </w:p>
    <w:p w14:paraId="0D0B1BD9" w14:textId="77777777" w:rsidR="00EF6F2E" w:rsidRPr="00887B32" w:rsidRDefault="00EF6F2E" w:rsidP="00EB680B">
      <w:pPr>
        <w:rPr>
          <w:spacing w:val="2"/>
          <w:lang w:val="fi-FI" w:eastAsia="fi-FI"/>
        </w:rPr>
      </w:pPr>
    </w:p>
    <w:p w14:paraId="7E38171D" w14:textId="77777777" w:rsidR="00EF6F2E" w:rsidRPr="00887B32" w:rsidRDefault="00EF6F2E" w:rsidP="00EB680B">
      <w:pPr>
        <w:rPr>
          <w:spacing w:val="2"/>
          <w:lang w:val="fi-FI" w:eastAsia="fi-FI"/>
        </w:rPr>
      </w:pPr>
      <w:r w:rsidRPr="00887B32">
        <w:rPr>
          <w:spacing w:val="2"/>
          <w:lang w:val="fi-FI" w:eastAsia="fi-FI"/>
        </w:rPr>
        <w:t>Ihmisoikeuskeskuksen johtaja Sirpa Rautio on perusoikeusviraston hallintoneuvoston itsenäinen jäsen 15.7.2015 alkaen. Hänen toimikautensa kestää viisi vuotta.</w:t>
      </w:r>
    </w:p>
    <w:p w14:paraId="48DBB815" w14:textId="77777777" w:rsidR="00EF6F2E" w:rsidRPr="00887B32" w:rsidRDefault="00EF6F2E" w:rsidP="00EB680B">
      <w:pPr>
        <w:rPr>
          <w:spacing w:val="2"/>
          <w:lang w:val="fi-FI" w:eastAsia="fi-FI"/>
        </w:rPr>
      </w:pPr>
    </w:p>
    <w:p w14:paraId="3031E3E8" w14:textId="77777777" w:rsidR="00EF6F2E" w:rsidRPr="00887B32" w:rsidRDefault="00EF6F2E" w:rsidP="00EB680B">
      <w:pPr>
        <w:rPr>
          <w:spacing w:val="2"/>
          <w:lang w:val="fi-FI" w:eastAsia="fi-FI"/>
        </w:rPr>
      </w:pPr>
      <w:r w:rsidRPr="00887B32">
        <w:rPr>
          <w:spacing w:val="2"/>
          <w:lang w:val="fi-FI" w:eastAsia="fi-FI"/>
        </w:rPr>
        <w:t xml:space="preserve">Euroopan neuvoston ja YK:n toimielinten ja valvontaelinten kanssa voidaan tietojen antamisen ja suositusten seurannan lisäksi tehdä myös muuta yhteistyötä esimerkiksi tilaisuuksien ja koulutuksen muodossa. </w:t>
      </w:r>
    </w:p>
    <w:p w14:paraId="050112CD" w14:textId="77777777" w:rsidR="00EF6F2E" w:rsidRPr="00EF6F2E" w:rsidRDefault="00EF6F2E" w:rsidP="00EB680B">
      <w:pPr>
        <w:rPr>
          <w:lang w:val="fi-FI" w:eastAsia="fi-FI"/>
        </w:rPr>
      </w:pPr>
    </w:p>
    <w:p w14:paraId="153AFBF2" w14:textId="77777777" w:rsidR="00EF6F2E" w:rsidRPr="00EF6F2E" w:rsidRDefault="00EF6F2E" w:rsidP="00EB680B">
      <w:pPr>
        <w:rPr>
          <w:lang w:val="fi-FI" w:eastAsia="fi-FI"/>
        </w:rPr>
      </w:pPr>
    </w:p>
    <w:p w14:paraId="12E0329B" w14:textId="77777777" w:rsidR="00EF6F2E" w:rsidRPr="00EF6F2E" w:rsidRDefault="00EF6F2E" w:rsidP="00EB680B">
      <w:pPr>
        <w:rPr>
          <w:lang w:val="fi-FI" w:eastAsia="fi-FI"/>
        </w:rPr>
      </w:pPr>
      <w:r w:rsidRPr="00EF6F2E">
        <w:rPr>
          <w:lang w:val="fi-FI" w:eastAsia="fi-FI"/>
        </w:rPr>
        <w:tab/>
      </w:r>
      <w:r w:rsidRPr="00EF6F2E">
        <w:rPr>
          <w:lang w:val="fi-FI" w:eastAsia="fi-FI"/>
        </w:rPr>
        <w:tab/>
      </w:r>
    </w:p>
    <w:p w14:paraId="3E0226EC" w14:textId="77777777" w:rsidR="00EF6F2E" w:rsidRPr="00EA33CD" w:rsidRDefault="00EF6F2E" w:rsidP="00EB680B">
      <w:pPr>
        <w:rPr>
          <w:lang w:val="fi-FI" w:eastAsia="fi-FI"/>
        </w:rPr>
      </w:pPr>
      <w:bookmarkStart w:id="67" w:name="_Toc398029730"/>
      <w:r w:rsidRPr="00EA33CD">
        <w:rPr>
          <w:lang w:val="fi-FI" w:eastAsia="fi-FI"/>
        </w:rPr>
        <w:t>2.6 Muut perus- ja ihmisoikeuksien edistämiseen ja toteuttamiseen liittyvät tehtävät</w:t>
      </w:r>
      <w:bookmarkEnd w:id="67"/>
      <w:r w:rsidRPr="00EA33CD">
        <w:rPr>
          <w:lang w:val="fi-FI" w:eastAsia="fi-FI"/>
        </w:rPr>
        <w:t xml:space="preserve"> – toteutumisen seuranta </w:t>
      </w:r>
    </w:p>
    <w:p w14:paraId="739BF191" w14:textId="77777777" w:rsidR="00EF6F2E" w:rsidRPr="00EF6F2E" w:rsidRDefault="00EF6F2E" w:rsidP="00EB680B">
      <w:pPr>
        <w:rPr>
          <w:rFonts w:ascii="Times New Roman" w:hAnsi="Times New Roman"/>
          <w:lang w:val="fi-FI" w:eastAsia="fi-FI"/>
        </w:rPr>
      </w:pPr>
    </w:p>
    <w:p w14:paraId="408F2C9B" w14:textId="60FFD50B" w:rsidR="00EF6F2E" w:rsidRPr="00887B32" w:rsidRDefault="00EF6F2E" w:rsidP="00EB680B">
      <w:pPr>
        <w:rPr>
          <w:lang w:val="fi-FI" w:eastAsia="fi-FI"/>
        </w:rPr>
      </w:pPr>
      <w:r w:rsidRPr="00887B32">
        <w:rPr>
          <w:lang w:val="fi-FI" w:eastAsia="fi-FI"/>
        </w:rPr>
        <w:t xml:space="preserve">Ihmisoikeuskeskuksen tehtäviin kuuluvat myös muut perus- ja ihmisoikeuksien edistämiseen ja toteuttamiseen liittyvät tehtävät, jotka eivät suoraan käy ilmi laissa mainituista määrätyistä tehtävistä. </w:t>
      </w:r>
    </w:p>
    <w:p w14:paraId="4FAF038F" w14:textId="77777777" w:rsidR="00EF6F2E" w:rsidRPr="00887B32" w:rsidRDefault="00EF6F2E" w:rsidP="00EB680B">
      <w:pPr>
        <w:rPr>
          <w:lang w:val="fi-FI" w:eastAsia="fi-FI"/>
        </w:rPr>
      </w:pPr>
    </w:p>
    <w:p w14:paraId="08286935" w14:textId="77777777" w:rsidR="00EF6F2E" w:rsidRPr="00887B32" w:rsidRDefault="00EF6F2E" w:rsidP="00EB680B">
      <w:pPr>
        <w:rPr>
          <w:lang w:val="fi-FI" w:eastAsia="fi-FI"/>
        </w:rPr>
      </w:pPr>
      <w:r w:rsidRPr="00887B32">
        <w:rPr>
          <w:lang w:val="fi-FI" w:eastAsia="fi-FI"/>
        </w:rPr>
        <w:t xml:space="preserve">Hallituksen esityksen mukaan näistä tärkein olisi alueellisten ja kansainvälisten valvontaelinten (Euroopan neuvosto, YK) Suomea koskevien suositusten ja päätelmien toimeenpanon sekä Euroopan ihmisoikeustuomioistuimen tuomioiden täytäntöönpanon riippumaton seuranta. </w:t>
      </w:r>
    </w:p>
    <w:p w14:paraId="1158CB15" w14:textId="77777777" w:rsidR="00EF6F2E" w:rsidRPr="00887B32" w:rsidRDefault="00EF6F2E" w:rsidP="00EB680B">
      <w:pPr>
        <w:rPr>
          <w:lang w:val="fi-FI" w:eastAsia="fi-FI"/>
        </w:rPr>
      </w:pPr>
    </w:p>
    <w:p w14:paraId="16739A48" w14:textId="77777777" w:rsidR="00EF6F2E" w:rsidRPr="00887B32" w:rsidRDefault="00EF6F2E" w:rsidP="00EB680B">
      <w:pPr>
        <w:rPr>
          <w:lang w:val="fi-FI" w:eastAsia="fi-FI"/>
        </w:rPr>
      </w:pPr>
      <w:r w:rsidRPr="00887B32">
        <w:rPr>
          <w:lang w:val="fi-FI" w:eastAsia="fi-FI"/>
        </w:rPr>
        <w:t xml:space="preserve">Vuonna 2016 Ihmisoikeuskeskus kehittää asteittain systemaattista perus- ja ihmisoikeusseurantaa vuoden 2015 aikana tehdyn kartoitustyön pohjalta. Mikäli Suomen toinen kansallinen perus- ja ihmisoikeustoimintaohjelma laaditaan vuosien 2015 tai 2016 aikana, sen toteutumista seurataan. </w:t>
      </w:r>
    </w:p>
    <w:p w14:paraId="6BF271BA" w14:textId="77777777" w:rsidR="00EF6F2E" w:rsidRPr="00887B32" w:rsidRDefault="00EF6F2E" w:rsidP="00EB680B">
      <w:pPr>
        <w:rPr>
          <w:lang w:val="fi-FI" w:eastAsia="fi-FI"/>
        </w:rPr>
      </w:pPr>
    </w:p>
    <w:p w14:paraId="4F01E7E7" w14:textId="77777777" w:rsidR="00EF6F2E" w:rsidRPr="00887B32" w:rsidRDefault="00EF6F2E" w:rsidP="00EB680B">
      <w:pPr>
        <w:rPr>
          <w:lang w:val="fi-FI" w:eastAsia="fi-FI"/>
        </w:rPr>
      </w:pPr>
      <w:r w:rsidRPr="00887B32">
        <w:rPr>
          <w:lang w:val="fi-FI" w:eastAsia="fi-FI"/>
        </w:rPr>
        <w:lastRenderedPageBreak/>
        <w:t xml:space="preserve">Mikäli keskuksen suunnittelemaan portaaliin saadaan hankittua rahoitusta, sen kehittäminen alkaa vuoden 2016 aikana. Portaali palvelee myös seurannan tarpeita. </w:t>
      </w:r>
    </w:p>
    <w:p w14:paraId="172A6229" w14:textId="77777777" w:rsidR="00EF6F2E" w:rsidRPr="00887B32" w:rsidRDefault="00EF6F2E" w:rsidP="00EB680B">
      <w:pPr>
        <w:rPr>
          <w:lang w:val="fi-FI" w:eastAsia="fi-FI"/>
        </w:rPr>
      </w:pPr>
    </w:p>
    <w:p w14:paraId="50047F2F" w14:textId="77777777" w:rsidR="00EF6F2E" w:rsidRPr="00887B32" w:rsidRDefault="00EF6F2E" w:rsidP="00EB680B">
      <w:pPr>
        <w:rPr>
          <w:lang w:val="fi-FI" w:eastAsia="fi-FI"/>
        </w:rPr>
      </w:pPr>
      <w:r w:rsidRPr="00887B32">
        <w:rPr>
          <w:lang w:val="fi-FI" w:eastAsia="fi-FI"/>
        </w:rPr>
        <w:t xml:space="preserve">Ihmisoikeuskeskus edistää kansainvälisten ihmisoikeussopimusten ratifioimista ja täytäntöönpanoa muun muassa tarjoamalla asiantuntijatukea ratifiointiprosesseihin, osallistumalla kuulemisiin ja antamalla lausuntoja sekä järjestämällä sopimuksia koskevia tilaisuuksia. </w:t>
      </w:r>
    </w:p>
    <w:p w14:paraId="57900211" w14:textId="77777777" w:rsidR="00EF6F2E" w:rsidRPr="00EF6F2E" w:rsidRDefault="00EF6F2E" w:rsidP="00EB680B">
      <w:pPr>
        <w:rPr>
          <w:rFonts w:ascii="Times New Roman" w:hAnsi="Times New Roman"/>
          <w:lang w:val="fi-FI" w:eastAsia="fi-FI"/>
        </w:rPr>
      </w:pPr>
    </w:p>
    <w:p w14:paraId="4AAC37C4" w14:textId="77777777" w:rsidR="00EF6F2E" w:rsidRPr="00EF6F2E" w:rsidRDefault="00EF6F2E" w:rsidP="00EB680B">
      <w:pPr>
        <w:rPr>
          <w:rFonts w:ascii="Times New Roman" w:hAnsi="Times New Roman"/>
          <w:lang w:val="fi-FI" w:eastAsia="fi-FI"/>
        </w:rPr>
      </w:pPr>
    </w:p>
    <w:p w14:paraId="4BE44221" w14:textId="29FFB40A" w:rsidR="00EF6F2E" w:rsidRDefault="00EF6F2E" w:rsidP="00EB680B">
      <w:pPr>
        <w:rPr>
          <w:b/>
          <w:kern w:val="32"/>
          <w:lang w:val="fi-FI" w:eastAsia="fi-FI"/>
        </w:rPr>
      </w:pPr>
      <w:bookmarkStart w:id="68" w:name="_Toc398029732"/>
      <w:r w:rsidRPr="00EF6F2E">
        <w:rPr>
          <w:b/>
          <w:kern w:val="32"/>
          <w:lang w:val="fi-FI" w:eastAsia="fi-FI"/>
        </w:rPr>
        <w:t>3</w:t>
      </w:r>
      <w:bookmarkEnd w:id="68"/>
    </w:p>
    <w:p w14:paraId="51AAB7A0" w14:textId="26C680E7" w:rsidR="00EB680B" w:rsidRPr="00EF6F2E" w:rsidRDefault="00EB680B" w:rsidP="00EB680B">
      <w:pPr>
        <w:rPr>
          <w:b/>
          <w:i/>
          <w:kern w:val="32"/>
          <w:lang w:val="fi-FI" w:eastAsia="fi-FI"/>
        </w:rPr>
      </w:pPr>
      <w:r>
        <w:rPr>
          <w:b/>
          <w:kern w:val="32"/>
          <w:lang w:val="fi-FI" w:eastAsia="fi-FI"/>
        </w:rPr>
        <w:t>Ihmisoikeusvaltuuskunta</w:t>
      </w:r>
    </w:p>
    <w:p w14:paraId="0EC9C35C" w14:textId="77777777" w:rsidR="00EF6F2E" w:rsidRPr="00EF6F2E" w:rsidRDefault="00EF6F2E" w:rsidP="00EB680B">
      <w:pPr>
        <w:rPr>
          <w:rFonts w:ascii="Times New Roman" w:hAnsi="Times New Roman"/>
          <w:lang w:val="fi-FI" w:eastAsia="fi-FI"/>
        </w:rPr>
      </w:pPr>
    </w:p>
    <w:p w14:paraId="6D584BF4" w14:textId="7E65C74B" w:rsidR="00EF6F2E" w:rsidRPr="00887B32" w:rsidRDefault="00EF6F2E" w:rsidP="00EB680B">
      <w:pPr>
        <w:rPr>
          <w:lang w:val="fi-FI" w:eastAsia="fi-FI"/>
        </w:rPr>
      </w:pPr>
      <w:r w:rsidRPr="00887B32">
        <w:rPr>
          <w:lang w:val="fi-FI" w:eastAsia="fi-FI"/>
        </w:rPr>
        <w:t>Ihmisoikeuskeskuksen valtuuskunta toimii perus- ja ihmisoikeusalan toimijoiden kansallisena yhteistyöelimenä, käsittelee laajakantoisia ja periaatteellisesti tärkeitä perus- ja ihmisoikeusasioita ja hyväksyy vuosittain Ihmisoikeuskeskuksen toimintasuunnitelman ja toimintakertomuksen.</w:t>
      </w:r>
      <w:r w:rsidRPr="00887B32">
        <w:rPr>
          <w:lang w:val="fi-FI" w:eastAsia="fi-FI"/>
        </w:rPr>
        <w:tab/>
      </w:r>
      <w:r w:rsidRPr="00887B32">
        <w:rPr>
          <w:lang w:val="fi-FI" w:eastAsia="fi-FI"/>
        </w:rPr>
        <w:tab/>
      </w:r>
    </w:p>
    <w:p w14:paraId="6F66BDEF" w14:textId="77777777" w:rsidR="00EF6F2E" w:rsidRPr="00887B32" w:rsidRDefault="00EF6F2E" w:rsidP="00EB680B">
      <w:pPr>
        <w:rPr>
          <w:lang w:val="fi-FI" w:eastAsia="fi-FI"/>
        </w:rPr>
      </w:pPr>
    </w:p>
    <w:p w14:paraId="5391620C" w14:textId="77777777" w:rsidR="00EF6F2E" w:rsidRPr="00887B32" w:rsidRDefault="00EF6F2E" w:rsidP="00EB680B">
      <w:pPr>
        <w:rPr>
          <w:lang w:val="fi-FI" w:eastAsia="fi-FI"/>
        </w:rPr>
      </w:pPr>
      <w:r w:rsidRPr="00887B32">
        <w:rPr>
          <w:lang w:val="fi-FI" w:eastAsia="fi-FI"/>
        </w:rPr>
        <w:t xml:space="preserve">Hallituksen esityksen mukaan valtuuskunnalla on määrä toteuttaa Pariisin periaatteiden vaatimusta kansallisen ihmisoikeusinstituution laajasta yhteistyöverkostosta tai pluralistisesta kokoonpanosta. </w:t>
      </w:r>
    </w:p>
    <w:p w14:paraId="0B6B59AD" w14:textId="77777777" w:rsidR="00EF6F2E" w:rsidRPr="00887B32" w:rsidRDefault="00EF6F2E" w:rsidP="00EB680B">
      <w:pPr>
        <w:rPr>
          <w:lang w:val="fi-FI" w:eastAsia="fi-FI"/>
        </w:rPr>
      </w:pPr>
      <w:r w:rsidRPr="00887B32">
        <w:rPr>
          <w:lang w:val="fi-FI" w:eastAsia="fi-FI"/>
        </w:rPr>
        <w:tab/>
      </w:r>
      <w:r w:rsidRPr="00887B32">
        <w:rPr>
          <w:lang w:val="fi-FI" w:eastAsia="fi-FI"/>
        </w:rPr>
        <w:tab/>
      </w:r>
    </w:p>
    <w:p w14:paraId="305C0A3B" w14:textId="77777777" w:rsidR="00EF6F2E" w:rsidRPr="00887B32" w:rsidRDefault="00EF6F2E" w:rsidP="00EB680B">
      <w:pPr>
        <w:rPr>
          <w:lang w:val="fi-FI" w:eastAsia="fi-FI"/>
        </w:rPr>
      </w:pPr>
      <w:r w:rsidRPr="00887B32">
        <w:rPr>
          <w:lang w:val="fi-FI" w:eastAsia="fi-FI"/>
        </w:rPr>
        <w:t>Ihmisoikeusinstituution strategiassa ihmisoikeusvaltuuskunnan rooli linkittyy kolmeen eri tavoitteeseen:</w:t>
      </w:r>
    </w:p>
    <w:p w14:paraId="56013EBE" w14:textId="77777777" w:rsidR="00EF6F2E" w:rsidRPr="00887B32" w:rsidRDefault="00EF6F2E" w:rsidP="00EB680B">
      <w:pPr>
        <w:rPr>
          <w:lang w:val="fi-FI" w:eastAsia="fi-FI"/>
        </w:rPr>
      </w:pPr>
    </w:p>
    <w:p w14:paraId="08D0D98A" w14:textId="33C05EC6" w:rsidR="00EF6F2E" w:rsidRPr="00887B32" w:rsidRDefault="00EF6F2E" w:rsidP="00EB680B">
      <w:pPr>
        <w:rPr>
          <w:lang w:val="fi-FI" w:eastAsia="fi-FI"/>
        </w:rPr>
      </w:pPr>
      <w:r w:rsidRPr="00887B32">
        <w:rPr>
          <w:lang w:val="fi-FI" w:eastAsia="fi-FI"/>
        </w:rPr>
        <w:t>1. Puutteet perus- ja ihmisoikeuksien toteutumisessa tunnistetaan ja korjataan: perus- ja ihmisoikeuksien toteutumista seurataan systemaattisesti ihmisoikeusvaltuuskunnan ja erityisesti tätä varten asetetun seurantajaoston toimesta. Havaittuja puutteita perus- ja ihmisoikeuksien toteutumisessa tuodaan esille ja toimenpiteitä niiden poistamiseksi edistetään ja koordinoidaan.</w:t>
      </w:r>
    </w:p>
    <w:p w14:paraId="4F3646CB" w14:textId="77777777" w:rsidR="00EF6F2E" w:rsidRPr="00887B32" w:rsidRDefault="00EF6F2E" w:rsidP="00EB680B">
      <w:pPr>
        <w:rPr>
          <w:lang w:val="fi-FI" w:eastAsia="fi-FI"/>
        </w:rPr>
      </w:pPr>
    </w:p>
    <w:p w14:paraId="7046B468" w14:textId="65FE5D1C" w:rsidR="00EF6F2E" w:rsidRPr="00887B32" w:rsidRDefault="00EF6F2E" w:rsidP="00EB680B">
      <w:pPr>
        <w:rPr>
          <w:lang w:val="fi-FI" w:eastAsia="fi-FI"/>
        </w:rPr>
      </w:pPr>
      <w:r w:rsidRPr="00887B32">
        <w:rPr>
          <w:lang w:val="fi-FI" w:eastAsia="fi-FI"/>
        </w:rPr>
        <w:t>2. Kansainväliset ihmisoikeussopimukset saatetaan voimaan ja muut ihmisoikeusinstrumentit omaksutaan joutuisasti ja pannaan täytäntöön tehokkaasti: IOK antaa lausuntoja ja tietoja ihmisoikeuksia valvoville ja seuraaville kv. toimielimille IOV:n tuella.</w:t>
      </w:r>
    </w:p>
    <w:p w14:paraId="6383F1BD" w14:textId="77777777" w:rsidR="00EF6F2E" w:rsidRPr="00887B32" w:rsidRDefault="00EF6F2E" w:rsidP="00EB680B">
      <w:pPr>
        <w:rPr>
          <w:lang w:val="fi-FI" w:eastAsia="fi-FI"/>
        </w:rPr>
      </w:pPr>
    </w:p>
    <w:p w14:paraId="57DDD885" w14:textId="4A5924C9" w:rsidR="00EF6F2E" w:rsidRPr="00887B32" w:rsidRDefault="00EF6F2E" w:rsidP="00EB680B">
      <w:pPr>
        <w:rPr>
          <w:lang w:val="fi-FI" w:eastAsia="fi-FI"/>
        </w:rPr>
      </w:pPr>
      <w:r w:rsidRPr="00887B32">
        <w:rPr>
          <w:lang w:val="fi-FI" w:eastAsia="fi-FI"/>
        </w:rPr>
        <w:t>3. Oikeusvaltioperiaate toteutuu: IOK osallistuu oikeusturvaa vahvistaviin kansallisiin ja kansainvälisiin hankkeisiin ja toteuttaa IOV:n valitsemaa pitkän aikavälin teemaa pääsystä oikeuksiin.</w:t>
      </w:r>
    </w:p>
    <w:p w14:paraId="74C83FA1" w14:textId="77777777" w:rsidR="00EF6F2E" w:rsidRPr="00887B32" w:rsidRDefault="00EF6F2E" w:rsidP="00EB680B">
      <w:pPr>
        <w:rPr>
          <w:lang w:val="fi-FI" w:eastAsia="fi-FI"/>
        </w:rPr>
      </w:pPr>
    </w:p>
    <w:p w14:paraId="413DF11C" w14:textId="77777777" w:rsidR="00EF6F2E" w:rsidRPr="00887B32" w:rsidRDefault="00EF6F2E" w:rsidP="00EB680B">
      <w:pPr>
        <w:rPr>
          <w:lang w:val="fi-FI" w:eastAsia="fi-FI"/>
        </w:rPr>
      </w:pPr>
      <w:r w:rsidRPr="00887B32">
        <w:rPr>
          <w:lang w:val="fi-FI" w:eastAsia="fi-FI"/>
        </w:rPr>
        <w:t xml:space="preserve">Ensimmäisen ihmisoikeusvaltuuskunnan toimikausi päättyy 31.3.2016 ja alkuvuodesta 2016 eduskunnan oikeusasiamies asettaa uuden ihmisoikeusvaltuuskunnan Ihmisoikeuskeskuksen johtajaa kuultuaan. Vanha valtuuskunta kokoontuu ainakin kerran vuoden 2016 alussa lakisääteisten tehtävien täyttämistä varten (vuoden 2015 toimintakertomuksen hyväksyminen).  Vuoden 2017 toimintasuunnitelma on kuitenkin syytä viedä jo uuden asetetun valtuuskunnan hyväksyttäväksi. </w:t>
      </w:r>
    </w:p>
    <w:p w14:paraId="00578F20" w14:textId="77777777" w:rsidR="00EF6F2E" w:rsidRPr="00887B32" w:rsidRDefault="00EF6F2E" w:rsidP="00EB680B">
      <w:pPr>
        <w:rPr>
          <w:lang w:val="fi-FI" w:eastAsia="fi-FI"/>
        </w:rPr>
      </w:pPr>
    </w:p>
    <w:p w14:paraId="3A1A6AD5" w14:textId="77777777" w:rsidR="00EF6F2E" w:rsidRPr="00887B32" w:rsidRDefault="00EF6F2E" w:rsidP="00EB680B">
      <w:pPr>
        <w:rPr>
          <w:lang w:val="fi-FI" w:eastAsia="fi-FI"/>
        </w:rPr>
      </w:pPr>
      <w:r w:rsidRPr="00887B32">
        <w:rPr>
          <w:lang w:val="fi-FI" w:eastAsia="fi-FI"/>
        </w:rPr>
        <w:t xml:space="preserve">Kokemusten vaihtamiseksi järjestetään yhteinen työpaja vanhan ja uuden valtuuskunnan jäsenille kevään 2016 aikana. </w:t>
      </w:r>
    </w:p>
    <w:p w14:paraId="22814DAA" w14:textId="77777777" w:rsidR="00EF6F2E" w:rsidRPr="00887B32" w:rsidRDefault="00EF6F2E" w:rsidP="00EB680B">
      <w:pPr>
        <w:rPr>
          <w:lang w:val="fi-FI" w:eastAsia="fi-FI"/>
        </w:rPr>
      </w:pPr>
    </w:p>
    <w:p w14:paraId="558D4447" w14:textId="77777777" w:rsidR="00EF6F2E" w:rsidRPr="00887B32" w:rsidRDefault="00EF6F2E" w:rsidP="00EB680B">
      <w:pPr>
        <w:rPr>
          <w:lang w:val="fi-FI" w:eastAsia="fi-FI"/>
        </w:rPr>
      </w:pPr>
      <w:r w:rsidRPr="00887B32">
        <w:rPr>
          <w:lang w:val="fi-FI" w:eastAsia="fi-FI"/>
        </w:rPr>
        <w:t xml:space="preserve">Vammaisyleissopimuksen 33 artikla edellyttää riippumatonta rakennetta, jonka avulla edistetään, suojellaan ja seurataan sopimuksen täytäntöönpanoa. Artiklan mukaisista tehtävistä huolehtivat hallituksen esityksen mukaan eduskunnan oikeusasiamies, Ihmisoikeuskeskus ja sen ihmisoikeusvaltuuskunta. </w:t>
      </w:r>
    </w:p>
    <w:p w14:paraId="2781499C" w14:textId="77777777" w:rsidR="00EF6F2E" w:rsidRPr="00887B32" w:rsidRDefault="00EF6F2E" w:rsidP="00EB680B">
      <w:pPr>
        <w:rPr>
          <w:lang w:val="fi-FI" w:eastAsia="fi-FI"/>
        </w:rPr>
      </w:pPr>
    </w:p>
    <w:p w14:paraId="25F1BC24" w14:textId="77777777" w:rsidR="00EF6F2E" w:rsidRPr="00887B32" w:rsidRDefault="00EF6F2E" w:rsidP="00EB680B">
      <w:pPr>
        <w:rPr>
          <w:lang w:val="fi-FI" w:eastAsia="fi-FI"/>
        </w:rPr>
      </w:pPr>
      <w:r w:rsidRPr="00887B32">
        <w:rPr>
          <w:lang w:val="fi-FI" w:eastAsia="fi-FI"/>
        </w:rPr>
        <w:lastRenderedPageBreak/>
        <w:t xml:space="preserve">Sopimuksen mukaan kansalaisyhteiskunta, erityisesti vammaiset henkilöt ja heitä edustavat järjestöt, on osallistettava ja heidän on osallistuttava valvontaprosessiin täysimääräisesti. Osallistaminen on säädetty tapahtuvaksi esimerkiksi valtuuskunnan alaisen pysyvän jaoston puitteissa. </w:t>
      </w:r>
    </w:p>
    <w:p w14:paraId="45CB7C15" w14:textId="77777777" w:rsidR="00EF6F2E" w:rsidRPr="00EF6F2E" w:rsidRDefault="00EF6F2E" w:rsidP="00EB680B">
      <w:pPr>
        <w:rPr>
          <w:b/>
          <w:lang w:val="fi-FI" w:eastAsia="fi-FI"/>
        </w:rPr>
      </w:pPr>
    </w:p>
    <w:p w14:paraId="2A6404A7" w14:textId="77777777" w:rsidR="00EF6F2E" w:rsidRPr="00EF6F2E" w:rsidRDefault="00EF6F2E" w:rsidP="00EB680B">
      <w:pPr>
        <w:rPr>
          <w:lang w:val="fi-FI" w:eastAsia="fi-FI"/>
        </w:rPr>
      </w:pPr>
    </w:p>
    <w:p w14:paraId="5A133808" w14:textId="3C621EE7" w:rsidR="00EF6F2E" w:rsidRDefault="00EF6F2E" w:rsidP="00EB680B">
      <w:pPr>
        <w:rPr>
          <w:b/>
          <w:kern w:val="32"/>
          <w:lang w:val="fi-FI" w:eastAsia="fi-FI"/>
        </w:rPr>
      </w:pPr>
      <w:bookmarkStart w:id="69" w:name="_Toc398029733"/>
      <w:r w:rsidRPr="00EF6F2E">
        <w:rPr>
          <w:b/>
          <w:kern w:val="32"/>
          <w:lang w:val="fi-FI" w:eastAsia="fi-FI"/>
        </w:rPr>
        <w:t>4</w:t>
      </w:r>
      <w:bookmarkEnd w:id="69"/>
    </w:p>
    <w:p w14:paraId="1B48530B" w14:textId="2EEE7D90" w:rsidR="00EB680B" w:rsidRPr="00EF6F2E" w:rsidRDefault="00EB680B" w:rsidP="00EB680B">
      <w:pPr>
        <w:rPr>
          <w:b/>
          <w:kern w:val="32"/>
          <w:lang w:val="fi-FI" w:eastAsia="fi-FI"/>
        </w:rPr>
      </w:pPr>
      <w:r>
        <w:rPr>
          <w:b/>
          <w:kern w:val="32"/>
          <w:lang w:val="fi-FI" w:eastAsia="fi-FI"/>
        </w:rPr>
        <w:t>Yhteistyö muiden PIO-toimijoiden kanssa</w:t>
      </w:r>
    </w:p>
    <w:p w14:paraId="2E59820B" w14:textId="77777777" w:rsidR="00EF6F2E" w:rsidRPr="00EF6F2E" w:rsidRDefault="00EF6F2E" w:rsidP="00EB680B">
      <w:pPr>
        <w:rPr>
          <w:rFonts w:ascii="Times New Roman" w:hAnsi="Times New Roman"/>
          <w:lang w:val="fi-FI" w:eastAsia="fi-FI"/>
        </w:rPr>
      </w:pPr>
    </w:p>
    <w:p w14:paraId="3ADEB27E" w14:textId="769A5332" w:rsidR="00EF6F2E" w:rsidRPr="00EF6F2E" w:rsidRDefault="00EF6F2E" w:rsidP="00EB680B">
      <w:pPr>
        <w:rPr>
          <w:lang w:val="fi-FI" w:eastAsia="fi-FI"/>
        </w:rPr>
      </w:pPr>
      <w:r w:rsidRPr="00EF6F2E">
        <w:rPr>
          <w:lang w:val="fi-FI" w:eastAsia="fi-FI"/>
        </w:rPr>
        <w:t xml:space="preserve">Vuoropuhelua perus- ja ihmisoikeuksien seurantaa, valvontaa tai edistämistä suorittavien muiden viranomaisten kanssa (ylimmät laillisuusvalvojat ja erityisvaltuutetut) on tarkoitus jatkaa vähintään kaksi kertaa vuodessa koolle kutsuttavien tapaamisten muodossa. </w:t>
      </w:r>
    </w:p>
    <w:p w14:paraId="0C726517" w14:textId="77777777" w:rsidR="00EF6F2E" w:rsidRPr="00EF6F2E" w:rsidRDefault="00EF6F2E" w:rsidP="00EB680B">
      <w:pPr>
        <w:rPr>
          <w:lang w:val="fi-FI" w:eastAsia="fi-FI"/>
        </w:rPr>
      </w:pPr>
    </w:p>
    <w:p w14:paraId="1B9CEA9D" w14:textId="4F4F3120" w:rsidR="00EF6F2E" w:rsidRPr="00EF6F2E" w:rsidRDefault="00EF6F2E" w:rsidP="00EB680B">
      <w:pPr>
        <w:rPr>
          <w:lang w:val="fi-FI" w:eastAsia="fi-FI"/>
        </w:rPr>
      </w:pPr>
      <w:r w:rsidRPr="00EF6F2E">
        <w:rPr>
          <w:lang w:val="fi-FI" w:eastAsia="fi-FI"/>
        </w:rPr>
        <w:t xml:space="preserve">Valtioneuvoston asettama eri ministeriöiden perus- ja ihmisoikeusyhteyshenkilöistä koostuva verkosto (PIOV) on luonteva yhteistyökumppani valtiovallan puolelta. Yhteistyötä jatketaan myös tulevaisuudessa, sillä on oletettavissa, että PIOV jatkaa toimintaansa vuoden 2016 aikana ainakin jossakin muodossa. </w:t>
      </w:r>
    </w:p>
    <w:p w14:paraId="6DE158E8" w14:textId="77777777" w:rsidR="00EF6F2E" w:rsidRPr="00EF6F2E" w:rsidRDefault="00EF6F2E" w:rsidP="00EB680B">
      <w:pPr>
        <w:rPr>
          <w:lang w:val="fi-FI" w:eastAsia="fi-FI"/>
        </w:rPr>
      </w:pPr>
    </w:p>
    <w:p w14:paraId="791CAE3E" w14:textId="79819EFA" w:rsidR="00EF6F2E" w:rsidRPr="00EF6F2E" w:rsidRDefault="00EF6F2E" w:rsidP="00EB680B">
      <w:pPr>
        <w:rPr>
          <w:lang w:val="fi-FI" w:eastAsia="fi-FI"/>
        </w:rPr>
      </w:pPr>
      <w:r w:rsidRPr="00EF6F2E">
        <w:rPr>
          <w:lang w:val="fi-FI" w:eastAsia="fi-FI"/>
        </w:rPr>
        <w:t xml:space="preserve">Ihmisoikeuskeskus pitää lisäksi säännöllisesti yhteyttä eduskunnan toimijoihin, muun muassa valiokuntiin ja ihmisoikeusryhmään sekä järjestää eduskunnassa kansanedustajille ja virkamiehille suunnattuja tilaisuuksia. </w:t>
      </w:r>
    </w:p>
    <w:p w14:paraId="5C558B5D" w14:textId="77777777" w:rsidR="00EF6F2E" w:rsidRPr="00EF6F2E" w:rsidRDefault="00EF6F2E" w:rsidP="00EB680B">
      <w:pPr>
        <w:rPr>
          <w:lang w:val="fi-FI" w:eastAsia="fi-FI"/>
        </w:rPr>
      </w:pPr>
    </w:p>
    <w:p w14:paraId="58D05EF4" w14:textId="2C01E30E" w:rsidR="00EF6F2E" w:rsidRPr="00EF6F2E" w:rsidRDefault="00EF6F2E" w:rsidP="00EB680B">
      <w:pPr>
        <w:rPr>
          <w:lang w:val="fi-FI" w:eastAsia="fi-FI"/>
        </w:rPr>
      </w:pPr>
      <w:r w:rsidRPr="00EF6F2E">
        <w:rPr>
          <w:lang w:val="fi-FI" w:eastAsia="fi-FI"/>
        </w:rPr>
        <w:t>Yhteyttä pidetään myös ihmisoikeusjärjestöihin ja ihmisoikeuksia painottaviin yliopistollisiin tutkimusyksiköihin tapaamisten ja yhteisten tilaisuuksien merkeissä.</w:t>
      </w:r>
    </w:p>
    <w:p w14:paraId="4CD78D42" w14:textId="77777777" w:rsidR="00EF6F2E" w:rsidRPr="00EF6F2E" w:rsidRDefault="00EF6F2E" w:rsidP="00EB680B">
      <w:pPr>
        <w:rPr>
          <w:lang w:val="fi-FI" w:eastAsia="fi-FI"/>
        </w:rPr>
      </w:pPr>
    </w:p>
    <w:p w14:paraId="0452F5EC" w14:textId="77777777" w:rsidR="00EF6F2E" w:rsidRPr="00EF6F2E" w:rsidRDefault="00EF6F2E" w:rsidP="00EB680B">
      <w:pPr>
        <w:rPr>
          <w:lang w:val="fi-FI" w:eastAsia="fi-FI"/>
        </w:rPr>
      </w:pPr>
    </w:p>
    <w:p w14:paraId="60C8CFEB" w14:textId="1A1DB709" w:rsidR="00392467" w:rsidRDefault="00392467" w:rsidP="00392467">
      <w:pPr>
        <w:rPr>
          <w:b/>
          <w:sz w:val="28"/>
          <w:szCs w:val="28"/>
        </w:rPr>
      </w:pPr>
      <w:r w:rsidRPr="00EA33CD">
        <w:rPr>
          <w:b/>
          <w:sz w:val="28"/>
          <w:szCs w:val="28"/>
        </w:rPr>
        <w:t xml:space="preserve">LIITE 2: </w:t>
      </w:r>
      <w:r w:rsidRPr="00CD07B5">
        <w:rPr>
          <w:b/>
          <w:sz w:val="28"/>
          <w:szCs w:val="28"/>
        </w:rPr>
        <w:t>Ihm</w:t>
      </w:r>
      <w:r>
        <w:rPr>
          <w:b/>
          <w:sz w:val="28"/>
          <w:szCs w:val="28"/>
        </w:rPr>
        <w:t>isoikeuskeskuksen henkilöstö</w:t>
      </w:r>
    </w:p>
    <w:p w14:paraId="12DD591E" w14:textId="77777777" w:rsidR="00392467" w:rsidRDefault="00392467" w:rsidP="00392467">
      <w:pPr>
        <w:rPr>
          <w:b/>
          <w:sz w:val="28"/>
          <w:szCs w:val="28"/>
        </w:rPr>
      </w:pPr>
    </w:p>
    <w:p w14:paraId="21F260C5" w14:textId="77777777" w:rsidR="00392467" w:rsidRDefault="00392467" w:rsidP="00392467">
      <w:pPr>
        <w:rPr>
          <w:b/>
          <w:sz w:val="28"/>
          <w:szCs w:val="28"/>
        </w:rPr>
      </w:pPr>
    </w:p>
    <w:p w14:paraId="6A772939" w14:textId="77777777" w:rsidR="00392467" w:rsidRDefault="00392467" w:rsidP="00392467">
      <w:pPr>
        <w:rPr>
          <w:sz w:val="28"/>
          <w:szCs w:val="28"/>
        </w:rPr>
      </w:pPr>
      <w:r>
        <w:rPr>
          <w:sz w:val="28"/>
          <w:szCs w:val="28"/>
        </w:rPr>
        <w:t>Sirpa Rautio, johtaja</w:t>
      </w:r>
    </w:p>
    <w:p w14:paraId="787570BB" w14:textId="77777777" w:rsidR="00392467" w:rsidRDefault="00392467" w:rsidP="00392467">
      <w:pPr>
        <w:rPr>
          <w:sz w:val="28"/>
          <w:szCs w:val="28"/>
        </w:rPr>
      </w:pPr>
      <w:r>
        <w:rPr>
          <w:sz w:val="28"/>
          <w:szCs w:val="28"/>
        </w:rPr>
        <w:t>Kristiina Kouros, asiantuntija</w:t>
      </w:r>
    </w:p>
    <w:p w14:paraId="4C72ADE5" w14:textId="77777777" w:rsidR="00392467" w:rsidRDefault="00392467" w:rsidP="00392467">
      <w:pPr>
        <w:rPr>
          <w:sz w:val="28"/>
          <w:szCs w:val="28"/>
        </w:rPr>
      </w:pPr>
      <w:r>
        <w:rPr>
          <w:sz w:val="28"/>
          <w:szCs w:val="28"/>
        </w:rPr>
        <w:t>Leena Leikas, asiantuntija</w:t>
      </w:r>
    </w:p>
    <w:p w14:paraId="6685FCAF" w14:textId="77777777" w:rsidR="00392467" w:rsidRDefault="00392467" w:rsidP="00392467">
      <w:pPr>
        <w:rPr>
          <w:sz w:val="28"/>
          <w:szCs w:val="28"/>
        </w:rPr>
      </w:pPr>
      <w:r>
        <w:rPr>
          <w:sz w:val="28"/>
          <w:szCs w:val="28"/>
        </w:rPr>
        <w:t>(virkavapaalla 1.6.2014–31.12.2016)</w:t>
      </w:r>
    </w:p>
    <w:p w14:paraId="3D3BC541" w14:textId="77777777" w:rsidR="00392467" w:rsidRDefault="00392467" w:rsidP="00392467">
      <w:pPr>
        <w:rPr>
          <w:sz w:val="28"/>
          <w:szCs w:val="28"/>
        </w:rPr>
      </w:pPr>
      <w:r>
        <w:rPr>
          <w:sz w:val="28"/>
          <w:szCs w:val="28"/>
        </w:rPr>
        <w:t>Mikko Joronen, asiantuntija</w:t>
      </w:r>
    </w:p>
    <w:p w14:paraId="390B15DF" w14:textId="77777777" w:rsidR="00392467" w:rsidRDefault="00392467" w:rsidP="00392467">
      <w:pPr>
        <w:rPr>
          <w:sz w:val="28"/>
          <w:szCs w:val="28"/>
        </w:rPr>
      </w:pPr>
      <w:r>
        <w:rPr>
          <w:sz w:val="28"/>
          <w:szCs w:val="28"/>
        </w:rPr>
        <w:t>(17.10.2016 alkaen)</w:t>
      </w:r>
    </w:p>
    <w:p w14:paraId="7952DBE2" w14:textId="77777777" w:rsidR="00392467" w:rsidRDefault="00392467" w:rsidP="00392467">
      <w:pPr>
        <w:rPr>
          <w:sz w:val="28"/>
          <w:szCs w:val="28"/>
        </w:rPr>
      </w:pPr>
      <w:r>
        <w:rPr>
          <w:sz w:val="28"/>
          <w:szCs w:val="28"/>
        </w:rPr>
        <w:t>Elina Hakala, ma. avustava asiantuntija</w:t>
      </w:r>
    </w:p>
    <w:p w14:paraId="7ACA5F10" w14:textId="77777777" w:rsidR="00392467" w:rsidRDefault="00C802F3" w:rsidP="00392467">
      <w:pPr>
        <w:rPr>
          <w:sz w:val="28"/>
          <w:szCs w:val="28"/>
        </w:rPr>
      </w:pPr>
      <w:r>
        <w:rPr>
          <w:sz w:val="28"/>
          <w:szCs w:val="28"/>
        </w:rPr>
        <w:t>(1.12.2013 alkaen</w:t>
      </w:r>
      <w:r w:rsidR="00392467">
        <w:rPr>
          <w:sz w:val="28"/>
          <w:szCs w:val="28"/>
        </w:rPr>
        <w:t>)</w:t>
      </w:r>
    </w:p>
    <w:p w14:paraId="40ADF3A8" w14:textId="77777777" w:rsidR="00392467" w:rsidRDefault="00392467" w:rsidP="00392467">
      <w:pPr>
        <w:rPr>
          <w:sz w:val="28"/>
          <w:szCs w:val="28"/>
        </w:rPr>
      </w:pPr>
      <w:r>
        <w:rPr>
          <w:sz w:val="28"/>
          <w:szCs w:val="28"/>
        </w:rPr>
        <w:t>Hanna Rönty, ma. avustava asiantuntija</w:t>
      </w:r>
    </w:p>
    <w:p w14:paraId="6C693DD5" w14:textId="77777777" w:rsidR="00392467" w:rsidRDefault="00392467" w:rsidP="00392467">
      <w:pPr>
        <w:rPr>
          <w:sz w:val="28"/>
          <w:szCs w:val="28"/>
        </w:rPr>
      </w:pPr>
      <w:r>
        <w:rPr>
          <w:sz w:val="28"/>
          <w:szCs w:val="28"/>
        </w:rPr>
        <w:t>(19.1.2015–</w:t>
      </w:r>
      <w:r w:rsidRPr="004545F2">
        <w:rPr>
          <w:sz w:val="28"/>
          <w:szCs w:val="28"/>
        </w:rPr>
        <w:t>31.8.2016)</w:t>
      </w:r>
    </w:p>
    <w:p w14:paraId="1C76115D" w14:textId="77777777" w:rsidR="00392467" w:rsidRDefault="00392467" w:rsidP="00392467">
      <w:pPr>
        <w:rPr>
          <w:sz w:val="28"/>
          <w:szCs w:val="28"/>
        </w:rPr>
      </w:pPr>
      <w:r>
        <w:rPr>
          <w:sz w:val="28"/>
          <w:szCs w:val="28"/>
        </w:rPr>
        <w:t>Amina Sarpola, harjoittelija</w:t>
      </w:r>
    </w:p>
    <w:p w14:paraId="7884CF5C" w14:textId="77777777" w:rsidR="00392467" w:rsidRDefault="00392467" w:rsidP="00392467">
      <w:pPr>
        <w:rPr>
          <w:sz w:val="28"/>
          <w:szCs w:val="28"/>
        </w:rPr>
      </w:pPr>
      <w:r>
        <w:rPr>
          <w:sz w:val="28"/>
          <w:szCs w:val="28"/>
        </w:rPr>
        <w:t>(1.12.2015–29.2.2016)</w:t>
      </w:r>
    </w:p>
    <w:p w14:paraId="1A13ED91" w14:textId="77777777" w:rsidR="00392467" w:rsidRDefault="00392467" w:rsidP="00392467">
      <w:pPr>
        <w:rPr>
          <w:sz w:val="28"/>
          <w:szCs w:val="28"/>
        </w:rPr>
      </w:pPr>
      <w:r>
        <w:rPr>
          <w:sz w:val="28"/>
          <w:szCs w:val="28"/>
        </w:rPr>
        <w:t>Annika Hinkkanen, harjoittelija</w:t>
      </w:r>
    </w:p>
    <w:p w14:paraId="098D91F2" w14:textId="77777777" w:rsidR="00392467" w:rsidRDefault="00392467" w:rsidP="00392467">
      <w:pPr>
        <w:rPr>
          <w:sz w:val="28"/>
          <w:szCs w:val="28"/>
        </w:rPr>
      </w:pPr>
      <w:r>
        <w:rPr>
          <w:sz w:val="28"/>
          <w:szCs w:val="28"/>
        </w:rPr>
        <w:t>8.8.2016–30.11.2016)</w:t>
      </w:r>
    </w:p>
    <w:p w14:paraId="1724A238" w14:textId="77777777" w:rsidR="00392467" w:rsidRDefault="00392467" w:rsidP="00392467">
      <w:pPr>
        <w:rPr>
          <w:sz w:val="28"/>
          <w:szCs w:val="28"/>
        </w:rPr>
      </w:pPr>
      <w:r>
        <w:rPr>
          <w:sz w:val="28"/>
          <w:szCs w:val="28"/>
        </w:rPr>
        <w:t>Otto Hyötyniemi, harjoittelija</w:t>
      </w:r>
    </w:p>
    <w:p w14:paraId="737005BF" w14:textId="77777777" w:rsidR="00392467" w:rsidRDefault="00392467" w:rsidP="00392467">
      <w:pPr>
        <w:rPr>
          <w:sz w:val="28"/>
          <w:szCs w:val="28"/>
        </w:rPr>
      </w:pPr>
      <w:r>
        <w:rPr>
          <w:sz w:val="28"/>
          <w:szCs w:val="28"/>
        </w:rPr>
        <w:t>(1.11.–31.12.2016)</w:t>
      </w:r>
    </w:p>
    <w:p w14:paraId="2B997490" w14:textId="77777777" w:rsidR="00392467" w:rsidRDefault="00392467" w:rsidP="00392467">
      <w:pPr>
        <w:rPr>
          <w:sz w:val="28"/>
          <w:szCs w:val="28"/>
        </w:rPr>
      </w:pPr>
      <w:r>
        <w:rPr>
          <w:sz w:val="28"/>
          <w:szCs w:val="28"/>
        </w:rPr>
        <w:t>Emilia Hannuksela, harjoittelija</w:t>
      </w:r>
    </w:p>
    <w:p w14:paraId="39197BAC" w14:textId="77777777" w:rsidR="00392467" w:rsidRPr="00C70AD4" w:rsidRDefault="00392467" w:rsidP="00392467">
      <w:pPr>
        <w:rPr>
          <w:sz w:val="28"/>
          <w:szCs w:val="28"/>
        </w:rPr>
      </w:pPr>
      <w:r>
        <w:rPr>
          <w:sz w:val="28"/>
          <w:szCs w:val="28"/>
        </w:rPr>
        <w:t>(12.12.2016–12.3.2017)</w:t>
      </w:r>
    </w:p>
    <w:p w14:paraId="21AA5AA4" w14:textId="77777777" w:rsidR="00392467" w:rsidRDefault="00392467" w:rsidP="00392467">
      <w:pPr>
        <w:rPr>
          <w:b/>
          <w:sz w:val="28"/>
          <w:szCs w:val="28"/>
        </w:rPr>
      </w:pPr>
    </w:p>
    <w:p w14:paraId="1F64014C" w14:textId="77777777" w:rsidR="00392467" w:rsidRDefault="00392467" w:rsidP="00392467">
      <w:pPr>
        <w:rPr>
          <w:b/>
          <w:sz w:val="28"/>
          <w:szCs w:val="28"/>
        </w:rPr>
      </w:pPr>
      <w:r w:rsidRPr="00EA33CD">
        <w:rPr>
          <w:b/>
          <w:sz w:val="28"/>
          <w:szCs w:val="28"/>
        </w:rPr>
        <w:t>LIITE 3: Ihmisoikeuskeskuksen</w:t>
      </w:r>
      <w:r>
        <w:rPr>
          <w:b/>
          <w:sz w:val="28"/>
          <w:szCs w:val="28"/>
        </w:rPr>
        <w:t xml:space="preserve"> </w:t>
      </w:r>
      <w:r w:rsidRPr="00CD07B5">
        <w:rPr>
          <w:b/>
          <w:sz w:val="28"/>
          <w:szCs w:val="28"/>
        </w:rPr>
        <w:t>talousarvio</w:t>
      </w:r>
    </w:p>
    <w:p w14:paraId="67087F2D" w14:textId="417B00EA" w:rsidR="00392467" w:rsidRDefault="00392467" w:rsidP="00392467">
      <w:pPr>
        <w:rPr>
          <w:b/>
          <w:sz w:val="28"/>
          <w:szCs w:val="28"/>
        </w:rPr>
      </w:pPr>
    </w:p>
    <w:p w14:paraId="4C03CFB7" w14:textId="77777777" w:rsidR="00392467" w:rsidRDefault="00392467" w:rsidP="00392467">
      <w:pPr>
        <w:rPr>
          <w:b/>
          <w:sz w:val="28"/>
          <w:szCs w:val="28"/>
        </w:rPr>
      </w:pPr>
    </w:p>
    <w:p w14:paraId="49448EAC" w14:textId="77777777" w:rsidR="00392467" w:rsidRPr="006F5AD4" w:rsidRDefault="00392467" w:rsidP="00392467">
      <w:pPr>
        <w:rPr>
          <w:sz w:val="28"/>
          <w:szCs w:val="28"/>
        </w:rPr>
      </w:pPr>
      <w:r w:rsidRPr="00C70AD4">
        <w:rPr>
          <w:sz w:val="28"/>
          <w:szCs w:val="28"/>
        </w:rPr>
        <w:t>Ihmisoikeuskeskuksen talousarvio</w:t>
      </w:r>
      <w:r>
        <w:rPr>
          <w:sz w:val="28"/>
          <w:szCs w:val="28"/>
        </w:rPr>
        <w:t xml:space="preserve"> vuodelle 2016 oli 570 000 euroa, josta palkkamenojen osuus oli 405 000 euroa ja toimintamenojen osuus </w:t>
      </w:r>
      <w:r w:rsidRPr="004545F2">
        <w:rPr>
          <w:sz w:val="28"/>
          <w:szCs w:val="28"/>
        </w:rPr>
        <w:t xml:space="preserve">165 000 </w:t>
      </w:r>
      <w:r>
        <w:rPr>
          <w:sz w:val="28"/>
          <w:szCs w:val="28"/>
        </w:rPr>
        <w:t>euroa.</w:t>
      </w:r>
    </w:p>
    <w:p w14:paraId="5971F237" w14:textId="230A8247" w:rsidR="004B1B1E" w:rsidRPr="004B1B1E" w:rsidRDefault="004B1B1E" w:rsidP="004B1B1E">
      <w:pPr>
        <w:rPr>
          <w:lang w:val="fi-FI"/>
        </w:rPr>
      </w:pPr>
    </w:p>
    <w:p w14:paraId="03661561" w14:textId="77777777" w:rsidR="004B1B1E" w:rsidRPr="004B1B1E" w:rsidRDefault="004B1B1E" w:rsidP="004B1B1E">
      <w:pPr>
        <w:rPr>
          <w:lang w:val="fi-FI"/>
        </w:rPr>
      </w:pPr>
    </w:p>
    <w:p w14:paraId="7E4EE534" w14:textId="77777777" w:rsidR="004B1B1E" w:rsidRPr="004B1B1E" w:rsidRDefault="004B1B1E" w:rsidP="004B1B1E">
      <w:pPr>
        <w:rPr>
          <w:lang w:val="fi-FI"/>
        </w:rPr>
      </w:pPr>
    </w:p>
    <w:p w14:paraId="4D7B19C6" w14:textId="582D1E62" w:rsidR="004B1B1E" w:rsidRPr="004B1B1E" w:rsidRDefault="00E83572" w:rsidP="004B1B1E">
      <w:pPr>
        <w:rPr>
          <w:b/>
          <w:sz w:val="28"/>
          <w:szCs w:val="28"/>
          <w:lang w:val="fi-FI"/>
        </w:rPr>
      </w:pPr>
      <w:r w:rsidRPr="00EA33CD">
        <w:rPr>
          <w:b/>
          <w:sz w:val="28"/>
          <w:szCs w:val="28"/>
          <w:lang w:val="fi-FI"/>
        </w:rPr>
        <w:t>LIITE 4</w:t>
      </w:r>
      <w:r w:rsidR="004B1B1E" w:rsidRPr="00EA33CD">
        <w:rPr>
          <w:b/>
          <w:sz w:val="28"/>
          <w:szCs w:val="28"/>
          <w:lang w:val="fi-FI"/>
        </w:rPr>
        <w:t>:</w:t>
      </w:r>
      <w:r w:rsidR="004B1B1E" w:rsidRPr="004B1B1E">
        <w:rPr>
          <w:b/>
          <w:sz w:val="28"/>
          <w:szCs w:val="28"/>
          <w:lang w:val="fi-FI"/>
        </w:rPr>
        <w:t xml:space="preserve"> Ihmisoikeusva</w:t>
      </w:r>
      <w:r w:rsidR="00FD4BC2">
        <w:rPr>
          <w:b/>
          <w:sz w:val="28"/>
          <w:szCs w:val="28"/>
          <w:lang w:val="fi-FI"/>
        </w:rPr>
        <w:t xml:space="preserve">ltuuskunnan jäsenet ja jaostot </w:t>
      </w:r>
    </w:p>
    <w:p w14:paraId="2F1E5E79" w14:textId="77777777" w:rsidR="004B1B1E" w:rsidRPr="004B1B1E" w:rsidRDefault="004B1B1E" w:rsidP="004B1B1E">
      <w:pPr>
        <w:rPr>
          <w:b/>
          <w:sz w:val="28"/>
          <w:szCs w:val="28"/>
          <w:lang w:val="fi-FI"/>
        </w:rPr>
      </w:pPr>
    </w:p>
    <w:p w14:paraId="3B1B1D4D" w14:textId="3B296465" w:rsidR="004B1B1E" w:rsidRPr="00FD4BC2" w:rsidRDefault="00EF6F2E" w:rsidP="004B1B1E">
      <w:pPr>
        <w:rPr>
          <w:b/>
          <w:lang w:val="fi-FI"/>
        </w:rPr>
      </w:pPr>
      <w:r w:rsidRPr="00FD4BC2">
        <w:rPr>
          <w:b/>
          <w:lang w:val="fi-FI"/>
        </w:rPr>
        <w:t>Ihmisoikeusvaltuuskunnan jäsenet</w:t>
      </w:r>
      <w:r w:rsidR="00FD4BC2" w:rsidRPr="00FD4BC2">
        <w:rPr>
          <w:b/>
          <w:lang w:val="fi-FI"/>
        </w:rPr>
        <w:t xml:space="preserve"> kauden alkaessa</w:t>
      </w:r>
    </w:p>
    <w:p w14:paraId="1A3FE88B" w14:textId="12D29A8F" w:rsidR="004B1B1E" w:rsidRDefault="004B1B1E" w:rsidP="004B1B1E">
      <w:pPr>
        <w:rPr>
          <w:b/>
          <w:sz w:val="28"/>
          <w:szCs w:val="28"/>
          <w:lang w:val="fi-FI"/>
        </w:rPr>
      </w:pPr>
    </w:p>
    <w:p w14:paraId="1BF96434"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Aarnio Reijo, tietosuojavaltuutettu</w:t>
      </w:r>
    </w:p>
    <w:p w14:paraId="2F5FA0C0"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Arajärvi Pentti, OTT, professori (2016 em.), Helsingin yliopisto, dosentti, Itä-Suomen yliopisto</w:t>
      </w:r>
    </w:p>
    <w:p w14:paraId="02A6B840"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 </w:t>
      </w:r>
      <w:r w:rsidRPr="00FD4BC2">
        <w:rPr>
          <w:rFonts w:eastAsia="Calibri" w:cs="Arial"/>
          <w:lang w:val="sv-SE"/>
        </w:rPr>
        <w:t xml:space="preserve">Bruun Niklas, OTT, professori, Hanken Svenska handelshögskolan </w:t>
      </w:r>
    </w:p>
    <w:p w14:paraId="50F72233"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Castrén Elina, OTK, VT, toiminnanjohtaja, Pakolaisneuvonta ry</w:t>
      </w:r>
    </w:p>
    <w:p w14:paraId="33E7EC27"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Grundström Elina, puheenjohtaja, Julkisen sanan neuvosto JSN</w:t>
      </w:r>
    </w:p>
    <w:p w14:paraId="635B54AE"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Hakonen Kimmo, kansliapäällikkö, oikeuskanslerinvirasto </w:t>
      </w:r>
    </w:p>
    <w:p w14:paraId="41CC801C"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Heinämäki Leena, OTT, vanhempi tutkija, Pohjoisen ympäristö- ja vähemmistöoikeuden instituutti (PYVI), Arktinen keskus, Lapin yliopisto</w:t>
      </w:r>
    </w:p>
    <w:p w14:paraId="5D5B9766"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Hetemäki Inka, vaikuttamis- ja ohjelmatyönjohtaja, Suomen UNICEF ry</w:t>
      </w:r>
    </w:p>
    <w:p w14:paraId="1DCC0D1B"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Hänninen Juha, ylilääkäri, Terhokodin johtaja </w:t>
      </w:r>
    </w:p>
    <w:p w14:paraId="381F919C"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Iivonen Esa, johtava asiantuntija, Mannerheimin Lastensuojeluliitto MLL </w:t>
      </w:r>
    </w:p>
    <w:p w14:paraId="2E21EE7B"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Jokinen Markku, toiminnanjohtaja, Kuurojen Liitto ry</w:t>
      </w:r>
    </w:p>
    <w:p w14:paraId="66C6B23B"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Kallioniemi Arto, TT, KM, HuK, didaktiikan professori, Helsingin yliopisto  </w:t>
      </w:r>
    </w:p>
    <w:p w14:paraId="6FB0818F"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Karanki, Antti, puheenjohtaja, Trasek ry</w:t>
      </w:r>
    </w:p>
    <w:p w14:paraId="61673C04"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Kivistö Kalevi, ministeri, Eläkeläisliittojen etujärjestö EETU ry</w:t>
      </w:r>
    </w:p>
    <w:p w14:paraId="5076430A"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Koivuranta Eija, toimitusjohtaja, Väestöliitto ry</w:t>
      </w:r>
    </w:p>
    <w:p w14:paraId="63F6AB73"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Kumpula, Kristiina, pääsihteeri, Suomen Punainen Risti SPR</w:t>
      </w:r>
    </w:p>
    <w:p w14:paraId="091C4C4C"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 Kurttila Tuomas, lapsiasiavaltuutettu </w:t>
      </w:r>
    </w:p>
    <w:p w14:paraId="1DA7BA35"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Könkkölä Kalle, toiminnanjohtaja, Kynnys ry</w:t>
      </w:r>
    </w:p>
    <w:p w14:paraId="469F3861"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Laajapuro Niina, ihmisoikeustyön johtaja, Amnesty International Suomen osasto</w:t>
      </w:r>
    </w:p>
    <w:p w14:paraId="6542B2C2"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Markkula Heli, asiantuntija, Suomen Nuorisoyhteistyö – Allianssi ry</w:t>
      </w:r>
    </w:p>
    <w:p w14:paraId="4AD0AE4B"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Mattila Kaari, pääsihteeri, Ihmisoikeusliitto</w:t>
      </w:r>
    </w:p>
    <w:p w14:paraId="42BB49B7"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Merenlahti Petri, TT, arkkipiispan teologinen erityisavustaja, Suomen ev.lut. kirkko</w:t>
      </w:r>
    </w:p>
    <w:p w14:paraId="500A4AEC" w14:textId="77777777" w:rsid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Mäkinen Pirkko, tasa-arvovaltuutettu</w:t>
      </w:r>
    </w:p>
    <w:p w14:paraId="5F239EC4" w14:textId="68F66840"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Nieminen Elina, lakimies, Invalidiliitto ry </w:t>
      </w:r>
    </w:p>
    <w:p w14:paraId="11D6B412"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Nykänen Eeva, OTT, johtava asiantuntija, Terveyden ja hyvinvoinnin laitos THL</w:t>
      </w:r>
    </w:p>
    <w:p w14:paraId="74C6D3E7"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Paloranta Paula, OTL, VT, pääsihteeri, Keskuskauppakamari</w:t>
      </w:r>
    </w:p>
    <w:p w14:paraId="0ABC3C0F"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Pimiä Kirsi, yhdenvertaisuusvaltuutettu</w:t>
      </w:r>
    </w:p>
    <w:p w14:paraId="7258B7BB"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Pirjatanniemi Elina, johtaja, valtiosääntöoikeuden ja kansainvälisen oikeuden professori, Åbo Akademin ihmisoikeusinstituutti</w:t>
      </w:r>
    </w:p>
    <w:p w14:paraId="508D682F"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Rautiainen Pauli, HTT, julkisoikeuden professori, valtiosääntöoikeuden dosentti, Tampereen yliopisto</w:t>
      </w:r>
    </w:p>
    <w:p w14:paraId="5BE2B89A"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Sajantila Antti, LT, professori, oikeuslääketieteen erikoislääkäri, Helsingin yliopisto</w:t>
      </w:r>
    </w:p>
    <w:p w14:paraId="23D0CA82"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Sakslin Maija, eduskunnan apulaisoikeusasiamies</w:t>
      </w:r>
    </w:p>
    <w:p w14:paraId="1BF5998C"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Sanila-Aikio Tiina, puheenjohtaja, Saamelaiskäräjät  </w:t>
      </w:r>
    </w:p>
    <w:p w14:paraId="38104BCE"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 xml:space="preserve">Sasi Kimmo, VT, diplomiekonomi, LL.M. neuvonantaja  </w:t>
      </w:r>
    </w:p>
    <w:p w14:paraId="6438DD4C"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lastRenderedPageBreak/>
        <w:t>Shafae Hamed, palveluneuvoja, Helsingin kaupungin kanslia</w:t>
      </w:r>
    </w:p>
    <w:p w14:paraId="748EA70A"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Sulin Ida, OTT, VT, lakimies, Suomen Kuntaliitto ry</w:t>
      </w:r>
    </w:p>
    <w:p w14:paraId="1FAB2332"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Teittinen, Antti, tutkimuspäällikkö, dosentti, Kehitysvammaliitto ry</w:t>
      </w:r>
    </w:p>
    <w:p w14:paraId="0371F2AF"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Tontti Jarkko, kirjailija, OTT, VT</w:t>
      </w:r>
    </w:p>
    <w:p w14:paraId="4577DBEC" w14:textId="77777777" w:rsidR="00FD4BC2" w:rsidRPr="00FD4BC2" w:rsidRDefault="00FD4BC2" w:rsidP="00FD4BC2">
      <w:pPr>
        <w:numPr>
          <w:ilvl w:val="0"/>
          <w:numId w:val="46"/>
        </w:numPr>
        <w:spacing w:after="160" w:line="259" w:lineRule="auto"/>
        <w:contextualSpacing/>
        <w:rPr>
          <w:rFonts w:eastAsia="Calibri" w:cs="Arial"/>
          <w:lang w:val="fi-FI"/>
        </w:rPr>
      </w:pPr>
      <w:r w:rsidRPr="00FD4BC2">
        <w:rPr>
          <w:rFonts w:eastAsia="Calibri" w:cs="Arial"/>
          <w:lang w:val="fi-FI"/>
        </w:rPr>
        <w:t>Virtanen Riku, itsenäinen tutkija, opiskelija</w:t>
      </w:r>
    </w:p>
    <w:p w14:paraId="34801A3F" w14:textId="0BCF308E" w:rsidR="00FD4BC2" w:rsidRDefault="00FD4BC2" w:rsidP="004B1B1E">
      <w:pPr>
        <w:rPr>
          <w:b/>
          <w:sz w:val="28"/>
          <w:szCs w:val="28"/>
          <w:lang w:val="fi-FI"/>
        </w:rPr>
      </w:pPr>
    </w:p>
    <w:p w14:paraId="26867AF3" w14:textId="77777777" w:rsidR="00FD4BC2" w:rsidRPr="004B1B1E" w:rsidRDefault="00FD4BC2" w:rsidP="004B1B1E">
      <w:pPr>
        <w:rPr>
          <w:b/>
          <w:sz w:val="28"/>
          <w:szCs w:val="28"/>
          <w:lang w:val="fi-FI"/>
        </w:rPr>
      </w:pPr>
    </w:p>
    <w:p w14:paraId="20C8E09C" w14:textId="77777777" w:rsidR="004B1B1E" w:rsidRPr="00FD4BC2" w:rsidRDefault="004B1B1E" w:rsidP="004B1B1E">
      <w:pPr>
        <w:rPr>
          <w:b/>
          <w:lang w:val="fi-FI"/>
        </w:rPr>
      </w:pPr>
      <w:r w:rsidRPr="00FD4BC2">
        <w:rPr>
          <w:b/>
          <w:lang w:val="fi-FI"/>
        </w:rPr>
        <w:t>Valtuuskunnan pysyvä jaosto</w:t>
      </w:r>
    </w:p>
    <w:p w14:paraId="555D786B" w14:textId="77777777" w:rsidR="004B1B1E" w:rsidRPr="004B1B1E" w:rsidRDefault="004B1B1E" w:rsidP="004B1B1E">
      <w:pPr>
        <w:rPr>
          <w:b/>
          <w:sz w:val="28"/>
          <w:szCs w:val="28"/>
          <w:lang w:val="fi-FI"/>
        </w:rPr>
      </w:pPr>
    </w:p>
    <w:p w14:paraId="7DE1801A" w14:textId="77777777" w:rsidR="004B1B1E" w:rsidRPr="004B1B1E" w:rsidRDefault="004B1B1E" w:rsidP="004B1B1E">
      <w:pPr>
        <w:rPr>
          <w:sz w:val="28"/>
          <w:szCs w:val="28"/>
          <w:lang w:val="fi-FI"/>
        </w:rPr>
      </w:pPr>
      <w:r w:rsidRPr="004B1B1E">
        <w:rPr>
          <w:sz w:val="28"/>
          <w:szCs w:val="28"/>
          <w:lang w:val="fi-FI"/>
        </w:rPr>
        <w:t>Vammaisten henkilöiden ihmisoikeuskomitea</w:t>
      </w:r>
    </w:p>
    <w:p w14:paraId="4EFC607A" w14:textId="77777777" w:rsidR="004B1B1E" w:rsidRPr="004B1B1E" w:rsidRDefault="004B1B1E" w:rsidP="004B1B1E">
      <w:pPr>
        <w:rPr>
          <w:sz w:val="28"/>
          <w:szCs w:val="28"/>
          <w:lang w:val="fi-FI"/>
        </w:rPr>
      </w:pPr>
    </w:p>
    <w:p w14:paraId="0CF11F80" w14:textId="77777777" w:rsidR="004B1B1E" w:rsidRPr="004B1B1E" w:rsidRDefault="004B1B1E" w:rsidP="004B1B1E">
      <w:pPr>
        <w:rPr>
          <w:sz w:val="28"/>
          <w:szCs w:val="28"/>
          <w:lang w:val="fi-FI"/>
        </w:rPr>
      </w:pPr>
      <w:r w:rsidRPr="004B1B1E">
        <w:rPr>
          <w:sz w:val="28"/>
          <w:szCs w:val="28"/>
          <w:lang w:val="fi-FI"/>
        </w:rPr>
        <w:t>Jokinen Markku</w:t>
      </w:r>
    </w:p>
    <w:p w14:paraId="19521DA3" w14:textId="41214B02" w:rsidR="004B1B1E" w:rsidRDefault="004B1B1E" w:rsidP="004B1B1E">
      <w:pPr>
        <w:rPr>
          <w:sz w:val="28"/>
          <w:szCs w:val="28"/>
          <w:lang w:val="fi-FI"/>
        </w:rPr>
      </w:pPr>
      <w:r w:rsidRPr="004B1B1E">
        <w:rPr>
          <w:sz w:val="28"/>
          <w:szCs w:val="28"/>
          <w:lang w:val="fi-FI"/>
        </w:rPr>
        <w:t>Könkkölä Kalle (pj)</w:t>
      </w:r>
    </w:p>
    <w:p w14:paraId="35477441" w14:textId="016696E5" w:rsidR="00E1275C" w:rsidRPr="004B1B1E" w:rsidRDefault="00E1275C" w:rsidP="004B1B1E">
      <w:pPr>
        <w:rPr>
          <w:sz w:val="28"/>
          <w:szCs w:val="28"/>
          <w:lang w:val="fi-FI"/>
        </w:rPr>
      </w:pPr>
      <w:r>
        <w:rPr>
          <w:sz w:val="28"/>
          <w:szCs w:val="28"/>
          <w:lang w:val="fi-FI"/>
        </w:rPr>
        <w:t>Nieminen Elina (varapj)</w:t>
      </w:r>
    </w:p>
    <w:p w14:paraId="7E47A92A" w14:textId="77777777" w:rsidR="004B1B1E" w:rsidRPr="004B1B1E" w:rsidRDefault="004B1B1E" w:rsidP="004B1B1E">
      <w:pPr>
        <w:rPr>
          <w:sz w:val="28"/>
          <w:szCs w:val="28"/>
          <w:lang w:val="fi-FI"/>
        </w:rPr>
      </w:pPr>
      <w:r w:rsidRPr="004B1B1E">
        <w:rPr>
          <w:sz w:val="28"/>
          <w:szCs w:val="28"/>
          <w:lang w:val="fi-FI"/>
        </w:rPr>
        <w:t>Teittinen Antti</w:t>
      </w:r>
    </w:p>
    <w:p w14:paraId="1E319DE1" w14:textId="77777777" w:rsidR="004B1B1E" w:rsidRPr="004B1B1E" w:rsidRDefault="004B1B1E" w:rsidP="004B1B1E">
      <w:pPr>
        <w:rPr>
          <w:sz w:val="28"/>
          <w:szCs w:val="28"/>
          <w:lang w:val="fi-FI"/>
        </w:rPr>
      </w:pPr>
      <w:r w:rsidRPr="004B1B1E">
        <w:rPr>
          <w:sz w:val="28"/>
          <w:szCs w:val="28"/>
          <w:lang w:val="fi-FI"/>
        </w:rPr>
        <w:t>Virtanen Riku</w:t>
      </w:r>
    </w:p>
    <w:p w14:paraId="708290AF" w14:textId="77777777" w:rsidR="004B1B1E" w:rsidRPr="004B1B1E" w:rsidRDefault="004B1B1E" w:rsidP="004B1B1E">
      <w:pPr>
        <w:rPr>
          <w:lang w:val="fi-FI"/>
        </w:rPr>
      </w:pPr>
    </w:p>
    <w:p w14:paraId="5BF58282" w14:textId="77777777" w:rsidR="004B1B1E" w:rsidRPr="004B1B1E" w:rsidRDefault="004B1B1E" w:rsidP="004B1B1E">
      <w:pPr>
        <w:spacing w:after="160" w:line="259" w:lineRule="auto"/>
        <w:rPr>
          <w:rFonts w:ascii="Calibri" w:eastAsia="Calibri" w:hAnsi="Calibri"/>
          <w:sz w:val="22"/>
          <w:szCs w:val="22"/>
          <w:lang w:val="fi-FI"/>
        </w:rPr>
      </w:pPr>
    </w:p>
    <w:p w14:paraId="749C95A8" w14:textId="77777777" w:rsidR="004B1B1E" w:rsidRDefault="004B1B1E" w:rsidP="004B1B1E">
      <w:pPr>
        <w:spacing w:line="240" w:lineRule="atLeast"/>
        <w:jc w:val="both"/>
        <w:rPr>
          <w:rFonts w:eastAsia="ヒラギノ角ゴ Pro W3" w:cs="Arial"/>
          <w:i/>
          <w:color w:val="000000"/>
          <w:lang w:val="fi-FI" w:eastAsia="fi-FI"/>
        </w:rPr>
      </w:pPr>
    </w:p>
    <w:p w14:paraId="36264578" w14:textId="77777777" w:rsidR="000406F9" w:rsidRPr="00753A36" w:rsidRDefault="000406F9" w:rsidP="00995DD0">
      <w:pPr>
        <w:spacing w:line="240" w:lineRule="atLeast"/>
        <w:jc w:val="both"/>
        <w:rPr>
          <w:rFonts w:eastAsia="ヒラギノ角ゴ Pro W3" w:cs="Arial"/>
          <w:color w:val="000000"/>
          <w:szCs w:val="20"/>
          <w:lang w:val="fi-FI" w:eastAsia="fi-FI"/>
        </w:rPr>
      </w:pPr>
    </w:p>
    <w:p w14:paraId="7543D4BF" w14:textId="77777777" w:rsidR="007C6765" w:rsidRPr="00753A36" w:rsidRDefault="007C6765" w:rsidP="00995DD0">
      <w:pPr>
        <w:spacing w:line="240" w:lineRule="atLeast"/>
        <w:jc w:val="both"/>
        <w:rPr>
          <w:rFonts w:eastAsia="ヒラギノ角ゴ Pro W3" w:cs="Arial"/>
          <w:color w:val="000000"/>
          <w:szCs w:val="20"/>
          <w:lang w:val="fi-FI" w:eastAsia="fi-FI"/>
        </w:rPr>
      </w:pPr>
    </w:p>
    <w:p w14:paraId="4645A084" w14:textId="77777777" w:rsidR="00A557EA" w:rsidRDefault="00A557EA" w:rsidP="00E316C4">
      <w:pPr>
        <w:pStyle w:val="Otsikko1"/>
        <w:spacing w:before="0"/>
        <w:rPr>
          <w:rFonts w:eastAsia="ヒラギノ角ゴ Pro W3"/>
          <w:lang w:val="fi-FI" w:eastAsia="fi-FI"/>
        </w:rPr>
      </w:pPr>
    </w:p>
    <w:p w14:paraId="782BCEFA" w14:textId="77777777" w:rsidR="00A557EA" w:rsidRDefault="00A557EA" w:rsidP="00E316C4">
      <w:pPr>
        <w:pStyle w:val="Otsikko1"/>
        <w:spacing w:before="0"/>
        <w:rPr>
          <w:rFonts w:eastAsia="ヒラギノ角ゴ Pro W3"/>
          <w:lang w:val="fi-FI" w:eastAsia="fi-FI"/>
        </w:rPr>
      </w:pPr>
    </w:p>
    <w:p w14:paraId="43B043A8" w14:textId="77777777" w:rsidR="00A557EA" w:rsidRDefault="00A557EA" w:rsidP="00E316C4">
      <w:pPr>
        <w:pStyle w:val="Otsikko1"/>
        <w:spacing w:before="0"/>
        <w:rPr>
          <w:rFonts w:eastAsia="ヒラギノ角ゴ Pro W3"/>
          <w:lang w:val="fi-FI" w:eastAsia="fi-FI"/>
        </w:rPr>
      </w:pPr>
    </w:p>
    <w:p w14:paraId="5C20612A" w14:textId="77777777" w:rsidR="00A557EA" w:rsidRDefault="00A557EA" w:rsidP="00E316C4">
      <w:pPr>
        <w:pStyle w:val="Otsikko1"/>
        <w:spacing w:before="0"/>
        <w:rPr>
          <w:rFonts w:eastAsia="ヒラギノ角ゴ Pro W3"/>
          <w:lang w:val="fi-FI" w:eastAsia="fi-FI"/>
        </w:rPr>
      </w:pPr>
    </w:p>
    <w:p w14:paraId="613C7FFE" w14:textId="77777777" w:rsidR="00A557EA" w:rsidRDefault="00A557EA" w:rsidP="00E316C4">
      <w:pPr>
        <w:pStyle w:val="Otsikko1"/>
        <w:spacing w:before="0"/>
        <w:rPr>
          <w:rFonts w:eastAsia="ヒラギノ角ゴ Pro W3"/>
          <w:lang w:val="fi-FI" w:eastAsia="fi-FI"/>
        </w:rPr>
      </w:pPr>
    </w:p>
    <w:p w14:paraId="69071727" w14:textId="77777777" w:rsidR="00A557EA" w:rsidRDefault="00A557EA" w:rsidP="00E316C4">
      <w:pPr>
        <w:pStyle w:val="Otsikko1"/>
        <w:spacing w:before="0"/>
        <w:rPr>
          <w:rFonts w:eastAsia="ヒラギノ角ゴ Pro W3"/>
          <w:lang w:val="fi-FI" w:eastAsia="fi-FI"/>
        </w:rPr>
      </w:pPr>
    </w:p>
    <w:p w14:paraId="501011E0" w14:textId="77777777" w:rsidR="00A557EA" w:rsidRDefault="00A557EA" w:rsidP="00E316C4">
      <w:pPr>
        <w:pStyle w:val="Otsikko1"/>
        <w:spacing w:before="0"/>
        <w:rPr>
          <w:rFonts w:eastAsia="ヒラギノ角ゴ Pro W3"/>
          <w:lang w:val="fi-FI" w:eastAsia="fi-FI"/>
        </w:rPr>
      </w:pPr>
    </w:p>
    <w:p w14:paraId="138AAEFF" w14:textId="77777777" w:rsidR="00A557EA" w:rsidRDefault="00A557EA" w:rsidP="00E316C4">
      <w:pPr>
        <w:pStyle w:val="Otsikko1"/>
        <w:spacing w:before="0"/>
        <w:rPr>
          <w:rFonts w:eastAsia="ヒラギノ角ゴ Pro W3"/>
          <w:lang w:val="fi-FI" w:eastAsia="fi-FI"/>
        </w:rPr>
      </w:pPr>
    </w:p>
    <w:p w14:paraId="4A682056" w14:textId="77777777" w:rsidR="006048D7" w:rsidRPr="00C07E5F" w:rsidRDefault="006048D7" w:rsidP="006048D7">
      <w:pPr>
        <w:ind w:right="849"/>
        <w:jc w:val="both"/>
        <w:rPr>
          <w:rFonts w:cs="Arial"/>
          <w:sz w:val="28"/>
          <w:lang w:val="sv-SE"/>
        </w:rPr>
      </w:pPr>
    </w:p>
    <w:sectPr w:rsidR="006048D7" w:rsidRPr="00C07E5F" w:rsidSect="00741500">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FB843" w14:textId="77777777" w:rsidR="004E3801" w:rsidRDefault="004E3801" w:rsidP="00C50C5F">
      <w:r>
        <w:separator/>
      </w:r>
    </w:p>
  </w:endnote>
  <w:endnote w:type="continuationSeparator" w:id="0">
    <w:p w14:paraId="7B5BFE21" w14:textId="77777777" w:rsidR="004E3801" w:rsidRDefault="004E3801"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2652"/>
      <w:docPartObj>
        <w:docPartGallery w:val="Page Numbers (Bottom of Page)"/>
        <w:docPartUnique/>
      </w:docPartObj>
    </w:sdtPr>
    <w:sdtEndPr/>
    <w:sdtContent>
      <w:p w14:paraId="5DA6F4E3" w14:textId="61AEDA63" w:rsidR="004E3801" w:rsidRDefault="004E3801">
        <w:pPr>
          <w:pStyle w:val="Alatunniste"/>
          <w:jc w:val="right"/>
        </w:pPr>
        <w:r>
          <w:fldChar w:fldCharType="begin"/>
        </w:r>
        <w:r>
          <w:instrText>PAGE   \* MERGEFORMAT</w:instrText>
        </w:r>
        <w:r>
          <w:fldChar w:fldCharType="separate"/>
        </w:r>
        <w:r w:rsidR="00B24509" w:rsidRPr="00B24509">
          <w:rPr>
            <w:noProof/>
            <w:lang w:val="fi-FI"/>
          </w:rPr>
          <w:t>3</w:t>
        </w:r>
        <w:r>
          <w:fldChar w:fldCharType="end"/>
        </w:r>
      </w:p>
    </w:sdtContent>
  </w:sdt>
  <w:p w14:paraId="690D88F8" w14:textId="77777777" w:rsidR="004E3801" w:rsidRDefault="004E380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7923" w14:textId="77777777" w:rsidR="004E3801" w:rsidRDefault="004E3801" w:rsidP="00C50C5F">
      <w:r>
        <w:separator/>
      </w:r>
    </w:p>
  </w:footnote>
  <w:footnote w:type="continuationSeparator" w:id="0">
    <w:p w14:paraId="2EC22101" w14:textId="77777777" w:rsidR="004E3801" w:rsidRDefault="004E3801" w:rsidP="00C50C5F">
      <w:r>
        <w:continuationSeparator/>
      </w:r>
    </w:p>
  </w:footnote>
  <w:footnote w:id="1">
    <w:p w14:paraId="48F4C619" w14:textId="77777777" w:rsidR="004E3801" w:rsidRPr="00CE61B1" w:rsidRDefault="004E3801" w:rsidP="004E3801">
      <w:pPr>
        <w:pStyle w:val="Alaviitteenteksti"/>
      </w:pPr>
      <w:r>
        <w:rPr>
          <w:rStyle w:val="Alaviitteenviite"/>
        </w:rPr>
        <w:footnoteRef/>
      </w:r>
      <w:r>
        <w:t xml:space="preserve"> Kirjoittaja toimii Ihmisoikeuskeskuksen asiantuntijana.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C5A3" w14:textId="35C2DE7E" w:rsidR="004E3801" w:rsidRDefault="004E3801" w:rsidP="00C50C5F">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D98"/>
    <w:multiLevelType w:val="hybridMultilevel"/>
    <w:tmpl w:val="A76C8D9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81C405C"/>
    <w:multiLevelType w:val="hybridMultilevel"/>
    <w:tmpl w:val="92486C1A"/>
    <w:lvl w:ilvl="0" w:tplc="0ACC9BB4">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99671CE"/>
    <w:multiLevelType w:val="hybridMultilevel"/>
    <w:tmpl w:val="C3E00A0A"/>
    <w:lvl w:ilvl="0" w:tplc="396E877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0BD92A04"/>
    <w:multiLevelType w:val="multilevel"/>
    <w:tmpl w:val="21E8112C"/>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203CC"/>
    <w:multiLevelType w:val="hybridMultilevel"/>
    <w:tmpl w:val="BCDCE2A6"/>
    <w:lvl w:ilvl="0" w:tplc="0ACC9BB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0C0D71B2"/>
    <w:multiLevelType w:val="hybridMultilevel"/>
    <w:tmpl w:val="06565706"/>
    <w:lvl w:ilvl="0" w:tplc="0ACC9BB4">
      <w:numFmt w:val="bullet"/>
      <w:lvlText w:val="-"/>
      <w:lvlJc w:val="left"/>
      <w:pPr>
        <w:ind w:left="1429" w:hanging="360"/>
      </w:pPr>
      <w:rPr>
        <w:rFonts w:ascii="Arial" w:eastAsia="Calibri" w:hAnsi="Arial" w:cs="Aria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6" w15:restartNumberingAfterBreak="0">
    <w:nsid w:val="12504D9B"/>
    <w:multiLevelType w:val="hybridMultilevel"/>
    <w:tmpl w:val="EC28604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6E928DC"/>
    <w:multiLevelType w:val="hybridMultilevel"/>
    <w:tmpl w:val="5202988C"/>
    <w:lvl w:ilvl="0" w:tplc="0ACC9BB4">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8522A5D"/>
    <w:multiLevelType w:val="hybridMultilevel"/>
    <w:tmpl w:val="D3FC29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342D6B"/>
    <w:multiLevelType w:val="hybridMultilevel"/>
    <w:tmpl w:val="CF5A4F66"/>
    <w:lvl w:ilvl="0" w:tplc="348405B2">
      <w:start w:val="4"/>
      <w:numFmt w:val="bullet"/>
      <w:lvlText w:val=""/>
      <w:lvlJc w:val="left"/>
      <w:pPr>
        <w:ind w:left="720" w:hanging="360"/>
      </w:pPr>
      <w:rPr>
        <w:rFonts w:ascii="Symbol" w:eastAsia="ヒラギノ角ゴ Pro W3"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D803D2"/>
    <w:multiLevelType w:val="hybridMultilevel"/>
    <w:tmpl w:val="622EFB64"/>
    <w:lvl w:ilvl="0" w:tplc="0ACC9BB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486853"/>
    <w:multiLevelType w:val="hybridMultilevel"/>
    <w:tmpl w:val="5C0CB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2775643"/>
    <w:multiLevelType w:val="hybridMultilevel"/>
    <w:tmpl w:val="2B2698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6DF734F"/>
    <w:multiLevelType w:val="hybridMultilevel"/>
    <w:tmpl w:val="ECDC34EA"/>
    <w:lvl w:ilvl="0" w:tplc="0ACC9BB4">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2E541556"/>
    <w:multiLevelType w:val="hybridMultilevel"/>
    <w:tmpl w:val="749E6082"/>
    <w:lvl w:ilvl="0" w:tplc="040B0001">
      <w:start w:val="1"/>
      <w:numFmt w:val="bullet"/>
      <w:lvlText w:val=""/>
      <w:lvlJc w:val="left"/>
      <w:pPr>
        <w:ind w:left="791" w:hanging="360"/>
      </w:pPr>
      <w:rPr>
        <w:rFonts w:ascii="Symbol" w:hAnsi="Symbol" w:hint="default"/>
      </w:rPr>
    </w:lvl>
    <w:lvl w:ilvl="1" w:tplc="040B0003" w:tentative="1">
      <w:start w:val="1"/>
      <w:numFmt w:val="bullet"/>
      <w:lvlText w:val="o"/>
      <w:lvlJc w:val="left"/>
      <w:pPr>
        <w:ind w:left="1511" w:hanging="360"/>
      </w:pPr>
      <w:rPr>
        <w:rFonts w:ascii="Courier New" w:hAnsi="Courier New" w:cs="Courier New" w:hint="default"/>
      </w:rPr>
    </w:lvl>
    <w:lvl w:ilvl="2" w:tplc="040B0005" w:tentative="1">
      <w:start w:val="1"/>
      <w:numFmt w:val="bullet"/>
      <w:lvlText w:val=""/>
      <w:lvlJc w:val="left"/>
      <w:pPr>
        <w:ind w:left="2231" w:hanging="360"/>
      </w:pPr>
      <w:rPr>
        <w:rFonts w:ascii="Wingdings" w:hAnsi="Wingdings" w:hint="default"/>
      </w:rPr>
    </w:lvl>
    <w:lvl w:ilvl="3" w:tplc="040B0001" w:tentative="1">
      <w:start w:val="1"/>
      <w:numFmt w:val="bullet"/>
      <w:lvlText w:val=""/>
      <w:lvlJc w:val="left"/>
      <w:pPr>
        <w:ind w:left="2951" w:hanging="360"/>
      </w:pPr>
      <w:rPr>
        <w:rFonts w:ascii="Symbol" w:hAnsi="Symbol" w:hint="default"/>
      </w:rPr>
    </w:lvl>
    <w:lvl w:ilvl="4" w:tplc="040B0003" w:tentative="1">
      <w:start w:val="1"/>
      <w:numFmt w:val="bullet"/>
      <w:lvlText w:val="o"/>
      <w:lvlJc w:val="left"/>
      <w:pPr>
        <w:ind w:left="3671" w:hanging="360"/>
      </w:pPr>
      <w:rPr>
        <w:rFonts w:ascii="Courier New" w:hAnsi="Courier New" w:cs="Courier New" w:hint="default"/>
      </w:rPr>
    </w:lvl>
    <w:lvl w:ilvl="5" w:tplc="040B0005" w:tentative="1">
      <w:start w:val="1"/>
      <w:numFmt w:val="bullet"/>
      <w:lvlText w:val=""/>
      <w:lvlJc w:val="left"/>
      <w:pPr>
        <w:ind w:left="4391" w:hanging="360"/>
      </w:pPr>
      <w:rPr>
        <w:rFonts w:ascii="Wingdings" w:hAnsi="Wingdings" w:hint="default"/>
      </w:rPr>
    </w:lvl>
    <w:lvl w:ilvl="6" w:tplc="040B0001" w:tentative="1">
      <w:start w:val="1"/>
      <w:numFmt w:val="bullet"/>
      <w:lvlText w:val=""/>
      <w:lvlJc w:val="left"/>
      <w:pPr>
        <w:ind w:left="5111" w:hanging="360"/>
      </w:pPr>
      <w:rPr>
        <w:rFonts w:ascii="Symbol" w:hAnsi="Symbol" w:hint="default"/>
      </w:rPr>
    </w:lvl>
    <w:lvl w:ilvl="7" w:tplc="040B0003" w:tentative="1">
      <w:start w:val="1"/>
      <w:numFmt w:val="bullet"/>
      <w:lvlText w:val="o"/>
      <w:lvlJc w:val="left"/>
      <w:pPr>
        <w:ind w:left="5831" w:hanging="360"/>
      </w:pPr>
      <w:rPr>
        <w:rFonts w:ascii="Courier New" w:hAnsi="Courier New" w:cs="Courier New" w:hint="default"/>
      </w:rPr>
    </w:lvl>
    <w:lvl w:ilvl="8" w:tplc="040B0005" w:tentative="1">
      <w:start w:val="1"/>
      <w:numFmt w:val="bullet"/>
      <w:lvlText w:val=""/>
      <w:lvlJc w:val="left"/>
      <w:pPr>
        <w:ind w:left="6551" w:hanging="360"/>
      </w:pPr>
      <w:rPr>
        <w:rFonts w:ascii="Wingdings" w:hAnsi="Wingdings" w:hint="default"/>
      </w:rPr>
    </w:lvl>
  </w:abstractNum>
  <w:abstractNum w:abstractNumId="15" w15:restartNumberingAfterBreak="0">
    <w:nsid w:val="2FDF451F"/>
    <w:multiLevelType w:val="hybridMultilevel"/>
    <w:tmpl w:val="D5AA94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0EB6EBF"/>
    <w:multiLevelType w:val="hybridMultilevel"/>
    <w:tmpl w:val="D60E888A"/>
    <w:lvl w:ilvl="0" w:tplc="0ACC9BB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3540A5"/>
    <w:multiLevelType w:val="hybridMultilevel"/>
    <w:tmpl w:val="D1089C86"/>
    <w:lvl w:ilvl="0" w:tplc="41109042">
      <w:numFmt w:val="bullet"/>
      <w:lvlText w:val="•"/>
      <w:lvlJc w:val="left"/>
      <w:pPr>
        <w:ind w:left="720" w:hanging="360"/>
      </w:pPr>
      <w:rPr>
        <w:rFonts w:ascii="Arial" w:eastAsia="ヒラギノ角ゴ Pro W3"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C64369"/>
    <w:multiLevelType w:val="hybridMultilevel"/>
    <w:tmpl w:val="953E1192"/>
    <w:lvl w:ilvl="0" w:tplc="0ACC9BB4">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3C2D5C31"/>
    <w:multiLevelType w:val="hybridMultilevel"/>
    <w:tmpl w:val="61A0CD64"/>
    <w:lvl w:ilvl="0" w:tplc="2DD8FBF4">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D2C7B34"/>
    <w:multiLevelType w:val="hybridMultilevel"/>
    <w:tmpl w:val="B39C1E1E"/>
    <w:lvl w:ilvl="0" w:tplc="040B000B">
      <w:start w:val="1"/>
      <w:numFmt w:val="bullet"/>
      <w:lvlText w:val=""/>
      <w:lvlJc w:val="left"/>
      <w:pPr>
        <w:ind w:left="2510" w:hanging="360"/>
      </w:pPr>
      <w:rPr>
        <w:rFonts w:ascii="Wingdings" w:hAnsi="Wingdings" w:hint="default"/>
      </w:rPr>
    </w:lvl>
    <w:lvl w:ilvl="1" w:tplc="040B0003" w:tentative="1">
      <w:start w:val="1"/>
      <w:numFmt w:val="bullet"/>
      <w:lvlText w:val="o"/>
      <w:lvlJc w:val="left"/>
      <w:pPr>
        <w:ind w:left="3230" w:hanging="360"/>
      </w:pPr>
      <w:rPr>
        <w:rFonts w:ascii="Courier New" w:hAnsi="Courier New" w:cs="Courier New" w:hint="default"/>
      </w:rPr>
    </w:lvl>
    <w:lvl w:ilvl="2" w:tplc="040B0005" w:tentative="1">
      <w:start w:val="1"/>
      <w:numFmt w:val="bullet"/>
      <w:lvlText w:val=""/>
      <w:lvlJc w:val="left"/>
      <w:pPr>
        <w:ind w:left="3950" w:hanging="360"/>
      </w:pPr>
      <w:rPr>
        <w:rFonts w:ascii="Wingdings" w:hAnsi="Wingdings" w:hint="default"/>
      </w:rPr>
    </w:lvl>
    <w:lvl w:ilvl="3" w:tplc="040B0001" w:tentative="1">
      <w:start w:val="1"/>
      <w:numFmt w:val="bullet"/>
      <w:lvlText w:val=""/>
      <w:lvlJc w:val="left"/>
      <w:pPr>
        <w:ind w:left="4670" w:hanging="360"/>
      </w:pPr>
      <w:rPr>
        <w:rFonts w:ascii="Symbol" w:hAnsi="Symbol" w:hint="default"/>
      </w:rPr>
    </w:lvl>
    <w:lvl w:ilvl="4" w:tplc="040B0003" w:tentative="1">
      <w:start w:val="1"/>
      <w:numFmt w:val="bullet"/>
      <w:lvlText w:val="o"/>
      <w:lvlJc w:val="left"/>
      <w:pPr>
        <w:ind w:left="5390" w:hanging="360"/>
      </w:pPr>
      <w:rPr>
        <w:rFonts w:ascii="Courier New" w:hAnsi="Courier New" w:cs="Courier New" w:hint="default"/>
      </w:rPr>
    </w:lvl>
    <w:lvl w:ilvl="5" w:tplc="040B0005" w:tentative="1">
      <w:start w:val="1"/>
      <w:numFmt w:val="bullet"/>
      <w:lvlText w:val=""/>
      <w:lvlJc w:val="left"/>
      <w:pPr>
        <w:ind w:left="6110" w:hanging="360"/>
      </w:pPr>
      <w:rPr>
        <w:rFonts w:ascii="Wingdings" w:hAnsi="Wingdings" w:hint="default"/>
      </w:rPr>
    </w:lvl>
    <w:lvl w:ilvl="6" w:tplc="040B0001" w:tentative="1">
      <w:start w:val="1"/>
      <w:numFmt w:val="bullet"/>
      <w:lvlText w:val=""/>
      <w:lvlJc w:val="left"/>
      <w:pPr>
        <w:ind w:left="6830" w:hanging="360"/>
      </w:pPr>
      <w:rPr>
        <w:rFonts w:ascii="Symbol" w:hAnsi="Symbol" w:hint="default"/>
      </w:rPr>
    </w:lvl>
    <w:lvl w:ilvl="7" w:tplc="040B0003" w:tentative="1">
      <w:start w:val="1"/>
      <w:numFmt w:val="bullet"/>
      <w:lvlText w:val="o"/>
      <w:lvlJc w:val="left"/>
      <w:pPr>
        <w:ind w:left="7550" w:hanging="360"/>
      </w:pPr>
      <w:rPr>
        <w:rFonts w:ascii="Courier New" w:hAnsi="Courier New" w:cs="Courier New" w:hint="default"/>
      </w:rPr>
    </w:lvl>
    <w:lvl w:ilvl="8" w:tplc="040B0005" w:tentative="1">
      <w:start w:val="1"/>
      <w:numFmt w:val="bullet"/>
      <w:lvlText w:val=""/>
      <w:lvlJc w:val="left"/>
      <w:pPr>
        <w:ind w:left="8270" w:hanging="360"/>
      </w:pPr>
      <w:rPr>
        <w:rFonts w:ascii="Wingdings" w:hAnsi="Wingdings" w:hint="default"/>
      </w:rPr>
    </w:lvl>
  </w:abstractNum>
  <w:abstractNum w:abstractNumId="21" w15:restartNumberingAfterBreak="0">
    <w:nsid w:val="3F375783"/>
    <w:multiLevelType w:val="hybridMultilevel"/>
    <w:tmpl w:val="FA36A9D0"/>
    <w:lvl w:ilvl="0" w:tplc="0ACC9BB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03059C"/>
    <w:multiLevelType w:val="hybridMultilevel"/>
    <w:tmpl w:val="2C96BD70"/>
    <w:lvl w:ilvl="0" w:tplc="AD181E6A">
      <w:start w:val="4"/>
      <w:numFmt w:val="bullet"/>
      <w:lvlText w:val=""/>
      <w:lvlJc w:val="left"/>
      <w:pPr>
        <w:ind w:left="720" w:hanging="360"/>
      </w:pPr>
      <w:rPr>
        <w:rFonts w:ascii="Symbol" w:eastAsiaTheme="majorEastAsia"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3A1376B"/>
    <w:multiLevelType w:val="hybridMultilevel"/>
    <w:tmpl w:val="550AC888"/>
    <w:lvl w:ilvl="0" w:tplc="E1840CE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6B37F68"/>
    <w:multiLevelType w:val="hybridMultilevel"/>
    <w:tmpl w:val="F4CCCA42"/>
    <w:lvl w:ilvl="0" w:tplc="0ACC9BB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76E1711"/>
    <w:multiLevelType w:val="hybridMultilevel"/>
    <w:tmpl w:val="A80A020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4CD41DE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ED746F"/>
    <w:multiLevelType w:val="hybridMultilevel"/>
    <w:tmpl w:val="E17863FE"/>
    <w:lvl w:ilvl="0" w:tplc="0ACC9BB4">
      <w:numFmt w:val="bullet"/>
      <w:lvlText w:val="-"/>
      <w:lvlJc w:val="left"/>
      <w:pPr>
        <w:ind w:left="720" w:hanging="360"/>
      </w:pPr>
      <w:rPr>
        <w:rFonts w:ascii="Arial" w:eastAsia="Calibri" w:hAnsi="Arial" w:cs="Aria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E025B5E"/>
    <w:multiLevelType w:val="hybridMultilevel"/>
    <w:tmpl w:val="6436F6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5093548D"/>
    <w:multiLevelType w:val="hybridMultilevel"/>
    <w:tmpl w:val="E268682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50C56206"/>
    <w:multiLevelType w:val="hybridMultilevel"/>
    <w:tmpl w:val="8214AAAA"/>
    <w:lvl w:ilvl="0" w:tplc="0ACC9BB4">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522A683D"/>
    <w:multiLevelType w:val="hybridMultilevel"/>
    <w:tmpl w:val="8DE64246"/>
    <w:lvl w:ilvl="0" w:tplc="0ACC9BB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237552E"/>
    <w:multiLevelType w:val="hybridMultilevel"/>
    <w:tmpl w:val="57582C3E"/>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33" w15:restartNumberingAfterBreak="0">
    <w:nsid w:val="538E36CE"/>
    <w:multiLevelType w:val="hybridMultilevel"/>
    <w:tmpl w:val="9C6EBCC6"/>
    <w:lvl w:ilvl="0" w:tplc="0ACC9BB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3C316CA"/>
    <w:multiLevelType w:val="hybridMultilevel"/>
    <w:tmpl w:val="C174F9AE"/>
    <w:lvl w:ilvl="0" w:tplc="DFB01B8A">
      <w:start w:val="4"/>
      <w:numFmt w:val="bullet"/>
      <w:lvlText w:val=""/>
      <w:lvlJc w:val="left"/>
      <w:pPr>
        <w:ind w:left="1080" w:hanging="360"/>
      </w:pPr>
      <w:rPr>
        <w:rFonts w:ascii="Symbol" w:eastAsiaTheme="majorEastAsia" w:hAnsi="Symbol"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588A6DBF"/>
    <w:multiLevelType w:val="hybridMultilevel"/>
    <w:tmpl w:val="8FB473B6"/>
    <w:lvl w:ilvl="0" w:tplc="0ACC9BB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DC50867"/>
    <w:multiLevelType w:val="hybridMultilevel"/>
    <w:tmpl w:val="1B108D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E901228"/>
    <w:multiLevelType w:val="hybridMultilevel"/>
    <w:tmpl w:val="C3F05E92"/>
    <w:lvl w:ilvl="0" w:tplc="09822AA0">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05F6B87"/>
    <w:multiLevelType w:val="hybridMultilevel"/>
    <w:tmpl w:val="DA50B5B2"/>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9" w15:restartNumberingAfterBreak="0">
    <w:nsid w:val="6B0A2791"/>
    <w:multiLevelType w:val="hybridMultilevel"/>
    <w:tmpl w:val="48E4E1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E463482"/>
    <w:multiLevelType w:val="hybridMultilevel"/>
    <w:tmpl w:val="6DFA722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1" w15:restartNumberingAfterBreak="0">
    <w:nsid w:val="72EC2686"/>
    <w:multiLevelType w:val="hybridMultilevel"/>
    <w:tmpl w:val="385C91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2" w15:restartNumberingAfterBreak="0">
    <w:nsid w:val="7534153E"/>
    <w:multiLevelType w:val="hybridMultilevel"/>
    <w:tmpl w:val="1D940B3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3" w15:restartNumberingAfterBreak="0">
    <w:nsid w:val="758B18DF"/>
    <w:multiLevelType w:val="hybridMultilevel"/>
    <w:tmpl w:val="97484438"/>
    <w:lvl w:ilvl="0" w:tplc="4574F5AE">
      <w:start w:val="3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8E4245A"/>
    <w:multiLevelType w:val="hybridMultilevel"/>
    <w:tmpl w:val="E80841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5" w15:restartNumberingAfterBreak="0">
    <w:nsid w:val="7B123623"/>
    <w:multiLevelType w:val="hybridMultilevel"/>
    <w:tmpl w:val="221AB1FA"/>
    <w:lvl w:ilvl="0" w:tplc="5DAABAF6">
      <w:start w:val="3"/>
      <w:numFmt w:val="bullet"/>
      <w:lvlText w:val=""/>
      <w:lvlJc w:val="left"/>
      <w:pPr>
        <w:ind w:left="1069" w:hanging="360"/>
      </w:pPr>
      <w:rPr>
        <w:rFonts w:ascii="Symbol" w:eastAsia="ヒラギノ角ゴ Pro W3" w:hAnsi="Symbo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46" w15:restartNumberingAfterBreak="0">
    <w:nsid w:val="7D6136F2"/>
    <w:multiLevelType w:val="hybridMultilevel"/>
    <w:tmpl w:val="3EF246B0"/>
    <w:lvl w:ilvl="0" w:tplc="0ACC9BB4">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5"/>
  </w:num>
  <w:num w:numId="5">
    <w:abstractNumId w:val="27"/>
  </w:num>
  <w:num w:numId="6">
    <w:abstractNumId w:val="40"/>
  </w:num>
  <w:num w:numId="7">
    <w:abstractNumId w:val="6"/>
  </w:num>
  <w:num w:numId="8">
    <w:abstractNumId w:val="46"/>
  </w:num>
  <w:num w:numId="9">
    <w:abstractNumId w:val="45"/>
  </w:num>
  <w:num w:numId="10">
    <w:abstractNumId w:val="3"/>
  </w:num>
  <w:num w:numId="11">
    <w:abstractNumId w:val="32"/>
  </w:num>
  <w:num w:numId="12">
    <w:abstractNumId w:val="17"/>
  </w:num>
  <w:num w:numId="13">
    <w:abstractNumId w:val="28"/>
  </w:num>
  <w:num w:numId="14">
    <w:abstractNumId w:val="34"/>
  </w:num>
  <w:num w:numId="15">
    <w:abstractNumId w:val="2"/>
  </w:num>
  <w:num w:numId="16">
    <w:abstractNumId w:val="22"/>
  </w:num>
  <w:num w:numId="17">
    <w:abstractNumId w:val="9"/>
  </w:num>
  <w:num w:numId="18">
    <w:abstractNumId w:val="19"/>
  </w:num>
  <w:num w:numId="19">
    <w:abstractNumId w:val="44"/>
  </w:num>
  <w:num w:numId="20">
    <w:abstractNumId w:val="33"/>
  </w:num>
  <w:num w:numId="21">
    <w:abstractNumId w:val="35"/>
  </w:num>
  <w:num w:numId="22">
    <w:abstractNumId w:val="31"/>
  </w:num>
  <w:num w:numId="23">
    <w:abstractNumId w:val="21"/>
  </w:num>
  <w:num w:numId="24">
    <w:abstractNumId w:val="5"/>
  </w:num>
  <w:num w:numId="25">
    <w:abstractNumId w:val="39"/>
  </w:num>
  <w:num w:numId="26">
    <w:abstractNumId w:val="20"/>
  </w:num>
  <w:num w:numId="27">
    <w:abstractNumId w:val="41"/>
  </w:num>
  <w:num w:numId="28">
    <w:abstractNumId w:val="15"/>
  </w:num>
  <w:num w:numId="29">
    <w:abstractNumId w:val="1"/>
  </w:num>
  <w:num w:numId="30">
    <w:abstractNumId w:val="18"/>
  </w:num>
  <w:num w:numId="31">
    <w:abstractNumId w:val="13"/>
  </w:num>
  <w:num w:numId="32">
    <w:abstractNumId w:val="30"/>
  </w:num>
  <w:num w:numId="33">
    <w:abstractNumId w:val="7"/>
  </w:num>
  <w:num w:numId="34">
    <w:abstractNumId w:val="10"/>
  </w:num>
  <w:num w:numId="35">
    <w:abstractNumId w:val="24"/>
  </w:num>
  <w:num w:numId="36">
    <w:abstractNumId w:val="16"/>
  </w:num>
  <w:num w:numId="37">
    <w:abstractNumId w:val="43"/>
  </w:num>
  <w:num w:numId="38">
    <w:abstractNumId w:val="14"/>
  </w:num>
  <w:num w:numId="39">
    <w:abstractNumId w:val="26"/>
  </w:num>
  <w:num w:numId="40">
    <w:abstractNumId w:val="23"/>
  </w:num>
  <w:num w:numId="41">
    <w:abstractNumId w:val="0"/>
  </w:num>
  <w:num w:numId="42">
    <w:abstractNumId w:val="38"/>
  </w:num>
  <w:num w:numId="43">
    <w:abstractNumId w:val="12"/>
  </w:num>
  <w:num w:numId="44">
    <w:abstractNumId w:val="29"/>
  </w:num>
  <w:num w:numId="45">
    <w:abstractNumId w:val="8"/>
  </w:num>
  <w:num w:numId="46">
    <w:abstractNumId w:val="11"/>
  </w:num>
  <w:num w:numId="47">
    <w:abstractNumId w:val="3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142"/>
  <w:drawingGridHorizontalSpacing w:val="261"/>
  <w:drawingGridVerticalSpacing w:val="25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E2"/>
    <w:rsid w:val="00000F0B"/>
    <w:rsid w:val="000010E9"/>
    <w:rsid w:val="0000113A"/>
    <w:rsid w:val="00001F75"/>
    <w:rsid w:val="00002354"/>
    <w:rsid w:val="00003989"/>
    <w:rsid w:val="000039DE"/>
    <w:rsid w:val="000043E3"/>
    <w:rsid w:val="00004487"/>
    <w:rsid w:val="0000628D"/>
    <w:rsid w:val="00006E8D"/>
    <w:rsid w:val="00007002"/>
    <w:rsid w:val="00007D9E"/>
    <w:rsid w:val="00012D26"/>
    <w:rsid w:val="000146AF"/>
    <w:rsid w:val="000149AD"/>
    <w:rsid w:val="00016F4C"/>
    <w:rsid w:val="0002239A"/>
    <w:rsid w:val="000230B7"/>
    <w:rsid w:val="00023E6C"/>
    <w:rsid w:val="0002531A"/>
    <w:rsid w:val="0003140E"/>
    <w:rsid w:val="000338C3"/>
    <w:rsid w:val="00034648"/>
    <w:rsid w:val="000346C6"/>
    <w:rsid w:val="00034DC7"/>
    <w:rsid w:val="000406F9"/>
    <w:rsid w:val="000419D7"/>
    <w:rsid w:val="00043E5B"/>
    <w:rsid w:val="00044274"/>
    <w:rsid w:val="00046342"/>
    <w:rsid w:val="00051FFB"/>
    <w:rsid w:val="00055B2E"/>
    <w:rsid w:val="00055FFB"/>
    <w:rsid w:val="000566DC"/>
    <w:rsid w:val="00057173"/>
    <w:rsid w:val="00060717"/>
    <w:rsid w:val="000613AE"/>
    <w:rsid w:val="00062AE8"/>
    <w:rsid w:val="0006340B"/>
    <w:rsid w:val="000641A3"/>
    <w:rsid w:val="00064A77"/>
    <w:rsid w:val="00067345"/>
    <w:rsid w:val="00071462"/>
    <w:rsid w:val="00071BC7"/>
    <w:rsid w:val="00072466"/>
    <w:rsid w:val="0007334B"/>
    <w:rsid w:val="00074BA8"/>
    <w:rsid w:val="00075B4A"/>
    <w:rsid w:val="0007642F"/>
    <w:rsid w:val="00077414"/>
    <w:rsid w:val="000779F8"/>
    <w:rsid w:val="000805BE"/>
    <w:rsid w:val="00081B30"/>
    <w:rsid w:val="00081C3B"/>
    <w:rsid w:val="00082543"/>
    <w:rsid w:val="00086AFB"/>
    <w:rsid w:val="000879B3"/>
    <w:rsid w:val="000905EB"/>
    <w:rsid w:val="000909B1"/>
    <w:rsid w:val="00090A77"/>
    <w:rsid w:val="0009320A"/>
    <w:rsid w:val="00094F22"/>
    <w:rsid w:val="00097B48"/>
    <w:rsid w:val="000A2F56"/>
    <w:rsid w:val="000A30A0"/>
    <w:rsid w:val="000A3A4C"/>
    <w:rsid w:val="000B0AD8"/>
    <w:rsid w:val="000B23D2"/>
    <w:rsid w:val="000B2A0B"/>
    <w:rsid w:val="000B42B2"/>
    <w:rsid w:val="000B73B3"/>
    <w:rsid w:val="000C035E"/>
    <w:rsid w:val="000C0B44"/>
    <w:rsid w:val="000C2A65"/>
    <w:rsid w:val="000C395A"/>
    <w:rsid w:val="000C3A83"/>
    <w:rsid w:val="000C4495"/>
    <w:rsid w:val="000C46E5"/>
    <w:rsid w:val="000C497E"/>
    <w:rsid w:val="000C7D9D"/>
    <w:rsid w:val="000D0654"/>
    <w:rsid w:val="000D1091"/>
    <w:rsid w:val="000D19F4"/>
    <w:rsid w:val="000D1A34"/>
    <w:rsid w:val="000D1DE2"/>
    <w:rsid w:val="000D5733"/>
    <w:rsid w:val="000D5E0E"/>
    <w:rsid w:val="000D69C9"/>
    <w:rsid w:val="000D7219"/>
    <w:rsid w:val="000E57F8"/>
    <w:rsid w:val="000F02B6"/>
    <w:rsid w:val="000F14E8"/>
    <w:rsid w:val="000F3AF7"/>
    <w:rsid w:val="000F4B71"/>
    <w:rsid w:val="000F4D40"/>
    <w:rsid w:val="000F5A4F"/>
    <w:rsid w:val="000F6F4E"/>
    <w:rsid w:val="001011FE"/>
    <w:rsid w:val="00101B58"/>
    <w:rsid w:val="001024B1"/>
    <w:rsid w:val="00103911"/>
    <w:rsid w:val="00103BDA"/>
    <w:rsid w:val="00104108"/>
    <w:rsid w:val="00104575"/>
    <w:rsid w:val="001045DF"/>
    <w:rsid w:val="00104D2F"/>
    <w:rsid w:val="001051BC"/>
    <w:rsid w:val="00106437"/>
    <w:rsid w:val="00107B56"/>
    <w:rsid w:val="00107B60"/>
    <w:rsid w:val="00110AF6"/>
    <w:rsid w:val="00112A9E"/>
    <w:rsid w:val="001144FA"/>
    <w:rsid w:val="001146C0"/>
    <w:rsid w:val="00115851"/>
    <w:rsid w:val="00115AC3"/>
    <w:rsid w:val="0011679C"/>
    <w:rsid w:val="00117FAF"/>
    <w:rsid w:val="00120056"/>
    <w:rsid w:val="00120F32"/>
    <w:rsid w:val="0012184E"/>
    <w:rsid w:val="0012202F"/>
    <w:rsid w:val="001236FB"/>
    <w:rsid w:val="0012613D"/>
    <w:rsid w:val="00126165"/>
    <w:rsid w:val="0012747E"/>
    <w:rsid w:val="00127542"/>
    <w:rsid w:val="00127B05"/>
    <w:rsid w:val="00127E2E"/>
    <w:rsid w:val="00127FEF"/>
    <w:rsid w:val="00130D12"/>
    <w:rsid w:val="001316F6"/>
    <w:rsid w:val="00133025"/>
    <w:rsid w:val="00133AC5"/>
    <w:rsid w:val="00135C38"/>
    <w:rsid w:val="001360E8"/>
    <w:rsid w:val="00140F54"/>
    <w:rsid w:val="00141DBE"/>
    <w:rsid w:val="00146E08"/>
    <w:rsid w:val="00150AC6"/>
    <w:rsid w:val="0015109F"/>
    <w:rsid w:val="001517DC"/>
    <w:rsid w:val="00152681"/>
    <w:rsid w:val="001527D9"/>
    <w:rsid w:val="001533C6"/>
    <w:rsid w:val="00154E70"/>
    <w:rsid w:val="0015651E"/>
    <w:rsid w:val="00156681"/>
    <w:rsid w:val="0016230C"/>
    <w:rsid w:val="00162CD0"/>
    <w:rsid w:val="0016367F"/>
    <w:rsid w:val="00164002"/>
    <w:rsid w:val="00165656"/>
    <w:rsid w:val="001735B6"/>
    <w:rsid w:val="001742A3"/>
    <w:rsid w:val="001742CE"/>
    <w:rsid w:val="00177CBD"/>
    <w:rsid w:val="00181B7E"/>
    <w:rsid w:val="00181BA4"/>
    <w:rsid w:val="001820C3"/>
    <w:rsid w:val="001829FD"/>
    <w:rsid w:val="00183B47"/>
    <w:rsid w:val="001855BD"/>
    <w:rsid w:val="001860AB"/>
    <w:rsid w:val="00187EF5"/>
    <w:rsid w:val="001901FA"/>
    <w:rsid w:val="00192F52"/>
    <w:rsid w:val="00194B1C"/>
    <w:rsid w:val="00195A8C"/>
    <w:rsid w:val="001971D6"/>
    <w:rsid w:val="001A00F2"/>
    <w:rsid w:val="001A0A5B"/>
    <w:rsid w:val="001A1F89"/>
    <w:rsid w:val="001A3832"/>
    <w:rsid w:val="001A3C9C"/>
    <w:rsid w:val="001A46AC"/>
    <w:rsid w:val="001A52CF"/>
    <w:rsid w:val="001A5776"/>
    <w:rsid w:val="001A7A3E"/>
    <w:rsid w:val="001A7C33"/>
    <w:rsid w:val="001B10E1"/>
    <w:rsid w:val="001B22D0"/>
    <w:rsid w:val="001B2E7B"/>
    <w:rsid w:val="001B31CB"/>
    <w:rsid w:val="001B3E35"/>
    <w:rsid w:val="001B462A"/>
    <w:rsid w:val="001B6AE9"/>
    <w:rsid w:val="001B7390"/>
    <w:rsid w:val="001B7EC7"/>
    <w:rsid w:val="001C0A76"/>
    <w:rsid w:val="001C214E"/>
    <w:rsid w:val="001C4777"/>
    <w:rsid w:val="001C6C61"/>
    <w:rsid w:val="001D0FD0"/>
    <w:rsid w:val="001D250B"/>
    <w:rsid w:val="001D4FC6"/>
    <w:rsid w:val="001D57EF"/>
    <w:rsid w:val="001D76A7"/>
    <w:rsid w:val="001E0105"/>
    <w:rsid w:val="001E2F24"/>
    <w:rsid w:val="001E43CC"/>
    <w:rsid w:val="001E4BFF"/>
    <w:rsid w:val="001E53AF"/>
    <w:rsid w:val="001E63C4"/>
    <w:rsid w:val="001E6441"/>
    <w:rsid w:val="001E66F0"/>
    <w:rsid w:val="001E68FD"/>
    <w:rsid w:val="001E6EAF"/>
    <w:rsid w:val="001F1AA8"/>
    <w:rsid w:val="001F3120"/>
    <w:rsid w:val="001F3DA8"/>
    <w:rsid w:val="001F41B6"/>
    <w:rsid w:val="001F7353"/>
    <w:rsid w:val="001F7931"/>
    <w:rsid w:val="00202875"/>
    <w:rsid w:val="002029D0"/>
    <w:rsid w:val="002030F9"/>
    <w:rsid w:val="00203987"/>
    <w:rsid w:val="00204B34"/>
    <w:rsid w:val="002053AC"/>
    <w:rsid w:val="00211674"/>
    <w:rsid w:val="00214D67"/>
    <w:rsid w:val="002151ED"/>
    <w:rsid w:val="002153A2"/>
    <w:rsid w:val="002158F7"/>
    <w:rsid w:val="00216582"/>
    <w:rsid w:val="002167AB"/>
    <w:rsid w:val="0022046E"/>
    <w:rsid w:val="002208ED"/>
    <w:rsid w:val="00220EF0"/>
    <w:rsid w:val="002220E2"/>
    <w:rsid w:val="00222A4C"/>
    <w:rsid w:val="00222F56"/>
    <w:rsid w:val="00223E39"/>
    <w:rsid w:val="002264FD"/>
    <w:rsid w:val="002271BA"/>
    <w:rsid w:val="00231358"/>
    <w:rsid w:val="00232014"/>
    <w:rsid w:val="00233590"/>
    <w:rsid w:val="00233F35"/>
    <w:rsid w:val="00234FBB"/>
    <w:rsid w:val="0023569E"/>
    <w:rsid w:val="00235849"/>
    <w:rsid w:val="00237C1D"/>
    <w:rsid w:val="00242383"/>
    <w:rsid w:val="002442BF"/>
    <w:rsid w:val="002463B2"/>
    <w:rsid w:val="00246F03"/>
    <w:rsid w:val="00251A4A"/>
    <w:rsid w:val="00254B57"/>
    <w:rsid w:val="00254CCC"/>
    <w:rsid w:val="002565B9"/>
    <w:rsid w:val="0026017B"/>
    <w:rsid w:val="00260181"/>
    <w:rsid w:val="00260973"/>
    <w:rsid w:val="00261235"/>
    <w:rsid w:val="002616AA"/>
    <w:rsid w:val="00262683"/>
    <w:rsid w:val="00263E83"/>
    <w:rsid w:val="00264CCD"/>
    <w:rsid w:val="00264DDD"/>
    <w:rsid w:val="00265487"/>
    <w:rsid w:val="00265AA9"/>
    <w:rsid w:val="00266712"/>
    <w:rsid w:val="00270659"/>
    <w:rsid w:val="002725F7"/>
    <w:rsid w:val="00273D8C"/>
    <w:rsid w:val="00274875"/>
    <w:rsid w:val="00274F2C"/>
    <w:rsid w:val="002775B5"/>
    <w:rsid w:val="00277C23"/>
    <w:rsid w:val="00281B2F"/>
    <w:rsid w:val="00281BEB"/>
    <w:rsid w:val="00284926"/>
    <w:rsid w:val="00285CB6"/>
    <w:rsid w:val="002901F2"/>
    <w:rsid w:val="00293490"/>
    <w:rsid w:val="00296253"/>
    <w:rsid w:val="00296AE2"/>
    <w:rsid w:val="00297BFD"/>
    <w:rsid w:val="002A0182"/>
    <w:rsid w:val="002A0938"/>
    <w:rsid w:val="002A19D3"/>
    <w:rsid w:val="002A3145"/>
    <w:rsid w:val="002A44E8"/>
    <w:rsid w:val="002A66AE"/>
    <w:rsid w:val="002B1DCC"/>
    <w:rsid w:val="002B2379"/>
    <w:rsid w:val="002B3397"/>
    <w:rsid w:val="002B38A3"/>
    <w:rsid w:val="002B4CA8"/>
    <w:rsid w:val="002B5060"/>
    <w:rsid w:val="002B64A9"/>
    <w:rsid w:val="002B7E58"/>
    <w:rsid w:val="002C0245"/>
    <w:rsid w:val="002C2F02"/>
    <w:rsid w:val="002C3A65"/>
    <w:rsid w:val="002C4E90"/>
    <w:rsid w:val="002C6CEF"/>
    <w:rsid w:val="002D00CC"/>
    <w:rsid w:val="002D0ADC"/>
    <w:rsid w:val="002D0EEE"/>
    <w:rsid w:val="002D26A4"/>
    <w:rsid w:val="002D4553"/>
    <w:rsid w:val="002D7A59"/>
    <w:rsid w:val="002E077F"/>
    <w:rsid w:val="002E101F"/>
    <w:rsid w:val="002E1517"/>
    <w:rsid w:val="002E23E0"/>
    <w:rsid w:val="002E42C0"/>
    <w:rsid w:val="002E44C2"/>
    <w:rsid w:val="002E4A4E"/>
    <w:rsid w:val="002E5FE4"/>
    <w:rsid w:val="002E6B5B"/>
    <w:rsid w:val="002E6B6C"/>
    <w:rsid w:val="002F267B"/>
    <w:rsid w:val="002F33B0"/>
    <w:rsid w:val="002F77CC"/>
    <w:rsid w:val="00300829"/>
    <w:rsid w:val="003042B8"/>
    <w:rsid w:val="003048DF"/>
    <w:rsid w:val="00304E75"/>
    <w:rsid w:val="00306437"/>
    <w:rsid w:val="00310C77"/>
    <w:rsid w:val="00313FA9"/>
    <w:rsid w:val="00314809"/>
    <w:rsid w:val="00314FA1"/>
    <w:rsid w:val="00315515"/>
    <w:rsid w:val="003175CE"/>
    <w:rsid w:val="00317A3F"/>
    <w:rsid w:val="0032138D"/>
    <w:rsid w:val="0032198E"/>
    <w:rsid w:val="0032317F"/>
    <w:rsid w:val="003231A7"/>
    <w:rsid w:val="00326145"/>
    <w:rsid w:val="00331A8A"/>
    <w:rsid w:val="003408CB"/>
    <w:rsid w:val="00340B25"/>
    <w:rsid w:val="00341D64"/>
    <w:rsid w:val="00342271"/>
    <w:rsid w:val="00342A1D"/>
    <w:rsid w:val="00342C6B"/>
    <w:rsid w:val="00343724"/>
    <w:rsid w:val="003439C1"/>
    <w:rsid w:val="00343B73"/>
    <w:rsid w:val="0034475A"/>
    <w:rsid w:val="00345867"/>
    <w:rsid w:val="00353F2D"/>
    <w:rsid w:val="003542A1"/>
    <w:rsid w:val="00360657"/>
    <w:rsid w:val="00361548"/>
    <w:rsid w:val="00363649"/>
    <w:rsid w:val="00364033"/>
    <w:rsid w:val="00367289"/>
    <w:rsid w:val="00367620"/>
    <w:rsid w:val="0037401A"/>
    <w:rsid w:val="00374A78"/>
    <w:rsid w:val="00374D46"/>
    <w:rsid w:val="0037597A"/>
    <w:rsid w:val="00375D4D"/>
    <w:rsid w:val="00377007"/>
    <w:rsid w:val="00380888"/>
    <w:rsid w:val="00380D24"/>
    <w:rsid w:val="003823BB"/>
    <w:rsid w:val="00382737"/>
    <w:rsid w:val="003832CE"/>
    <w:rsid w:val="0039050D"/>
    <w:rsid w:val="003913D4"/>
    <w:rsid w:val="003918A9"/>
    <w:rsid w:val="00391BBC"/>
    <w:rsid w:val="00391C24"/>
    <w:rsid w:val="00392467"/>
    <w:rsid w:val="00392558"/>
    <w:rsid w:val="00396A40"/>
    <w:rsid w:val="00396D1E"/>
    <w:rsid w:val="00397050"/>
    <w:rsid w:val="00397214"/>
    <w:rsid w:val="00397F0C"/>
    <w:rsid w:val="003A113F"/>
    <w:rsid w:val="003A1FF5"/>
    <w:rsid w:val="003A2867"/>
    <w:rsid w:val="003A434E"/>
    <w:rsid w:val="003A4657"/>
    <w:rsid w:val="003A4E6A"/>
    <w:rsid w:val="003B370C"/>
    <w:rsid w:val="003B5504"/>
    <w:rsid w:val="003B5ECC"/>
    <w:rsid w:val="003B748D"/>
    <w:rsid w:val="003C237C"/>
    <w:rsid w:val="003C3531"/>
    <w:rsid w:val="003C46D3"/>
    <w:rsid w:val="003C52EE"/>
    <w:rsid w:val="003C58D9"/>
    <w:rsid w:val="003C620F"/>
    <w:rsid w:val="003C6522"/>
    <w:rsid w:val="003C6FA6"/>
    <w:rsid w:val="003C70EA"/>
    <w:rsid w:val="003C7C11"/>
    <w:rsid w:val="003D1468"/>
    <w:rsid w:val="003D19C0"/>
    <w:rsid w:val="003D2D82"/>
    <w:rsid w:val="003D38F3"/>
    <w:rsid w:val="003D5F67"/>
    <w:rsid w:val="003D7775"/>
    <w:rsid w:val="003E0774"/>
    <w:rsid w:val="003E5A53"/>
    <w:rsid w:val="003E60AA"/>
    <w:rsid w:val="003E60BA"/>
    <w:rsid w:val="003E7477"/>
    <w:rsid w:val="003E7799"/>
    <w:rsid w:val="003F0588"/>
    <w:rsid w:val="003F0DE4"/>
    <w:rsid w:val="003F12E3"/>
    <w:rsid w:val="003F1AF3"/>
    <w:rsid w:val="003F2BFB"/>
    <w:rsid w:val="003F3981"/>
    <w:rsid w:val="003F41FA"/>
    <w:rsid w:val="003F4BE6"/>
    <w:rsid w:val="003F5F4E"/>
    <w:rsid w:val="003F733A"/>
    <w:rsid w:val="004014B9"/>
    <w:rsid w:val="00410F6E"/>
    <w:rsid w:val="004119E5"/>
    <w:rsid w:val="0041404D"/>
    <w:rsid w:val="0041437A"/>
    <w:rsid w:val="004143A1"/>
    <w:rsid w:val="00414F3B"/>
    <w:rsid w:val="0041520F"/>
    <w:rsid w:val="00415CB8"/>
    <w:rsid w:val="004173C7"/>
    <w:rsid w:val="00420B70"/>
    <w:rsid w:val="00423418"/>
    <w:rsid w:val="00425713"/>
    <w:rsid w:val="00426E56"/>
    <w:rsid w:val="004321BC"/>
    <w:rsid w:val="00434169"/>
    <w:rsid w:val="004346F2"/>
    <w:rsid w:val="0043479A"/>
    <w:rsid w:val="004356BD"/>
    <w:rsid w:val="00435B42"/>
    <w:rsid w:val="00437B6B"/>
    <w:rsid w:val="00441694"/>
    <w:rsid w:val="004419A7"/>
    <w:rsid w:val="0044221B"/>
    <w:rsid w:val="00442787"/>
    <w:rsid w:val="00442978"/>
    <w:rsid w:val="00442D0D"/>
    <w:rsid w:val="00445159"/>
    <w:rsid w:val="0044620D"/>
    <w:rsid w:val="00452FF3"/>
    <w:rsid w:val="00453847"/>
    <w:rsid w:val="004541F8"/>
    <w:rsid w:val="00456D57"/>
    <w:rsid w:val="0045751F"/>
    <w:rsid w:val="0046134B"/>
    <w:rsid w:val="0046243A"/>
    <w:rsid w:val="00462C32"/>
    <w:rsid w:val="00462FD0"/>
    <w:rsid w:val="00463AC7"/>
    <w:rsid w:val="004652FC"/>
    <w:rsid w:val="004654E8"/>
    <w:rsid w:val="004708C2"/>
    <w:rsid w:val="004720E8"/>
    <w:rsid w:val="00476040"/>
    <w:rsid w:val="004809E2"/>
    <w:rsid w:val="00480BB7"/>
    <w:rsid w:val="004845A8"/>
    <w:rsid w:val="00486F3C"/>
    <w:rsid w:val="00487730"/>
    <w:rsid w:val="00490039"/>
    <w:rsid w:val="004911E7"/>
    <w:rsid w:val="00491B61"/>
    <w:rsid w:val="00493D2A"/>
    <w:rsid w:val="00494B22"/>
    <w:rsid w:val="00495CB7"/>
    <w:rsid w:val="004A03B9"/>
    <w:rsid w:val="004A1E8F"/>
    <w:rsid w:val="004A215D"/>
    <w:rsid w:val="004A26B6"/>
    <w:rsid w:val="004A2B10"/>
    <w:rsid w:val="004A52A3"/>
    <w:rsid w:val="004A64D9"/>
    <w:rsid w:val="004A6647"/>
    <w:rsid w:val="004A70EF"/>
    <w:rsid w:val="004A7F62"/>
    <w:rsid w:val="004B1B1E"/>
    <w:rsid w:val="004B1D3E"/>
    <w:rsid w:val="004B297B"/>
    <w:rsid w:val="004B4D2A"/>
    <w:rsid w:val="004B6E74"/>
    <w:rsid w:val="004C1393"/>
    <w:rsid w:val="004C21E7"/>
    <w:rsid w:val="004C7A8C"/>
    <w:rsid w:val="004C7AD6"/>
    <w:rsid w:val="004D226E"/>
    <w:rsid w:val="004D2BAB"/>
    <w:rsid w:val="004D42C4"/>
    <w:rsid w:val="004D43B2"/>
    <w:rsid w:val="004D59EF"/>
    <w:rsid w:val="004D7231"/>
    <w:rsid w:val="004D7D3D"/>
    <w:rsid w:val="004E0ACC"/>
    <w:rsid w:val="004E1F24"/>
    <w:rsid w:val="004E3801"/>
    <w:rsid w:val="004F0382"/>
    <w:rsid w:val="004F0690"/>
    <w:rsid w:val="004F49A5"/>
    <w:rsid w:val="004F4A19"/>
    <w:rsid w:val="004F5F45"/>
    <w:rsid w:val="004F69A9"/>
    <w:rsid w:val="004F76FB"/>
    <w:rsid w:val="004F7B8D"/>
    <w:rsid w:val="004F7F46"/>
    <w:rsid w:val="00506658"/>
    <w:rsid w:val="00507000"/>
    <w:rsid w:val="005118A7"/>
    <w:rsid w:val="00517361"/>
    <w:rsid w:val="00517CDF"/>
    <w:rsid w:val="005220D4"/>
    <w:rsid w:val="00522236"/>
    <w:rsid w:val="0052319E"/>
    <w:rsid w:val="0052447A"/>
    <w:rsid w:val="00525823"/>
    <w:rsid w:val="0052601E"/>
    <w:rsid w:val="005268E2"/>
    <w:rsid w:val="00526AA1"/>
    <w:rsid w:val="00532401"/>
    <w:rsid w:val="00533CE5"/>
    <w:rsid w:val="00534035"/>
    <w:rsid w:val="00534D51"/>
    <w:rsid w:val="005364A4"/>
    <w:rsid w:val="00537905"/>
    <w:rsid w:val="0054065D"/>
    <w:rsid w:val="005422B0"/>
    <w:rsid w:val="00546885"/>
    <w:rsid w:val="00551588"/>
    <w:rsid w:val="00551B55"/>
    <w:rsid w:val="0055277F"/>
    <w:rsid w:val="00552AC9"/>
    <w:rsid w:val="00553C88"/>
    <w:rsid w:val="00556CBB"/>
    <w:rsid w:val="005572C4"/>
    <w:rsid w:val="00560911"/>
    <w:rsid w:val="00561850"/>
    <w:rsid w:val="0056214D"/>
    <w:rsid w:val="0056228D"/>
    <w:rsid w:val="00564186"/>
    <w:rsid w:val="005647D1"/>
    <w:rsid w:val="0056505C"/>
    <w:rsid w:val="00572BDC"/>
    <w:rsid w:val="00574D2A"/>
    <w:rsid w:val="00575C60"/>
    <w:rsid w:val="00580ECA"/>
    <w:rsid w:val="00581621"/>
    <w:rsid w:val="00582B3B"/>
    <w:rsid w:val="00583897"/>
    <w:rsid w:val="00584328"/>
    <w:rsid w:val="005857D6"/>
    <w:rsid w:val="005861C9"/>
    <w:rsid w:val="0058675E"/>
    <w:rsid w:val="00591397"/>
    <w:rsid w:val="005932E9"/>
    <w:rsid w:val="00593D1A"/>
    <w:rsid w:val="00595EF4"/>
    <w:rsid w:val="00596B80"/>
    <w:rsid w:val="005972B7"/>
    <w:rsid w:val="005975FD"/>
    <w:rsid w:val="005A0032"/>
    <w:rsid w:val="005A05C7"/>
    <w:rsid w:val="005A43AA"/>
    <w:rsid w:val="005A45B1"/>
    <w:rsid w:val="005A504D"/>
    <w:rsid w:val="005A553E"/>
    <w:rsid w:val="005A64D7"/>
    <w:rsid w:val="005A65FC"/>
    <w:rsid w:val="005B02F0"/>
    <w:rsid w:val="005B0638"/>
    <w:rsid w:val="005B0842"/>
    <w:rsid w:val="005B4BF9"/>
    <w:rsid w:val="005B5B5D"/>
    <w:rsid w:val="005B6410"/>
    <w:rsid w:val="005B6E64"/>
    <w:rsid w:val="005C0B3A"/>
    <w:rsid w:val="005C2451"/>
    <w:rsid w:val="005C3577"/>
    <w:rsid w:val="005C7423"/>
    <w:rsid w:val="005D389E"/>
    <w:rsid w:val="005D4A6A"/>
    <w:rsid w:val="005D7DB9"/>
    <w:rsid w:val="005E1727"/>
    <w:rsid w:val="005E18A8"/>
    <w:rsid w:val="005E2DD7"/>
    <w:rsid w:val="005E2FFB"/>
    <w:rsid w:val="005E45FF"/>
    <w:rsid w:val="005E5563"/>
    <w:rsid w:val="005E6B6C"/>
    <w:rsid w:val="005F0321"/>
    <w:rsid w:val="005F2F23"/>
    <w:rsid w:val="005F37D1"/>
    <w:rsid w:val="005F673F"/>
    <w:rsid w:val="005F6D33"/>
    <w:rsid w:val="006048D7"/>
    <w:rsid w:val="00606382"/>
    <w:rsid w:val="00606718"/>
    <w:rsid w:val="00606A1E"/>
    <w:rsid w:val="0060716E"/>
    <w:rsid w:val="006075F6"/>
    <w:rsid w:val="006078DD"/>
    <w:rsid w:val="00607A31"/>
    <w:rsid w:val="006102C1"/>
    <w:rsid w:val="006145EB"/>
    <w:rsid w:val="00615173"/>
    <w:rsid w:val="006151E2"/>
    <w:rsid w:val="00615A02"/>
    <w:rsid w:val="00617FFD"/>
    <w:rsid w:val="006245C0"/>
    <w:rsid w:val="00625CCC"/>
    <w:rsid w:val="00630196"/>
    <w:rsid w:val="00632087"/>
    <w:rsid w:val="00633749"/>
    <w:rsid w:val="00635330"/>
    <w:rsid w:val="00636755"/>
    <w:rsid w:val="00641AE0"/>
    <w:rsid w:val="006424CE"/>
    <w:rsid w:val="00643D62"/>
    <w:rsid w:val="0064439E"/>
    <w:rsid w:val="00644A72"/>
    <w:rsid w:val="00644E42"/>
    <w:rsid w:val="00646E55"/>
    <w:rsid w:val="00650AD4"/>
    <w:rsid w:val="00651362"/>
    <w:rsid w:val="00651386"/>
    <w:rsid w:val="00651F2A"/>
    <w:rsid w:val="0065279C"/>
    <w:rsid w:val="006537CC"/>
    <w:rsid w:val="00653C49"/>
    <w:rsid w:val="00655629"/>
    <w:rsid w:val="00655684"/>
    <w:rsid w:val="00655AD3"/>
    <w:rsid w:val="00660101"/>
    <w:rsid w:val="00660FF6"/>
    <w:rsid w:val="006616AA"/>
    <w:rsid w:val="00662022"/>
    <w:rsid w:val="00664287"/>
    <w:rsid w:val="0066663F"/>
    <w:rsid w:val="0067089C"/>
    <w:rsid w:val="00672BC0"/>
    <w:rsid w:val="006744C1"/>
    <w:rsid w:val="00675222"/>
    <w:rsid w:val="006762AB"/>
    <w:rsid w:val="006862A5"/>
    <w:rsid w:val="00687425"/>
    <w:rsid w:val="0068747C"/>
    <w:rsid w:val="00687CED"/>
    <w:rsid w:val="00691C2A"/>
    <w:rsid w:val="0069240C"/>
    <w:rsid w:val="00692584"/>
    <w:rsid w:val="00693A8F"/>
    <w:rsid w:val="006953D7"/>
    <w:rsid w:val="006A03CB"/>
    <w:rsid w:val="006A17EE"/>
    <w:rsid w:val="006A1F98"/>
    <w:rsid w:val="006A2E26"/>
    <w:rsid w:val="006A53AD"/>
    <w:rsid w:val="006B1795"/>
    <w:rsid w:val="006B1876"/>
    <w:rsid w:val="006B1986"/>
    <w:rsid w:val="006B2E3E"/>
    <w:rsid w:val="006B59A0"/>
    <w:rsid w:val="006B5C79"/>
    <w:rsid w:val="006B5FFB"/>
    <w:rsid w:val="006C0449"/>
    <w:rsid w:val="006C0BC6"/>
    <w:rsid w:val="006C1124"/>
    <w:rsid w:val="006C2AC8"/>
    <w:rsid w:val="006C30DD"/>
    <w:rsid w:val="006C55DE"/>
    <w:rsid w:val="006C7B15"/>
    <w:rsid w:val="006D01C7"/>
    <w:rsid w:val="006D2E95"/>
    <w:rsid w:val="006D4D89"/>
    <w:rsid w:val="006D5ABA"/>
    <w:rsid w:val="006E02B7"/>
    <w:rsid w:val="006E3215"/>
    <w:rsid w:val="006E3448"/>
    <w:rsid w:val="006E5BC0"/>
    <w:rsid w:val="006E66D5"/>
    <w:rsid w:val="006E7157"/>
    <w:rsid w:val="006E7849"/>
    <w:rsid w:val="006F039C"/>
    <w:rsid w:val="006F3965"/>
    <w:rsid w:val="006F4FD4"/>
    <w:rsid w:val="006F5A15"/>
    <w:rsid w:val="006F62A7"/>
    <w:rsid w:val="007006AF"/>
    <w:rsid w:val="007013FC"/>
    <w:rsid w:val="007048A4"/>
    <w:rsid w:val="007066E7"/>
    <w:rsid w:val="00706DF5"/>
    <w:rsid w:val="007072C5"/>
    <w:rsid w:val="00707E2D"/>
    <w:rsid w:val="00710A12"/>
    <w:rsid w:val="007132CC"/>
    <w:rsid w:val="00714D98"/>
    <w:rsid w:val="0071533C"/>
    <w:rsid w:val="00715682"/>
    <w:rsid w:val="00720028"/>
    <w:rsid w:val="00722C7E"/>
    <w:rsid w:val="00723094"/>
    <w:rsid w:val="007237E1"/>
    <w:rsid w:val="00724D51"/>
    <w:rsid w:val="0072726B"/>
    <w:rsid w:val="00731ECF"/>
    <w:rsid w:val="00733C93"/>
    <w:rsid w:val="007341AC"/>
    <w:rsid w:val="007367C8"/>
    <w:rsid w:val="007370D6"/>
    <w:rsid w:val="007377D5"/>
    <w:rsid w:val="00741500"/>
    <w:rsid w:val="00741EEE"/>
    <w:rsid w:val="007422D9"/>
    <w:rsid w:val="007426EE"/>
    <w:rsid w:val="00746093"/>
    <w:rsid w:val="00751CD9"/>
    <w:rsid w:val="00753218"/>
    <w:rsid w:val="00753A36"/>
    <w:rsid w:val="00753A69"/>
    <w:rsid w:val="00756010"/>
    <w:rsid w:val="00756651"/>
    <w:rsid w:val="007615D9"/>
    <w:rsid w:val="00761E25"/>
    <w:rsid w:val="00761F4B"/>
    <w:rsid w:val="0076340B"/>
    <w:rsid w:val="0076498E"/>
    <w:rsid w:val="00764B28"/>
    <w:rsid w:val="00764EF4"/>
    <w:rsid w:val="00767C56"/>
    <w:rsid w:val="00771781"/>
    <w:rsid w:val="0077466F"/>
    <w:rsid w:val="0077566F"/>
    <w:rsid w:val="007757E7"/>
    <w:rsid w:val="007768DE"/>
    <w:rsid w:val="00777043"/>
    <w:rsid w:val="00777F70"/>
    <w:rsid w:val="00780035"/>
    <w:rsid w:val="0078070F"/>
    <w:rsid w:val="0078112B"/>
    <w:rsid w:val="00781B02"/>
    <w:rsid w:val="00784CD5"/>
    <w:rsid w:val="00786F48"/>
    <w:rsid w:val="00787C55"/>
    <w:rsid w:val="00787D38"/>
    <w:rsid w:val="00791094"/>
    <w:rsid w:val="0079163A"/>
    <w:rsid w:val="00792459"/>
    <w:rsid w:val="00792911"/>
    <w:rsid w:val="007954B0"/>
    <w:rsid w:val="00795738"/>
    <w:rsid w:val="007960D2"/>
    <w:rsid w:val="007A1729"/>
    <w:rsid w:val="007A201C"/>
    <w:rsid w:val="007A36B5"/>
    <w:rsid w:val="007A3A89"/>
    <w:rsid w:val="007A3EC1"/>
    <w:rsid w:val="007A4E8A"/>
    <w:rsid w:val="007A5179"/>
    <w:rsid w:val="007A530A"/>
    <w:rsid w:val="007A674B"/>
    <w:rsid w:val="007A7782"/>
    <w:rsid w:val="007A783F"/>
    <w:rsid w:val="007B162B"/>
    <w:rsid w:val="007B1FB3"/>
    <w:rsid w:val="007B504E"/>
    <w:rsid w:val="007B6724"/>
    <w:rsid w:val="007C1375"/>
    <w:rsid w:val="007C3181"/>
    <w:rsid w:val="007C368C"/>
    <w:rsid w:val="007C3C9C"/>
    <w:rsid w:val="007C45F8"/>
    <w:rsid w:val="007C4E30"/>
    <w:rsid w:val="007C6765"/>
    <w:rsid w:val="007D2A19"/>
    <w:rsid w:val="007D332E"/>
    <w:rsid w:val="007D473D"/>
    <w:rsid w:val="007D4952"/>
    <w:rsid w:val="007D534B"/>
    <w:rsid w:val="007D6737"/>
    <w:rsid w:val="007E0135"/>
    <w:rsid w:val="007E0CDE"/>
    <w:rsid w:val="007E17A0"/>
    <w:rsid w:val="007E3C83"/>
    <w:rsid w:val="007E42E7"/>
    <w:rsid w:val="007E4EAA"/>
    <w:rsid w:val="007E6F44"/>
    <w:rsid w:val="007E7D06"/>
    <w:rsid w:val="007F05C4"/>
    <w:rsid w:val="007F0B0B"/>
    <w:rsid w:val="007F35B5"/>
    <w:rsid w:val="007F7715"/>
    <w:rsid w:val="0080494A"/>
    <w:rsid w:val="00805025"/>
    <w:rsid w:val="008100A8"/>
    <w:rsid w:val="00811996"/>
    <w:rsid w:val="00813514"/>
    <w:rsid w:val="00813B2C"/>
    <w:rsid w:val="00814FB5"/>
    <w:rsid w:val="008163E2"/>
    <w:rsid w:val="00816E6B"/>
    <w:rsid w:val="00817716"/>
    <w:rsid w:val="00817779"/>
    <w:rsid w:val="008204DD"/>
    <w:rsid w:val="00822BFD"/>
    <w:rsid w:val="00823209"/>
    <w:rsid w:val="00824526"/>
    <w:rsid w:val="00825217"/>
    <w:rsid w:val="00825DCD"/>
    <w:rsid w:val="008309E5"/>
    <w:rsid w:val="00831394"/>
    <w:rsid w:val="008313E6"/>
    <w:rsid w:val="00840EC4"/>
    <w:rsid w:val="00850731"/>
    <w:rsid w:val="00851B61"/>
    <w:rsid w:val="008529EE"/>
    <w:rsid w:val="0085426A"/>
    <w:rsid w:val="00857192"/>
    <w:rsid w:val="00857852"/>
    <w:rsid w:val="008603E1"/>
    <w:rsid w:val="00860B17"/>
    <w:rsid w:val="0086341F"/>
    <w:rsid w:val="0086395B"/>
    <w:rsid w:val="00864DC0"/>
    <w:rsid w:val="00865242"/>
    <w:rsid w:val="00865504"/>
    <w:rsid w:val="00865943"/>
    <w:rsid w:val="00865D92"/>
    <w:rsid w:val="00866889"/>
    <w:rsid w:val="00870027"/>
    <w:rsid w:val="00871BCB"/>
    <w:rsid w:val="00872203"/>
    <w:rsid w:val="008722F3"/>
    <w:rsid w:val="00875B99"/>
    <w:rsid w:val="00876573"/>
    <w:rsid w:val="008766D0"/>
    <w:rsid w:val="00877DBA"/>
    <w:rsid w:val="0088052A"/>
    <w:rsid w:val="008816EF"/>
    <w:rsid w:val="00881B42"/>
    <w:rsid w:val="008825A4"/>
    <w:rsid w:val="00882C9C"/>
    <w:rsid w:val="00887748"/>
    <w:rsid w:val="00887B32"/>
    <w:rsid w:val="008935EB"/>
    <w:rsid w:val="00893B9C"/>
    <w:rsid w:val="00894938"/>
    <w:rsid w:val="00895F62"/>
    <w:rsid w:val="0089619E"/>
    <w:rsid w:val="0089705F"/>
    <w:rsid w:val="008A1138"/>
    <w:rsid w:val="008A1245"/>
    <w:rsid w:val="008A1C40"/>
    <w:rsid w:val="008A21AA"/>
    <w:rsid w:val="008A24D1"/>
    <w:rsid w:val="008A3217"/>
    <w:rsid w:val="008A4E3B"/>
    <w:rsid w:val="008A608C"/>
    <w:rsid w:val="008A7C2E"/>
    <w:rsid w:val="008B3165"/>
    <w:rsid w:val="008B3AB9"/>
    <w:rsid w:val="008B456A"/>
    <w:rsid w:val="008B612B"/>
    <w:rsid w:val="008B682C"/>
    <w:rsid w:val="008B71E7"/>
    <w:rsid w:val="008C21DB"/>
    <w:rsid w:val="008C2739"/>
    <w:rsid w:val="008C39EB"/>
    <w:rsid w:val="008C3BE7"/>
    <w:rsid w:val="008C43C3"/>
    <w:rsid w:val="008C4ADE"/>
    <w:rsid w:val="008C52C2"/>
    <w:rsid w:val="008C6631"/>
    <w:rsid w:val="008D1BB9"/>
    <w:rsid w:val="008D1CE2"/>
    <w:rsid w:val="008D20C7"/>
    <w:rsid w:val="008D3411"/>
    <w:rsid w:val="008D4FF3"/>
    <w:rsid w:val="008D7B9C"/>
    <w:rsid w:val="008E06F2"/>
    <w:rsid w:val="008E52F7"/>
    <w:rsid w:val="008E63D5"/>
    <w:rsid w:val="008E6E89"/>
    <w:rsid w:val="008E73E3"/>
    <w:rsid w:val="008E7F98"/>
    <w:rsid w:val="008F0582"/>
    <w:rsid w:val="008F0EC6"/>
    <w:rsid w:val="008F2938"/>
    <w:rsid w:val="008F5B1B"/>
    <w:rsid w:val="008F5D7B"/>
    <w:rsid w:val="0090043F"/>
    <w:rsid w:val="009029F7"/>
    <w:rsid w:val="00902B51"/>
    <w:rsid w:val="00903E3B"/>
    <w:rsid w:val="0090435B"/>
    <w:rsid w:val="00905E71"/>
    <w:rsid w:val="00905F85"/>
    <w:rsid w:val="009071DA"/>
    <w:rsid w:val="00907384"/>
    <w:rsid w:val="00907981"/>
    <w:rsid w:val="009102EB"/>
    <w:rsid w:val="00910479"/>
    <w:rsid w:val="0091075C"/>
    <w:rsid w:val="00915526"/>
    <w:rsid w:val="00915779"/>
    <w:rsid w:val="009175D4"/>
    <w:rsid w:val="0092052B"/>
    <w:rsid w:val="0092109D"/>
    <w:rsid w:val="00921EA2"/>
    <w:rsid w:val="00924023"/>
    <w:rsid w:val="00924CE9"/>
    <w:rsid w:val="00930411"/>
    <w:rsid w:val="00930683"/>
    <w:rsid w:val="0093160B"/>
    <w:rsid w:val="009330A6"/>
    <w:rsid w:val="009346B2"/>
    <w:rsid w:val="009348EE"/>
    <w:rsid w:val="00941134"/>
    <w:rsid w:val="0094359F"/>
    <w:rsid w:val="00944153"/>
    <w:rsid w:val="00945ED4"/>
    <w:rsid w:val="00946B02"/>
    <w:rsid w:val="009477AC"/>
    <w:rsid w:val="009519ED"/>
    <w:rsid w:val="009553E6"/>
    <w:rsid w:val="009556EB"/>
    <w:rsid w:val="00955B33"/>
    <w:rsid w:val="00957EB3"/>
    <w:rsid w:val="00961355"/>
    <w:rsid w:val="0096184B"/>
    <w:rsid w:val="00962914"/>
    <w:rsid w:val="00962C77"/>
    <w:rsid w:val="009639A6"/>
    <w:rsid w:val="00963EB1"/>
    <w:rsid w:val="00964956"/>
    <w:rsid w:val="00964F6F"/>
    <w:rsid w:val="0096587F"/>
    <w:rsid w:val="00966C90"/>
    <w:rsid w:val="00970ED4"/>
    <w:rsid w:val="00971376"/>
    <w:rsid w:val="00971693"/>
    <w:rsid w:val="00971C34"/>
    <w:rsid w:val="00974F93"/>
    <w:rsid w:val="00975F20"/>
    <w:rsid w:val="00976282"/>
    <w:rsid w:val="00977CC7"/>
    <w:rsid w:val="00980BC1"/>
    <w:rsid w:val="00984000"/>
    <w:rsid w:val="009840C1"/>
    <w:rsid w:val="009841A1"/>
    <w:rsid w:val="009857CC"/>
    <w:rsid w:val="009908CD"/>
    <w:rsid w:val="009919A7"/>
    <w:rsid w:val="009933A0"/>
    <w:rsid w:val="00995DD0"/>
    <w:rsid w:val="009A0242"/>
    <w:rsid w:val="009A3315"/>
    <w:rsid w:val="009A3467"/>
    <w:rsid w:val="009B67FE"/>
    <w:rsid w:val="009B784C"/>
    <w:rsid w:val="009C16BA"/>
    <w:rsid w:val="009C2437"/>
    <w:rsid w:val="009C2504"/>
    <w:rsid w:val="009C3084"/>
    <w:rsid w:val="009C4325"/>
    <w:rsid w:val="009C45E9"/>
    <w:rsid w:val="009C4C79"/>
    <w:rsid w:val="009C68B2"/>
    <w:rsid w:val="009D0011"/>
    <w:rsid w:val="009D0792"/>
    <w:rsid w:val="009D1629"/>
    <w:rsid w:val="009D38D7"/>
    <w:rsid w:val="009D4180"/>
    <w:rsid w:val="009D44BB"/>
    <w:rsid w:val="009D612C"/>
    <w:rsid w:val="009E0E5E"/>
    <w:rsid w:val="009E302D"/>
    <w:rsid w:val="009E3CCE"/>
    <w:rsid w:val="009E682B"/>
    <w:rsid w:val="009E6EB1"/>
    <w:rsid w:val="009F06B0"/>
    <w:rsid w:val="009F08C0"/>
    <w:rsid w:val="009F1464"/>
    <w:rsid w:val="009F2689"/>
    <w:rsid w:val="009F3FCA"/>
    <w:rsid w:val="009F4A33"/>
    <w:rsid w:val="00A00E0A"/>
    <w:rsid w:val="00A032BE"/>
    <w:rsid w:val="00A03533"/>
    <w:rsid w:val="00A10854"/>
    <w:rsid w:val="00A119A0"/>
    <w:rsid w:val="00A16B0B"/>
    <w:rsid w:val="00A17391"/>
    <w:rsid w:val="00A2001B"/>
    <w:rsid w:val="00A247A7"/>
    <w:rsid w:val="00A257FF"/>
    <w:rsid w:val="00A30016"/>
    <w:rsid w:val="00A30510"/>
    <w:rsid w:val="00A3250A"/>
    <w:rsid w:val="00A37BB2"/>
    <w:rsid w:val="00A40E2D"/>
    <w:rsid w:val="00A40EC4"/>
    <w:rsid w:val="00A40FDD"/>
    <w:rsid w:val="00A41016"/>
    <w:rsid w:val="00A4163C"/>
    <w:rsid w:val="00A41769"/>
    <w:rsid w:val="00A419B5"/>
    <w:rsid w:val="00A41B5E"/>
    <w:rsid w:val="00A45FCB"/>
    <w:rsid w:val="00A515F2"/>
    <w:rsid w:val="00A5263A"/>
    <w:rsid w:val="00A52B74"/>
    <w:rsid w:val="00A557EA"/>
    <w:rsid w:val="00A560EC"/>
    <w:rsid w:val="00A56C7A"/>
    <w:rsid w:val="00A621ED"/>
    <w:rsid w:val="00A65455"/>
    <w:rsid w:val="00A66C3E"/>
    <w:rsid w:val="00A7212F"/>
    <w:rsid w:val="00A732EF"/>
    <w:rsid w:val="00A733AB"/>
    <w:rsid w:val="00A73774"/>
    <w:rsid w:val="00A73961"/>
    <w:rsid w:val="00A7416F"/>
    <w:rsid w:val="00A7593D"/>
    <w:rsid w:val="00A76275"/>
    <w:rsid w:val="00A76B8E"/>
    <w:rsid w:val="00A77BAE"/>
    <w:rsid w:val="00A77FF7"/>
    <w:rsid w:val="00A80335"/>
    <w:rsid w:val="00A83CDE"/>
    <w:rsid w:val="00A845FD"/>
    <w:rsid w:val="00A84D29"/>
    <w:rsid w:val="00A866BA"/>
    <w:rsid w:val="00A87459"/>
    <w:rsid w:val="00A90370"/>
    <w:rsid w:val="00A91843"/>
    <w:rsid w:val="00A91E38"/>
    <w:rsid w:val="00A949FF"/>
    <w:rsid w:val="00A953FA"/>
    <w:rsid w:val="00A97D72"/>
    <w:rsid w:val="00AA298C"/>
    <w:rsid w:val="00AA3F27"/>
    <w:rsid w:val="00AA423C"/>
    <w:rsid w:val="00AA49A2"/>
    <w:rsid w:val="00AA6388"/>
    <w:rsid w:val="00AB0EDD"/>
    <w:rsid w:val="00AB1E71"/>
    <w:rsid w:val="00AB3B6D"/>
    <w:rsid w:val="00AB59E9"/>
    <w:rsid w:val="00AC3451"/>
    <w:rsid w:val="00AC3B1B"/>
    <w:rsid w:val="00AD4571"/>
    <w:rsid w:val="00AD4D30"/>
    <w:rsid w:val="00AD614B"/>
    <w:rsid w:val="00AD686F"/>
    <w:rsid w:val="00AE1A41"/>
    <w:rsid w:val="00AE1C1C"/>
    <w:rsid w:val="00AE4133"/>
    <w:rsid w:val="00AE4872"/>
    <w:rsid w:val="00AE592E"/>
    <w:rsid w:val="00AE642B"/>
    <w:rsid w:val="00AE6E29"/>
    <w:rsid w:val="00AF01C3"/>
    <w:rsid w:val="00AF0CE2"/>
    <w:rsid w:val="00AF1AE4"/>
    <w:rsid w:val="00AF2922"/>
    <w:rsid w:val="00AF2F6F"/>
    <w:rsid w:val="00AF3176"/>
    <w:rsid w:val="00AF3A76"/>
    <w:rsid w:val="00AF46A6"/>
    <w:rsid w:val="00AF71AA"/>
    <w:rsid w:val="00B00C0F"/>
    <w:rsid w:val="00B03758"/>
    <w:rsid w:val="00B04797"/>
    <w:rsid w:val="00B0519F"/>
    <w:rsid w:val="00B0592D"/>
    <w:rsid w:val="00B1253F"/>
    <w:rsid w:val="00B1265B"/>
    <w:rsid w:val="00B148CD"/>
    <w:rsid w:val="00B14F2A"/>
    <w:rsid w:val="00B16AA5"/>
    <w:rsid w:val="00B17064"/>
    <w:rsid w:val="00B17A76"/>
    <w:rsid w:val="00B21CD6"/>
    <w:rsid w:val="00B24509"/>
    <w:rsid w:val="00B25794"/>
    <w:rsid w:val="00B25B01"/>
    <w:rsid w:val="00B25CFD"/>
    <w:rsid w:val="00B269F7"/>
    <w:rsid w:val="00B30F55"/>
    <w:rsid w:val="00B31E9B"/>
    <w:rsid w:val="00B403B1"/>
    <w:rsid w:val="00B40DFF"/>
    <w:rsid w:val="00B41284"/>
    <w:rsid w:val="00B43EDF"/>
    <w:rsid w:val="00B469CE"/>
    <w:rsid w:val="00B46C28"/>
    <w:rsid w:val="00B500F3"/>
    <w:rsid w:val="00B53C70"/>
    <w:rsid w:val="00B54DCB"/>
    <w:rsid w:val="00B55CBC"/>
    <w:rsid w:val="00B56346"/>
    <w:rsid w:val="00B56AC9"/>
    <w:rsid w:val="00B6298C"/>
    <w:rsid w:val="00B6310C"/>
    <w:rsid w:val="00B638F3"/>
    <w:rsid w:val="00B65547"/>
    <w:rsid w:val="00B65F06"/>
    <w:rsid w:val="00B66163"/>
    <w:rsid w:val="00B72B6C"/>
    <w:rsid w:val="00B73121"/>
    <w:rsid w:val="00B739E1"/>
    <w:rsid w:val="00B77C0E"/>
    <w:rsid w:val="00B80BB9"/>
    <w:rsid w:val="00B811A3"/>
    <w:rsid w:val="00B846FF"/>
    <w:rsid w:val="00B85A71"/>
    <w:rsid w:val="00B86AAD"/>
    <w:rsid w:val="00B9010D"/>
    <w:rsid w:val="00B908C1"/>
    <w:rsid w:val="00B91ABE"/>
    <w:rsid w:val="00B9562D"/>
    <w:rsid w:val="00B961BF"/>
    <w:rsid w:val="00B96394"/>
    <w:rsid w:val="00B971A0"/>
    <w:rsid w:val="00BA55E5"/>
    <w:rsid w:val="00BA5D9A"/>
    <w:rsid w:val="00BB07F0"/>
    <w:rsid w:val="00BB08B7"/>
    <w:rsid w:val="00BB0B57"/>
    <w:rsid w:val="00BB1062"/>
    <w:rsid w:val="00BB1D84"/>
    <w:rsid w:val="00BB2FD3"/>
    <w:rsid w:val="00BB4258"/>
    <w:rsid w:val="00BB426E"/>
    <w:rsid w:val="00BB511F"/>
    <w:rsid w:val="00BB5269"/>
    <w:rsid w:val="00BB5F20"/>
    <w:rsid w:val="00BB77F2"/>
    <w:rsid w:val="00BB7FA8"/>
    <w:rsid w:val="00BB7FEA"/>
    <w:rsid w:val="00BC08E2"/>
    <w:rsid w:val="00BC0EA7"/>
    <w:rsid w:val="00BC13D5"/>
    <w:rsid w:val="00BC1D9C"/>
    <w:rsid w:val="00BC1F70"/>
    <w:rsid w:val="00BC41F5"/>
    <w:rsid w:val="00BC4464"/>
    <w:rsid w:val="00BC59C8"/>
    <w:rsid w:val="00BD2D77"/>
    <w:rsid w:val="00BD346E"/>
    <w:rsid w:val="00BD375C"/>
    <w:rsid w:val="00BD49C7"/>
    <w:rsid w:val="00BD588D"/>
    <w:rsid w:val="00BD6375"/>
    <w:rsid w:val="00BD6545"/>
    <w:rsid w:val="00BD6951"/>
    <w:rsid w:val="00BD79B1"/>
    <w:rsid w:val="00BD7D81"/>
    <w:rsid w:val="00BE02B6"/>
    <w:rsid w:val="00BE1E81"/>
    <w:rsid w:val="00BE1F4F"/>
    <w:rsid w:val="00BE2806"/>
    <w:rsid w:val="00BE3098"/>
    <w:rsid w:val="00BE41E6"/>
    <w:rsid w:val="00BE4575"/>
    <w:rsid w:val="00BE6421"/>
    <w:rsid w:val="00BE7C18"/>
    <w:rsid w:val="00BF436F"/>
    <w:rsid w:val="00C00B3A"/>
    <w:rsid w:val="00C02000"/>
    <w:rsid w:val="00C03FA6"/>
    <w:rsid w:val="00C03FE5"/>
    <w:rsid w:val="00C04AEB"/>
    <w:rsid w:val="00C066D7"/>
    <w:rsid w:val="00C06940"/>
    <w:rsid w:val="00C07593"/>
    <w:rsid w:val="00C077E0"/>
    <w:rsid w:val="00C07E5F"/>
    <w:rsid w:val="00C1029E"/>
    <w:rsid w:val="00C120A5"/>
    <w:rsid w:val="00C12636"/>
    <w:rsid w:val="00C12EBE"/>
    <w:rsid w:val="00C132B0"/>
    <w:rsid w:val="00C200B2"/>
    <w:rsid w:val="00C205C5"/>
    <w:rsid w:val="00C20EC8"/>
    <w:rsid w:val="00C2121A"/>
    <w:rsid w:val="00C2132D"/>
    <w:rsid w:val="00C21B41"/>
    <w:rsid w:val="00C2456A"/>
    <w:rsid w:val="00C25C45"/>
    <w:rsid w:val="00C26F21"/>
    <w:rsid w:val="00C27158"/>
    <w:rsid w:val="00C27A4D"/>
    <w:rsid w:val="00C30E62"/>
    <w:rsid w:val="00C33E7F"/>
    <w:rsid w:val="00C33F95"/>
    <w:rsid w:val="00C352D6"/>
    <w:rsid w:val="00C35E3C"/>
    <w:rsid w:val="00C403AE"/>
    <w:rsid w:val="00C44F25"/>
    <w:rsid w:val="00C45853"/>
    <w:rsid w:val="00C458AC"/>
    <w:rsid w:val="00C467B4"/>
    <w:rsid w:val="00C47517"/>
    <w:rsid w:val="00C47A4D"/>
    <w:rsid w:val="00C50C5F"/>
    <w:rsid w:val="00C531F4"/>
    <w:rsid w:val="00C53500"/>
    <w:rsid w:val="00C539DA"/>
    <w:rsid w:val="00C55018"/>
    <w:rsid w:val="00C60FDC"/>
    <w:rsid w:val="00C62BC3"/>
    <w:rsid w:val="00C64857"/>
    <w:rsid w:val="00C650A6"/>
    <w:rsid w:val="00C6606D"/>
    <w:rsid w:val="00C66DB4"/>
    <w:rsid w:val="00C676C2"/>
    <w:rsid w:val="00C7013C"/>
    <w:rsid w:val="00C705D4"/>
    <w:rsid w:val="00C727C4"/>
    <w:rsid w:val="00C73CB1"/>
    <w:rsid w:val="00C7457B"/>
    <w:rsid w:val="00C75A14"/>
    <w:rsid w:val="00C802F3"/>
    <w:rsid w:val="00C80E92"/>
    <w:rsid w:val="00C82237"/>
    <w:rsid w:val="00C833F7"/>
    <w:rsid w:val="00C8355B"/>
    <w:rsid w:val="00C841FC"/>
    <w:rsid w:val="00C94C1A"/>
    <w:rsid w:val="00C953BB"/>
    <w:rsid w:val="00CA1971"/>
    <w:rsid w:val="00CA2AEE"/>
    <w:rsid w:val="00CA3BA9"/>
    <w:rsid w:val="00CA49E7"/>
    <w:rsid w:val="00CA5558"/>
    <w:rsid w:val="00CA5EA8"/>
    <w:rsid w:val="00CB1C05"/>
    <w:rsid w:val="00CB568D"/>
    <w:rsid w:val="00CB5AE3"/>
    <w:rsid w:val="00CB67BF"/>
    <w:rsid w:val="00CC0164"/>
    <w:rsid w:val="00CC0C2F"/>
    <w:rsid w:val="00CC1AC0"/>
    <w:rsid w:val="00CC4A02"/>
    <w:rsid w:val="00CC52AA"/>
    <w:rsid w:val="00CC537A"/>
    <w:rsid w:val="00CC5C05"/>
    <w:rsid w:val="00CC63CC"/>
    <w:rsid w:val="00CC6B5E"/>
    <w:rsid w:val="00CC70DC"/>
    <w:rsid w:val="00CD1165"/>
    <w:rsid w:val="00CD31E4"/>
    <w:rsid w:val="00CD4BA2"/>
    <w:rsid w:val="00CD4F6D"/>
    <w:rsid w:val="00CD6CAA"/>
    <w:rsid w:val="00CE0F37"/>
    <w:rsid w:val="00CE191E"/>
    <w:rsid w:val="00CE5ED5"/>
    <w:rsid w:val="00CF327C"/>
    <w:rsid w:val="00CF39AC"/>
    <w:rsid w:val="00CF494B"/>
    <w:rsid w:val="00CF4DAA"/>
    <w:rsid w:val="00CF6A8C"/>
    <w:rsid w:val="00D034EB"/>
    <w:rsid w:val="00D0605E"/>
    <w:rsid w:val="00D10B21"/>
    <w:rsid w:val="00D146B4"/>
    <w:rsid w:val="00D159A2"/>
    <w:rsid w:val="00D1768E"/>
    <w:rsid w:val="00D1795D"/>
    <w:rsid w:val="00D17A7F"/>
    <w:rsid w:val="00D20159"/>
    <w:rsid w:val="00D21079"/>
    <w:rsid w:val="00D2192F"/>
    <w:rsid w:val="00D245A8"/>
    <w:rsid w:val="00D26C89"/>
    <w:rsid w:val="00D304BC"/>
    <w:rsid w:val="00D320FA"/>
    <w:rsid w:val="00D33C53"/>
    <w:rsid w:val="00D33EE0"/>
    <w:rsid w:val="00D34035"/>
    <w:rsid w:val="00D34E91"/>
    <w:rsid w:val="00D35548"/>
    <w:rsid w:val="00D36AEE"/>
    <w:rsid w:val="00D36F05"/>
    <w:rsid w:val="00D3702C"/>
    <w:rsid w:val="00D37D28"/>
    <w:rsid w:val="00D4075B"/>
    <w:rsid w:val="00D40F1F"/>
    <w:rsid w:val="00D43647"/>
    <w:rsid w:val="00D45774"/>
    <w:rsid w:val="00D5057C"/>
    <w:rsid w:val="00D513B7"/>
    <w:rsid w:val="00D51438"/>
    <w:rsid w:val="00D527AF"/>
    <w:rsid w:val="00D537E8"/>
    <w:rsid w:val="00D53C44"/>
    <w:rsid w:val="00D56F08"/>
    <w:rsid w:val="00D57324"/>
    <w:rsid w:val="00D61AE3"/>
    <w:rsid w:val="00D62F8C"/>
    <w:rsid w:val="00D63E31"/>
    <w:rsid w:val="00D71256"/>
    <w:rsid w:val="00D73A52"/>
    <w:rsid w:val="00D805DC"/>
    <w:rsid w:val="00D80DB2"/>
    <w:rsid w:val="00D8101C"/>
    <w:rsid w:val="00D81B25"/>
    <w:rsid w:val="00D82965"/>
    <w:rsid w:val="00D833F4"/>
    <w:rsid w:val="00D84618"/>
    <w:rsid w:val="00D84EA8"/>
    <w:rsid w:val="00D85E41"/>
    <w:rsid w:val="00D861E0"/>
    <w:rsid w:val="00D9062C"/>
    <w:rsid w:val="00D90C97"/>
    <w:rsid w:val="00D910FD"/>
    <w:rsid w:val="00D93C2B"/>
    <w:rsid w:val="00D97FED"/>
    <w:rsid w:val="00DA0599"/>
    <w:rsid w:val="00DA4E7A"/>
    <w:rsid w:val="00DA522D"/>
    <w:rsid w:val="00DA6549"/>
    <w:rsid w:val="00DA6EB8"/>
    <w:rsid w:val="00DA77F3"/>
    <w:rsid w:val="00DB059A"/>
    <w:rsid w:val="00DB1163"/>
    <w:rsid w:val="00DB24DB"/>
    <w:rsid w:val="00DB2ED8"/>
    <w:rsid w:val="00DB3CA8"/>
    <w:rsid w:val="00DB41B5"/>
    <w:rsid w:val="00DB5B19"/>
    <w:rsid w:val="00DB6321"/>
    <w:rsid w:val="00DB6E1D"/>
    <w:rsid w:val="00DB772B"/>
    <w:rsid w:val="00DC1940"/>
    <w:rsid w:val="00DC2007"/>
    <w:rsid w:val="00DC5405"/>
    <w:rsid w:val="00DC6908"/>
    <w:rsid w:val="00DC6B17"/>
    <w:rsid w:val="00DC7D51"/>
    <w:rsid w:val="00DD0CBB"/>
    <w:rsid w:val="00DD1277"/>
    <w:rsid w:val="00DD2C20"/>
    <w:rsid w:val="00DD656D"/>
    <w:rsid w:val="00DD6AA0"/>
    <w:rsid w:val="00DD6BAD"/>
    <w:rsid w:val="00DD765F"/>
    <w:rsid w:val="00DD77C8"/>
    <w:rsid w:val="00DE3A78"/>
    <w:rsid w:val="00DE4625"/>
    <w:rsid w:val="00DE6ED3"/>
    <w:rsid w:val="00DF03BD"/>
    <w:rsid w:val="00DF1314"/>
    <w:rsid w:val="00DF1346"/>
    <w:rsid w:val="00DF1B1E"/>
    <w:rsid w:val="00DF1EEC"/>
    <w:rsid w:val="00DF29F8"/>
    <w:rsid w:val="00DF49E9"/>
    <w:rsid w:val="00DF5F1D"/>
    <w:rsid w:val="00E00D6B"/>
    <w:rsid w:val="00E02BB7"/>
    <w:rsid w:val="00E02FDA"/>
    <w:rsid w:val="00E030FA"/>
    <w:rsid w:val="00E0410F"/>
    <w:rsid w:val="00E04406"/>
    <w:rsid w:val="00E0485D"/>
    <w:rsid w:val="00E06DDB"/>
    <w:rsid w:val="00E07B12"/>
    <w:rsid w:val="00E07D67"/>
    <w:rsid w:val="00E100F5"/>
    <w:rsid w:val="00E1275C"/>
    <w:rsid w:val="00E13962"/>
    <w:rsid w:val="00E142BD"/>
    <w:rsid w:val="00E1486B"/>
    <w:rsid w:val="00E14DDA"/>
    <w:rsid w:val="00E214C8"/>
    <w:rsid w:val="00E21E49"/>
    <w:rsid w:val="00E22BB0"/>
    <w:rsid w:val="00E23276"/>
    <w:rsid w:val="00E23C8C"/>
    <w:rsid w:val="00E24053"/>
    <w:rsid w:val="00E2584F"/>
    <w:rsid w:val="00E30AC3"/>
    <w:rsid w:val="00E314F2"/>
    <w:rsid w:val="00E316C4"/>
    <w:rsid w:val="00E31EED"/>
    <w:rsid w:val="00E3618B"/>
    <w:rsid w:val="00E37784"/>
    <w:rsid w:val="00E41406"/>
    <w:rsid w:val="00E46BD0"/>
    <w:rsid w:val="00E46C9E"/>
    <w:rsid w:val="00E47EC5"/>
    <w:rsid w:val="00E51299"/>
    <w:rsid w:val="00E52036"/>
    <w:rsid w:val="00E5394D"/>
    <w:rsid w:val="00E56440"/>
    <w:rsid w:val="00E60471"/>
    <w:rsid w:val="00E60530"/>
    <w:rsid w:val="00E611B8"/>
    <w:rsid w:val="00E61531"/>
    <w:rsid w:val="00E62C8E"/>
    <w:rsid w:val="00E6544E"/>
    <w:rsid w:val="00E659CA"/>
    <w:rsid w:val="00E664D1"/>
    <w:rsid w:val="00E6715C"/>
    <w:rsid w:val="00E719C1"/>
    <w:rsid w:val="00E73000"/>
    <w:rsid w:val="00E739D1"/>
    <w:rsid w:val="00E73A06"/>
    <w:rsid w:val="00E74CE1"/>
    <w:rsid w:val="00E755FE"/>
    <w:rsid w:val="00E75952"/>
    <w:rsid w:val="00E75B7B"/>
    <w:rsid w:val="00E75F0C"/>
    <w:rsid w:val="00E80825"/>
    <w:rsid w:val="00E81C20"/>
    <w:rsid w:val="00E83572"/>
    <w:rsid w:val="00E86360"/>
    <w:rsid w:val="00E91A90"/>
    <w:rsid w:val="00E92147"/>
    <w:rsid w:val="00E9297B"/>
    <w:rsid w:val="00E93B1F"/>
    <w:rsid w:val="00E94097"/>
    <w:rsid w:val="00E95661"/>
    <w:rsid w:val="00E96D00"/>
    <w:rsid w:val="00E97070"/>
    <w:rsid w:val="00EA01F5"/>
    <w:rsid w:val="00EA0AC3"/>
    <w:rsid w:val="00EA1031"/>
    <w:rsid w:val="00EA33CD"/>
    <w:rsid w:val="00EA3D51"/>
    <w:rsid w:val="00EA4305"/>
    <w:rsid w:val="00EA5351"/>
    <w:rsid w:val="00EA6BD7"/>
    <w:rsid w:val="00EB0007"/>
    <w:rsid w:val="00EB04F5"/>
    <w:rsid w:val="00EB21EE"/>
    <w:rsid w:val="00EB22CB"/>
    <w:rsid w:val="00EB2C74"/>
    <w:rsid w:val="00EB33BE"/>
    <w:rsid w:val="00EB364B"/>
    <w:rsid w:val="00EB4750"/>
    <w:rsid w:val="00EB60F5"/>
    <w:rsid w:val="00EB680B"/>
    <w:rsid w:val="00EB6A7F"/>
    <w:rsid w:val="00EB70F7"/>
    <w:rsid w:val="00EC013F"/>
    <w:rsid w:val="00EC2F54"/>
    <w:rsid w:val="00EC37ED"/>
    <w:rsid w:val="00EC3FE5"/>
    <w:rsid w:val="00EC5F5C"/>
    <w:rsid w:val="00EC6B30"/>
    <w:rsid w:val="00EC6F94"/>
    <w:rsid w:val="00ED229E"/>
    <w:rsid w:val="00ED2661"/>
    <w:rsid w:val="00ED269F"/>
    <w:rsid w:val="00ED3C97"/>
    <w:rsid w:val="00EE0058"/>
    <w:rsid w:val="00EE198C"/>
    <w:rsid w:val="00EE1C2A"/>
    <w:rsid w:val="00EE25DC"/>
    <w:rsid w:val="00EE489A"/>
    <w:rsid w:val="00EE553E"/>
    <w:rsid w:val="00EE73C7"/>
    <w:rsid w:val="00EE7FC5"/>
    <w:rsid w:val="00EF0BE2"/>
    <w:rsid w:val="00EF298C"/>
    <w:rsid w:val="00EF6B4E"/>
    <w:rsid w:val="00EF6BCC"/>
    <w:rsid w:val="00EF6C6B"/>
    <w:rsid w:val="00EF6F2E"/>
    <w:rsid w:val="00EF73C7"/>
    <w:rsid w:val="00F03322"/>
    <w:rsid w:val="00F03648"/>
    <w:rsid w:val="00F063F2"/>
    <w:rsid w:val="00F07F4A"/>
    <w:rsid w:val="00F10539"/>
    <w:rsid w:val="00F10C67"/>
    <w:rsid w:val="00F111CD"/>
    <w:rsid w:val="00F12A4E"/>
    <w:rsid w:val="00F14E1E"/>
    <w:rsid w:val="00F204D9"/>
    <w:rsid w:val="00F20C89"/>
    <w:rsid w:val="00F220EE"/>
    <w:rsid w:val="00F24708"/>
    <w:rsid w:val="00F255FA"/>
    <w:rsid w:val="00F258B9"/>
    <w:rsid w:val="00F2697C"/>
    <w:rsid w:val="00F27D65"/>
    <w:rsid w:val="00F32116"/>
    <w:rsid w:val="00F32500"/>
    <w:rsid w:val="00F332B7"/>
    <w:rsid w:val="00F33A5E"/>
    <w:rsid w:val="00F355C3"/>
    <w:rsid w:val="00F379D7"/>
    <w:rsid w:val="00F43F40"/>
    <w:rsid w:val="00F45E30"/>
    <w:rsid w:val="00F46113"/>
    <w:rsid w:val="00F4649F"/>
    <w:rsid w:val="00F475CA"/>
    <w:rsid w:val="00F50912"/>
    <w:rsid w:val="00F51C83"/>
    <w:rsid w:val="00F51E1A"/>
    <w:rsid w:val="00F520FA"/>
    <w:rsid w:val="00F53B43"/>
    <w:rsid w:val="00F56D72"/>
    <w:rsid w:val="00F6032D"/>
    <w:rsid w:val="00F60C45"/>
    <w:rsid w:val="00F65936"/>
    <w:rsid w:val="00F663DF"/>
    <w:rsid w:val="00F66449"/>
    <w:rsid w:val="00F67E20"/>
    <w:rsid w:val="00F73769"/>
    <w:rsid w:val="00F739E6"/>
    <w:rsid w:val="00F73CDA"/>
    <w:rsid w:val="00F77202"/>
    <w:rsid w:val="00F81836"/>
    <w:rsid w:val="00F82B93"/>
    <w:rsid w:val="00F84C75"/>
    <w:rsid w:val="00F87805"/>
    <w:rsid w:val="00F903A7"/>
    <w:rsid w:val="00F90458"/>
    <w:rsid w:val="00F90E60"/>
    <w:rsid w:val="00F91F19"/>
    <w:rsid w:val="00F9242E"/>
    <w:rsid w:val="00F939EA"/>
    <w:rsid w:val="00F93E38"/>
    <w:rsid w:val="00F95903"/>
    <w:rsid w:val="00F9692C"/>
    <w:rsid w:val="00F9751C"/>
    <w:rsid w:val="00FA0BA2"/>
    <w:rsid w:val="00FA1541"/>
    <w:rsid w:val="00FA2F04"/>
    <w:rsid w:val="00FA39AE"/>
    <w:rsid w:val="00FA4DE8"/>
    <w:rsid w:val="00FA59B1"/>
    <w:rsid w:val="00FA6694"/>
    <w:rsid w:val="00FA7098"/>
    <w:rsid w:val="00FA7F32"/>
    <w:rsid w:val="00FB0841"/>
    <w:rsid w:val="00FB2C7D"/>
    <w:rsid w:val="00FB5443"/>
    <w:rsid w:val="00FC02CC"/>
    <w:rsid w:val="00FC18D2"/>
    <w:rsid w:val="00FC4AE9"/>
    <w:rsid w:val="00FC7238"/>
    <w:rsid w:val="00FD007F"/>
    <w:rsid w:val="00FD05DA"/>
    <w:rsid w:val="00FD0902"/>
    <w:rsid w:val="00FD2055"/>
    <w:rsid w:val="00FD2770"/>
    <w:rsid w:val="00FD3486"/>
    <w:rsid w:val="00FD4BC2"/>
    <w:rsid w:val="00FD612B"/>
    <w:rsid w:val="00FD78E4"/>
    <w:rsid w:val="00FD7925"/>
    <w:rsid w:val="00FE0A93"/>
    <w:rsid w:val="00FE1FB8"/>
    <w:rsid w:val="00FE24E8"/>
    <w:rsid w:val="00FF1096"/>
    <w:rsid w:val="00FF17B0"/>
    <w:rsid w:val="00FF1A80"/>
    <w:rsid w:val="00FF2708"/>
    <w:rsid w:val="00FF30B4"/>
    <w:rsid w:val="00FF4AB2"/>
    <w:rsid w:val="00FF58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6C4C3B"/>
  <w15:docId w15:val="{3020D97A-ED51-430C-9C2B-109FB73A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965"/>
    <w:rPr>
      <w:rFonts w:ascii="Arial" w:eastAsia="Times New Roman" w:hAnsi="Arial" w:cs="Times New Roman"/>
      <w:sz w:val="24"/>
      <w:szCs w:val="24"/>
      <w:lang w:val="en-US"/>
    </w:rPr>
  </w:style>
  <w:style w:type="paragraph" w:styleId="Otsikko1">
    <w:name w:val="heading 1"/>
    <w:basedOn w:val="Normaali"/>
    <w:next w:val="Normaali"/>
    <w:link w:val="Otsikko1Char"/>
    <w:uiPriority w:val="9"/>
    <w:qFormat/>
    <w:rsid w:val="005A65FC"/>
    <w:pPr>
      <w:keepNext/>
      <w:keepLines/>
      <w:spacing w:before="480"/>
      <w:outlineLvl w:val="0"/>
    </w:pPr>
    <w:rPr>
      <w:rFonts w:eastAsiaTheme="majorEastAsia" w:cstheme="majorBidi"/>
      <w:b/>
      <w:bCs/>
      <w:sz w:val="28"/>
      <w:szCs w:val="28"/>
      <w:u w:val="single"/>
    </w:rPr>
  </w:style>
  <w:style w:type="paragraph" w:styleId="Otsikko2">
    <w:name w:val="heading 2"/>
    <w:basedOn w:val="Normaali"/>
    <w:next w:val="Normaali"/>
    <w:link w:val="Otsikko2Char"/>
    <w:uiPriority w:val="9"/>
    <w:unhideWhenUsed/>
    <w:qFormat/>
    <w:rsid w:val="006F3965"/>
    <w:pPr>
      <w:keepNext/>
      <w:keepLines/>
      <w:spacing w:before="200"/>
      <w:outlineLvl w:val="1"/>
    </w:pPr>
    <w:rPr>
      <w:rFonts w:eastAsiaTheme="majorEastAsia" w:cstheme="majorBidi"/>
      <w:b/>
      <w:bCs/>
      <w:sz w:val="28"/>
      <w:szCs w:val="26"/>
    </w:rPr>
  </w:style>
  <w:style w:type="paragraph" w:styleId="Otsikko3">
    <w:name w:val="heading 3"/>
    <w:basedOn w:val="Normaali"/>
    <w:next w:val="Normaali"/>
    <w:link w:val="Otsikko3Char"/>
    <w:uiPriority w:val="9"/>
    <w:unhideWhenUsed/>
    <w:qFormat/>
    <w:rsid w:val="006F3965"/>
    <w:pPr>
      <w:keepNext/>
      <w:keepLines/>
      <w:spacing w:before="200"/>
      <w:outlineLvl w:val="2"/>
    </w:pPr>
    <w:rPr>
      <w:rFonts w:eastAsiaTheme="majorEastAsia" w:cstheme="majorBidi"/>
      <w:b/>
      <w:bCs/>
    </w:rPr>
  </w:style>
  <w:style w:type="paragraph" w:styleId="Otsikko4">
    <w:name w:val="heading 4"/>
    <w:basedOn w:val="Normaali"/>
    <w:next w:val="Normaali"/>
    <w:link w:val="Otsikko4Char"/>
    <w:uiPriority w:val="9"/>
    <w:unhideWhenUsed/>
    <w:qFormat/>
    <w:rsid w:val="006F3965"/>
    <w:pPr>
      <w:keepNext/>
      <w:keepLines/>
      <w:spacing w:before="200"/>
      <w:outlineLvl w:val="3"/>
    </w:pPr>
    <w:rPr>
      <w:rFonts w:eastAsiaTheme="majorEastAsia" w:cstheme="majorBidi"/>
      <w:bCs/>
      <w:i/>
      <w:iCs/>
      <w:u w:val="single"/>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A65FC"/>
    <w:rPr>
      <w:rFonts w:ascii="Arial" w:eastAsiaTheme="majorEastAsia" w:hAnsi="Arial" w:cstheme="majorBidi"/>
      <w:b/>
      <w:bCs/>
      <w:sz w:val="28"/>
      <w:szCs w:val="28"/>
      <w:u w:val="single"/>
      <w:lang w:val="en-US"/>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6F3965"/>
    <w:rPr>
      <w:rFonts w:ascii="Arial" w:eastAsiaTheme="majorEastAsia" w:hAnsi="Arial" w:cstheme="majorBidi"/>
      <w:b/>
      <w:bCs/>
      <w:sz w:val="28"/>
      <w:szCs w:val="26"/>
    </w:rPr>
  </w:style>
  <w:style w:type="character" w:customStyle="1" w:styleId="Otsikko3Char">
    <w:name w:val="Otsikko 3 Char"/>
    <w:basedOn w:val="Kappaleenoletusfontti"/>
    <w:link w:val="Otsikko3"/>
    <w:uiPriority w:val="9"/>
    <w:rsid w:val="006F3965"/>
    <w:rPr>
      <w:rFonts w:ascii="Arial" w:eastAsiaTheme="majorEastAsia" w:hAnsi="Arial" w:cstheme="majorBidi"/>
      <w:b/>
      <w:bCs/>
      <w:sz w:val="24"/>
    </w:rPr>
  </w:style>
  <w:style w:type="character" w:customStyle="1" w:styleId="Otsikko4Char">
    <w:name w:val="Otsikko 4 Char"/>
    <w:basedOn w:val="Kappaleenoletusfontti"/>
    <w:link w:val="Otsikko4"/>
    <w:uiPriority w:val="9"/>
    <w:rsid w:val="006F3965"/>
    <w:rPr>
      <w:rFonts w:ascii="Arial" w:eastAsiaTheme="majorEastAsia" w:hAnsi="Arial" w:cstheme="majorBidi"/>
      <w:bCs/>
      <w:i/>
      <w:iCs/>
      <w:sz w:val="24"/>
      <w:u w:val="single"/>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customStyle="1" w:styleId="Vapaamuotoinen">
    <w:name w:val="Vapaamuotoinen"/>
    <w:rsid w:val="006F3965"/>
    <w:rPr>
      <w:rFonts w:ascii="Helvetica" w:eastAsia="ヒラギノ角ゴ Pro W3" w:hAnsi="Helvetica" w:cs="Times New Roman"/>
      <w:color w:val="000000"/>
      <w:sz w:val="24"/>
      <w:szCs w:val="20"/>
      <w:lang w:eastAsia="fi-FI"/>
    </w:rPr>
  </w:style>
  <w:style w:type="paragraph" w:styleId="Sisluet2">
    <w:name w:val="toc 2"/>
    <w:basedOn w:val="Normaali"/>
    <w:next w:val="Normaali"/>
    <w:autoRedefine/>
    <w:uiPriority w:val="39"/>
    <w:unhideWhenUsed/>
    <w:rsid w:val="006F3965"/>
    <w:pPr>
      <w:spacing w:after="100"/>
      <w:ind w:left="240"/>
    </w:pPr>
  </w:style>
  <w:style w:type="character" w:styleId="Hyperlinkki">
    <w:name w:val="Hyperlink"/>
    <w:basedOn w:val="Kappaleenoletusfontti"/>
    <w:uiPriority w:val="99"/>
    <w:unhideWhenUsed/>
    <w:rsid w:val="006F3965"/>
    <w:rPr>
      <w:color w:val="0000FF" w:themeColor="hyperlink"/>
      <w:u w:val="single"/>
    </w:rPr>
  </w:style>
  <w:style w:type="paragraph" w:styleId="Luettelokappale">
    <w:name w:val="List Paragraph"/>
    <w:basedOn w:val="Normaali"/>
    <w:uiPriority w:val="34"/>
    <w:qFormat/>
    <w:rsid w:val="00706DF5"/>
    <w:pPr>
      <w:ind w:left="1304"/>
    </w:pPr>
  </w:style>
  <w:style w:type="paragraph" w:styleId="Sisluet3">
    <w:name w:val="toc 3"/>
    <w:basedOn w:val="Normaali"/>
    <w:next w:val="Normaali"/>
    <w:autoRedefine/>
    <w:uiPriority w:val="39"/>
    <w:unhideWhenUsed/>
    <w:rsid w:val="00706DF5"/>
    <w:pPr>
      <w:spacing w:after="100"/>
      <w:ind w:left="480"/>
    </w:pPr>
  </w:style>
  <w:style w:type="character" w:styleId="Kommentinviite">
    <w:name w:val="annotation reference"/>
    <w:uiPriority w:val="99"/>
    <w:rsid w:val="00615A02"/>
    <w:rPr>
      <w:sz w:val="16"/>
      <w:szCs w:val="16"/>
    </w:rPr>
  </w:style>
  <w:style w:type="paragraph" w:styleId="Kommentinteksti">
    <w:name w:val="annotation text"/>
    <w:basedOn w:val="Normaali"/>
    <w:link w:val="KommentintekstiChar"/>
    <w:rsid w:val="00615A02"/>
    <w:rPr>
      <w:sz w:val="20"/>
      <w:szCs w:val="20"/>
    </w:rPr>
  </w:style>
  <w:style w:type="character" w:customStyle="1" w:styleId="KommentintekstiChar">
    <w:name w:val="Kommentin teksti Char"/>
    <w:basedOn w:val="Kappaleenoletusfontti"/>
    <w:link w:val="Kommentinteksti"/>
    <w:rsid w:val="00615A02"/>
    <w:rPr>
      <w:rFonts w:ascii="Arial" w:eastAsia="Times New Roman" w:hAnsi="Arial" w:cs="Times New Roman"/>
      <w:sz w:val="20"/>
      <w:szCs w:val="20"/>
      <w:lang w:val="en-US"/>
    </w:rPr>
  </w:style>
  <w:style w:type="table" w:styleId="TaulukkoRuudukko">
    <w:name w:val="Table Grid"/>
    <w:basedOn w:val="Normaalitaulukko"/>
    <w:uiPriority w:val="59"/>
    <w:rsid w:val="0061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15A02"/>
    <w:rPr>
      <w:rFonts w:ascii="Tahoma" w:hAnsi="Tahoma" w:cs="Tahoma"/>
      <w:sz w:val="16"/>
      <w:szCs w:val="16"/>
    </w:rPr>
  </w:style>
  <w:style w:type="character" w:customStyle="1" w:styleId="SelitetekstiChar">
    <w:name w:val="Seliteteksti Char"/>
    <w:basedOn w:val="Kappaleenoletusfontti"/>
    <w:link w:val="Seliteteksti"/>
    <w:uiPriority w:val="99"/>
    <w:semiHidden/>
    <w:rsid w:val="00615A02"/>
    <w:rPr>
      <w:rFonts w:ascii="Tahoma" w:eastAsia="Times New Roman" w:hAnsi="Tahoma" w:cs="Tahoma"/>
      <w:sz w:val="16"/>
      <w:szCs w:val="16"/>
      <w:lang w:val="en-US"/>
    </w:rPr>
  </w:style>
  <w:style w:type="paragraph" w:styleId="Sisluet4">
    <w:name w:val="toc 4"/>
    <w:basedOn w:val="Normaali"/>
    <w:next w:val="Normaali"/>
    <w:autoRedefine/>
    <w:uiPriority w:val="39"/>
    <w:unhideWhenUsed/>
    <w:rsid w:val="00071BC7"/>
    <w:pPr>
      <w:spacing w:after="100"/>
      <w:ind w:left="720"/>
    </w:pPr>
  </w:style>
  <w:style w:type="paragraph" w:styleId="Kommentinotsikko">
    <w:name w:val="annotation subject"/>
    <w:basedOn w:val="Kommentinteksti"/>
    <w:next w:val="Kommentinteksti"/>
    <w:link w:val="KommentinotsikkoChar"/>
    <w:uiPriority w:val="99"/>
    <w:semiHidden/>
    <w:unhideWhenUsed/>
    <w:rsid w:val="005A65FC"/>
    <w:rPr>
      <w:b/>
      <w:bCs/>
    </w:rPr>
  </w:style>
  <w:style w:type="character" w:customStyle="1" w:styleId="KommentinotsikkoChar">
    <w:name w:val="Kommentin otsikko Char"/>
    <w:basedOn w:val="KommentintekstiChar"/>
    <w:link w:val="Kommentinotsikko"/>
    <w:uiPriority w:val="99"/>
    <w:semiHidden/>
    <w:rsid w:val="005A65FC"/>
    <w:rPr>
      <w:rFonts w:ascii="Arial" w:eastAsia="Times New Roman" w:hAnsi="Arial" w:cs="Times New Roman"/>
      <w:b/>
      <w:bCs/>
      <w:sz w:val="20"/>
      <w:szCs w:val="20"/>
      <w:lang w:val="en-US"/>
    </w:rPr>
  </w:style>
  <w:style w:type="paragraph" w:styleId="Sisluet1">
    <w:name w:val="toc 1"/>
    <w:basedOn w:val="Normaali"/>
    <w:next w:val="Normaali"/>
    <w:autoRedefine/>
    <w:uiPriority w:val="39"/>
    <w:unhideWhenUsed/>
    <w:rsid w:val="005A65FC"/>
    <w:pPr>
      <w:spacing w:after="100"/>
    </w:pPr>
  </w:style>
  <w:style w:type="paragraph" w:customStyle="1" w:styleId="Default">
    <w:name w:val="Default"/>
    <w:rsid w:val="009D0011"/>
    <w:pPr>
      <w:autoSpaceDE w:val="0"/>
      <w:autoSpaceDN w:val="0"/>
      <w:adjustRightInd w:val="0"/>
    </w:pPr>
    <w:rPr>
      <w:rFonts w:ascii="Arial" w:hAnsi="Arial" w:cs="Arial"/>
      <w:color w:val="000000"/>
      <w:sz w:val="24"/>
      <w:szCs w:val="24"/>
    </w:rPr>
  </w:style>
  <w:style w:type="paragraph" w:styleId="Vaintekstin">
    <w:name w:val="Plain Text"/>
    <w:basedOn w:val="Normaali"/>
    <w:link w:val="VaintekstinChar"/>
    <w:uiPriority w:val="99"/>
    <w:unhideWhenUsed/>
    <w:rsid w:val="002D7A59"/>
    <w:rPr>
      <w:rFonts w:ascii="Calibri" w:eastAsiaTheme="minorHAnsi" w:hAnsi="Calibri" w:cstheme="minorBidi"/>
      <w:sz w:val="22"/>
      <w:szCs w:val="21"/>
      <w:lang w:val="fi-FI"/>
    </w:rPr>
  </w:style>
  <w:style w:type="character" w:customStyle="1" w:styleId="VaintekstinChar">
    <w:name w:val="Vain tekstinä Char"/>
    <w:basedOn w:val="Kappaleenoletusfontti"/>
    <w:link w:val="Vaintekstin"/>
    <w:uiPriority w:val="99"/>
    <w:rsid w:val="002D7A59"/>
    <w:rPr>
      <w:rFonts w:ascii="Calibri" w:hAnsi="Calibri" w:cstheme="minorBidi"/>
      <w:szCs w:val="21"/>
    </w:rPr>
  </w:style>
  <w:style w:type="paragraph" w:styleId="NormaaliWWW">
    <w:name w:val="Normal (Web)"/>
    <w:basedOn w:val="Normaali"/>
    <w:uiPriority w:val="99"/>
    <w:semiHidden/>
    <w:unhideWhenUsed/>
    <w:rsid w:val="00CA49E7"/>
    <w:pPr>
      <w:spacing w:before="240" w:after="240"/>
    </w:pPr>
    <w:rPr>
      <w:rFonts w:ascii="Times New Roman" w:hAnsi="Times New Roman"/>
      <w:lang w:val="fi-FI" w:eastAsia="fi-FI"/>
    </w:rPr>
  </w:style>
  <w:style w:type="character" w:customStyle="1" w:styleId="pvm">
    <w:name w:val="pvm"/>
    <w:basedOn w:val="Kappaleenoletusfontti"/>
    <w:rsid w:val="000010E9"/>
  </w:style>
  <w:style w:type="character" w:styleId="AvattuHyperlinkki">
    <w:name w:val="FollowedHyperlink"/>
    <w:basedOn w:val="Kappaleenoletusfontti"/>
    <w:uiPriority w:val="99"/>
    <w:semiHidden/>
    <w:unhideWhenUsed/>
    <w:rsid w:val="00D304BC"/>
    <w:rPr>
      <w:color w:val="800080" w:themeColor="followedHyperlink"/>
      <w:u w:val="single"/>
    </w:rPr>
  </w:style>
  <w:style w:type="character" w:styleId="Korostus">
    <w:name w:val="Emphasis"/>
    <w:basedOn w:val="Kappaleenoletusfontti"/>
    <w:uiPriority w:val="20"/>
    <w:qFormat/>
    <w:rsid w:val="00D9062C"/>
    <w:rPr>
      <w:b/>
      <w:bCs/>
      <w:i w:val="0"/>
      <w:iCs w:val="0"/>
    </w:rPr>
  </w:style>
  <w:style w:type="character" w:customStyle="1" w:styleId="st1">
    <w:name w:val="st1"/>
    <w:basedOn w:val="Kappaleenoletusfontti"/>
    <w:rsid w:val="00D9062C"/>
  </w:style>
  <w:style w:type="paragraph" w:styleId="Alaviitteenteksti">
    <w:name w:val="footnote text"/>
    <w:basedOn w:val="Normaali"/>
    <w:link w:val="AlaviitteentekstiChar"/>
    <w:uiPriority w:val="99"/>
    <w:unhideWhenUsed/>
    <w:rsid w:val="001B3E35"/>
    <w:rPr>
      <w:rFonts w:ascii="Calibri" w:eastAsiaTheme="minorHAnsi" w:hAnsi="Calibri"/>
      <w:sz w:val="20"/>
      <w:szCs w:val="20"/>
      <w:lang w:val="fi-FI" w:eastAsia="fi-FI"/>
    </w:rPr>
  </w:style>
  <w:style w:type="character" w:customStyle="1" w:styleId="AlaviitteentekstiChar">
    <w:name w:val="Alaviitteen teksti Char"/>
    <w:basedOn w:val="Kappaleenoletusfontti"/>
    <w:link w:val="Alaviitteenteksti"/>
    <w:uiPriority w:val="99"/>
    <w:rsid w:val="001B3E35"/>
    <w:rPr>
      <w:rFonts w:ascii="Calibri" w:hAnsi="Calibri" w:cs="Times New Roman"/>
      <w:sz w:val="20"/>
      <w:szCs w:val="20"/>
      <w:lang w:eastAsia="fi-FI"/>
    </w:rPr>
  </w:style>
  <w:style w:type="character" w:styleId="Alaviitteenviite">
    <w:name w:val="footnote reference"/>
    <w:basedOn w:val="Kappaleenoletusfontti"/>
    <w:uiPriority w:val="99"/>
    <w:semiHidden/>
    <w:unhideWhenUsed/>
    <w:rsid w:val="001B3E35"/>
    <w:rPr>
      <w:vertAlign w:val="superscript"/>
    </w:rPr>
  </w:style>
  <w:style w:type="character" w:customStyle="1" w:styleId="s7d2086b4">
    <w:name w:val="s7d2086b4"/>
    <w:basedOn w:val="Kappaleenoletusfontti"/>
    <w:rsid w:val="00905F85"/>
  </w:style>
  <w:style w:type="character" w:customStyle="1" w:styleId="summarytext">
    <w:name w:val="summarytext"/>
    <w:basedOn w:val="Kappaleenoletusfontti"/>
    <w:rsid w:val="00905F85"/>
  </w:style>
  <w:style w:type="character" w:customStyle="1" w:styleId="textcolumn">
    <w:name w:val="textcolumn"/>
    <w:basedOn w:val="Kappaleenoletusfontti"/>
    <w:rsid w:val="00905F85"/>
  </w:style>
  <w:style w:type="table" w:styleId="Normaalivarjostus1-korostus2">
    <w:name w:val="Medium Shading 1 Accent 2"/>
    <w:basedOn w:val="Normaalitaulukko"/>
    <w:uiPriority w:val="63"/>
    <w:rsid w:val="009556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664">
      <w:bodyDiv w:val="1"/>
      <w:marLeft w:val="0"/>
      <w:marRight w:val="0"/>
      <w:marTop w:val="0"/>
      <w:marBottom w:val="0"/>
      <w:divBdr>
        <w:top w:val="none" w:sz="0" w:space="0" w:color="auto"/>
        <w:left w:val="none" w:sz="0" w:space="0" w:color="auto"/>
        <w:bottom w:val="none" w:sz="0" w:space="0" w:color="auto"/>
        <w:right w:val="none" w:sz="0" w:space="0" w:color="auto"/>
      </w:divBdr>
    </w:div>
    <w:div w:id="180901546">
      <w:bodyDiv w:val="1"/>
      <w:marLeft w:val="0"/>
      <w:marRight w:val="0"/>
      <w:marTop w:val="0"/>
      <w:marBottom w:val="0"/>
      <w:divBdr>
        <w:top w:val="none" w:sz="0" w:space="0" w:color="auto"/>
        <w:left w:val="none" w:sz="0" w:space="0" w:color="auto"/>
        <w:bottom w:val="none" w:sz="0" w:space="0" w:color="auto"/>
        <w:right w:val="none" w:sz="0" w:space="0" w:color="auto"/>
      </w:divBdr>
      <w:divsChild>
        <w:div w:id="1858470629">
          <w:marLeft w:val="0"/>
          <w:marRight w:val="0"/>
          <w:marTop w:val="0"/>
          <w:marBottom w:val="300"/>
          <w:divBdr>
            <w:top w:val="none" w:sz="0" w:space="0" w:color="auto"/>
            <w:left w:val="none" w:sz="0" w:space="0" w:color="auto"/>
            <w:bottom w:val="none" w:sz="0" w:space="0" w:color="auto"/>
            <w:right w:val="none" w:sz="0" w:space="0" w:color="auto"/>
          </w:divBdr>
          <w:divsChild>
            <w:div w:id="2039161047">
              <w:marLeft w:val="0"/>
              <w:marRight w:val="0"/>
              <w:marTop w:val="0"/>
              <w:marBottom w:val="0"/>
              <w:divBdr>
                <w:top w:val="none" w:sz="0" w:space="0" w:color="auto"/>
                <w:left w:val="none" w:sz="0" w:space="0" w:color="auto"/>
                <w:bottom w:val="none" w:sz="0" w:space="0" w:color="auto"/>
                <w:right w:val="none" w:sz="0" w:space="0" w:color="auto"/>
              </w:divBdr>
              <w:divsChild>
                <w:div w:id="1395085978">
                  <w:marLeft w:val="0"/>
                  <w:marRight w:val="0"/>
                  <w:marTop w:val="0"/>
                  <w:marBottom w:val="0"/>
                  <w:divBdr>
                    <w:top w:val="none" w:sz="0" w:space="0" w:color="auto"/>
                    <w:left w:val="none" w:sz="0" w:space="0" w:color="auto"/>
                    <w:bottom w:val="none" w:sz="0" w:space="0" w:color="auto"/>
                    <w:right w:val="none" w:sz="0" w:space="0" w:color="auto"/>
                  </w:divBdr>
                  <w:divsChild>
                    <w:div w:id="162358408">
                      <w:marLeft w:val="0"/>
                      <w:marRight w:val="0"/>
                      <w:marTop w:val="0"/>
                      <w:marBottom w:val="0"/>
                      <w:divBdr>
                        <w:top w:val="none" w:sz="0" w:space="0" w:color="auto"/>
                        <w:left w:val="none" w:sz="0" w:space="0" w:color="auto"/>
                        <w:bottom w:val="none" w:sz="0" w:space="0" w:color="auto"/>
                        <w:right w:val="none" w:sz="0" w:space="0" w:color="auto"/>
                      </w:divBdr>
                      <w:divsChild>
                        <w:div w:id="1243680172">
                          <w:marLeft w:val="0"/>
                          <w:marRight w:val="0"/>
                          <w:marTop w:val="0"/>
                          <w:marBottom w:val="0"/>
                          <w:divBdr>
                            <w:top w:val="none" w:sz="0" w:space="0" w:color="auto"/>
                            <w:left w:val="none" w:sz="0" w:space="0" w:color="auto"/>
                            <w:bottom w:val="none" w:sz="0" w:space="0" w:color="auto"/>
                            <w:right w:val="none" w:sz="0" w:space="0" w:color="auto"/>
                          </w:divBdr>
                          <w:divsChild>
                            <w:div w:id="325285444">
                              <w:marLeft w:val="0"/>
                              <w:marRight w:val="0"/>
                              <w:marTop w:val="0"/>
                              <w:marBottom w:val="0"/>
                              <w:divBdr>
                                <w:top w:val="none" w:sz="0" w:space="0" w:color="auto"/>
                                <w:left w:val="none" w:sz="0" w:space="0" w:color="auto"/>
                                <w:bottom w:val="none" w:sz="0" w:space="0" w:color="auto"/>
                                <w:right w:val="none" w:sz="0" w:space="0" w:color="auto"/>
                              </w:divBdr>
                              <w:divsChild>
                                <w:div w:id="640841026">
                                  <w:marLeft w:val="0"/>
                                  <w:marRight w:val="0"/>
                                  <w:marTop w:val="0"/>
                                  <w:marBottom w:val="0"/>
                                  <w:divBdr>
                                    <w:top w:val="none" w:sz="0" w:space="0" w:color="auto"/>
                                    <w:left w:val="none" w:sz="0" w:space="0" w:color="auto"/>
                                    <w:bottom w:val="none" w:sz="0" w:space="0" w:color="auto"/>
                                    <w:right w:val="none" w:sz="0" w:space="0" w:color="auto"/>
                                  </w:divBdr>
                                  <w:divsChild>
                                    <w:div w:id="1662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1396">
      <w:bodyDiv w:val="1"/>
      <w:marLeft w:val="0"/>
      <w:marRight w:val="0"/>
      <w:marTop w:val="0"/>
      <w:marBottom w:val="0"/>
      <w:divBdr>
        <w:top w:val="none" w:sz="0" w:space="0" w:color="auto"/>
        <w:left w:val="none" w:sz="0" w:space="0" w:color="auto"/>
        <w:bottom w:val="none" w:sz="0" w:space="0" w:color="auto"/>
        <w:right w:val="none" w:sz="0" w:space="0" w:color="auto"/>
      </w:divBdr>
    </w:div>
    <w:div w:id="297809265">
      <w:bodyDiv w:val="1"/>
      <w:marLeft w:val="0"/>
      <w:marRight w:val="0"/>
      <w:marTop w:val="0"/>
      <w:marBottom w:val="0"/>
      <w:divBdr>
        <w:top w:val="none" w:sz="0" w:space="0" w:color="auto"/>
        <w:left w:val="none" w:sz="0" w:space="0" w:color="auto"/>
        <w:bottom w:val="none" w:sz="0" w:space="0" w:color="auto"/>
        <w:right w:val="none" w:sz="0" w:space="0" w:color="auto"/>
      </w:divBdr>
      <w:divsChild>
        <w:div w:id="1056004887">
          <w:marLeft w:val="0"/>
          <w:marRight w:val="0"/>
          <w:marTop w:val="0"/>
          <w:marBottom w:val="0"/>
          <w:divBdr>
            <w:top w:val="none" w:sz="0" w:space="0" w:color="auto"/>
            <w:left w:val="none" w:sz="0" w:space="0" w:color="auto"/>
            <w:bottom w:val="none" w:sz="0" w:space="0" w:color="auto"/>
            <w:right w:val="none" w:sz="0" w:space="0" w:color="auto"/>
          </w:divBdr>
          <w:divsChild>
            <w:div w:id="976034259">
              <w:marLeft w:val="0"/>
              <w:marRight w:val="0"/>
              <w:marTop w:val="0"/>
              <w:marBottom w:val="0"/>
              <w:divBdr>
                <w:top w:val="none" w:sz="0" w:space="0" w:color="auto"/>
                <w:left w:val="none" w:sz="0" w:space="0" w:color="auto"/>
                <w:bottom w:val="none" w:sz="0" w:space="0" w:color="auto"/>
                <w:right w:val="none" w:sz="0" w:space="0" w:color="auto"/>
              </w:divBdr>
              <w:divsChild>
                <w:div w:id="1537231915">
                  <w:marLeft w:val="0"/>
                  <w:marRight w:val="0"/>
                  <w:marTop w:val="0"/>
                  <w:marBottom w:val="0"/>
                  <w:divBdr>
                    <w:top w:val="none" w:sz="0" w:space="0" w:color="auto"/>
                    <w:left w:val="none" w:sz="0" w:space="0" w:color="auto"/>
                    <w:bottom w:val="none" w:sz="0" w:space="0" w:color="auto"/>
                    <w:right w:val="none" w:sz="0" w:space="0" w:color="auto"/>
                  </w:divBdr>
                  <w:divsChild>
                    <w:div w:id="333918337">
                      <w:marLeft w:val="0"/>
                      <w:marRight w:val="0"/>
                      <w:marTop w:val="0"/>
                      <w:marBottom w:val="0"/>
                      <w:divBdr>
                        <w:top w:val="none" w:sz="0" w:space="0" w:color="auto"/>
                        <w:left w:val="none" w:sz="0" w:space="0" w:color="auto"/>
                        <w:bottom w:val="none" w:sz="0" w:space="0" w:color="auto"/>
                        <w:right w:val="none" w:sz="0" w:space="0" w:color="auto"/>
                      </w:divBdr>
                      <w:divsChild>
                        <w:div w:id="366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6855">
      <w:bodyDiv w:val="1"/>
      <w:marLeft w:val="0"/>
      <w:marRight w:val="0"/>
      <w:marTop w:val="0"/>
      <w:marBottom w:val="0"/>
      <w:divBdr>
        <w:top w:val="none" w:sz="0" w:space="0" w:color="auto"/>
        <w:left w:val="none" w:sz="0" w:space="0" w:color="auto"/>
        <w:bottom w:val="none" w:sz="0" w:space="0" w:color="auto"/>
        <w:right w:val="none" w:sz="0" w:space="0" w:color="auto"/>
      </w:divBdr>
      <w:divsChild>
        <w:div w:id="139154345">
          <w:marLeft w:val="0"/>
          <w:marRight w:val="0"/>
          <w:marTop w:val="0"/>
          <w:marBottom w:val="0"/>
          <w:divBdr>
            <w:top w:val="none" w:sz="0" w:space="0" w:color="auto"/>
            <w:left w:val="none" w:sz="0" w:space="0" w:color="auto"/>
            <w:bottom w:val="none" w:sz="0" w:space="0" w:color="auto"/>
            <w:right w:val="none" w:sz="0" w:space="0" w:color="auto"/>
          </w:divBdr>
          <w:divsChild>
            <w:div w:id="1090661679">
              <w:marLeft w:val="0"/>
              <w:marRight w:val="0"/>
              <w:marTop w:val="0"/>
              <w:marBottom w:val="0"/>
              <w:divBdr>
                <w:top w:val="none" w:sz="0" w:space="0" w:color="auto"/>
                <w:left w:val="none" w:sz="0" w:space="0" w:color="auto"/>
                <w:bottom w:val="none" w:sz="0" w:space="0" w:color="auto"/>
                <w:right w:val="none" w:sz="0" w:space="0" w:color="auto"/>
              </w:divBdr>
              <w:divsChild>
                <w:div w:id="1988588804">
                  <w:marLeft w:val="0"/>
                  <w:marRight w:val="0"/>
                  <w:marTop w:val="0"/>
                  <w:marBottom w:val="0"/>
                  <w:divBdr>
                    <w:top w:val="none" w:sz="0" w:space="0" w:color="auto"/>
                    <w:left w:val="none" w:sz="0" w:space="0" w:color="auto"/>
                    <w:bottom w:val="none" w:sz="0" w:space="0" w:color="auto"/>
                    <w:right w:val="none" w:sz="0" w:space="0" w:color="auto"/>
                  </w:divBdr>
                  <w:divsChild>
                    <w:div w:id="2018802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8386191">
      <w:bodyDiv w:val="1"/>
      <w:marLeft w:val="0"/>
      <w:marRight w:val="0"/>
      <w:marTop w:val="0"/>
      <w:marBottom w:val="0"/>
      <w:divBdr>
        <w:top w:val="none" w:sz="0" w:space="0" w:color="auto"/>
        <w:left w:val="none" w:sz="0" w:space="0" w:color="auto"/>
        <w:bottom w:val="none" w:sz="0" w:space="0" w:color="auto"/>
        <w:right w:val="none" w:sz="0" w:space="0" w:color="auto"/>
      </w:divBdr>
      <w:divsChild>
        <w:div w:id="2075279192">
          <w:marLeft w:val="300"/>
          <w:marRight w:val="300"/>
          <w:marTop w:val="0"/>
          <w:marBottom w:val="0"/>
          <w:divBdr>
            <w:top w:val="none" w:sz="0" w:space="0" w:color="auto"/>
            <w:left w:val="none" w:sz="0" w:space="0" w:color="auto"/>
            <w:bottom w:val="none" w:sz="0" w:space="0" w:color="auto"/>
            <w:right w:val="none" w:sz="0" w:space="0" w:color="auto"/>
          </w:divBdr>
          <w:divsChild>
            <w:div w:id="838157407">
              <w:marLeft w:val="0"/>
              <w:marRight w:val="0"/>
              <w:marTop w:val="0"/>
              <w:marBottom w:val="0"/>
              <w:divBdr>
                <w:top w:val="none" w:sz="0" w:space="0" w:color="auto"/>
                <w:left w:val="none" w:sz="0" w:space="0" w:color="auto"/>
                <w:bottom w:val="none" w:sz="0" w:space="0" w:color="auto"/>
                <w:right w:val="none" w:sz="0" w:space="0" w:color="auto"/>
              </w:divBdr>
              <w:divsChild>
                <w:div w:id="1906799795">
                  <w:marLeft w:val="0"/>
                  <w:marRight w:val="0"/>
                  <w:marTop w:val="0"/>
                  <w:marBottom w:val="0"/>
                  <w:divBdr>
                    <w:top w:val="none" w:sz="0" w:space="0" w:color="auto"/>
                    <w:left w:val="none" w:sz="0" w:space="0" w:color="auto"/>
                    <w:bottom w:val="none" w:sz="0" w:space="0" w:color="auto"/>
                    <w:right w:val="none" w:sz="0" w:space="0" w:color="auto"/>
                  </w:divBdr>
                  <w:divsChild>
                    <w:div w:id="917012118">
                      <w:marLeft w:val="0"/>
                      <w:marRight w:val="0"/>
                      <w:marTop w:val="0"/>
                      <w:marBottom w:val="150"/>
                      <w:divBdr>
                        <w:top w:val="none" w:sz="0" w:space="0" w:color="auto"/>
                        <w:left w:val="none" w:sz="0" w:space="0" w:color="auto"/>
                        <w:bottom w:val="none" w:sz="0" w:space="0" w:color="auto"/>
                        <w:right w:val="none" w:sz="0" w:space="0" w:color="auto"/>
                      </w:divBdr>
                      <w:divsChild>
                        <w:div w:id="1468279178">
                          <w:marLeft w:val="0"/>
                          <w:marRight w:val="0"/>
                          <w:marTop w:val="0"/>
                          <w:marBottom w:val="0"/>
                          <w:divBdr>
                            <w:top w:val="none" w:sz="0" w:space="0" w:color="auto"/>
                            <w:left w:val="none" w:sz="0" w:space="0" w:color="auto"/>
                            <w:bottom w:val="none" w:sz="0" w:space="0" w:color="auto"/>
                            <w:right w:val="none" w:sz="0" w:space="0" w:color="auto"/>
                          </w:divBdr>
                          <w:divsChild>
                            <w:div w:id="1287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22344">
      <w:bodyDiv w:val="1"/>
      <w:marLeft w:val="0"/>
      <w:marRight w:val="0"/>
      <w:marTop w:val="0"/>
      <w:marBottom w:val="0"/>
      <w:divBdr>
        <w:top w:val="none" w:sz="0" w:space="0" w:color="auto"/>
        <w:left w:val="none" w:sz="0" w:space="0" w:color="auto"/>
        <w:bottom w:val="none" w:sz="0" w:space="0" w:color="auto"/>
        <w:right w:val="none" w:sz="0" w:space="0" w:color="auto"/>
      </w:divBdr>
      <w:divsChild>
        <w:div w:id="464666413">
          <w:marLeft w:val="0"/>
          <w:marRight w:val="0"/>
          <w:marTop w:val="0"/>
          <w:marBottom w:val="0"/>
          <w:divBdr>
            <w:top w:val="none" w:sz="0" w:space="0" w:color="auto"/>
            <w:left w:val="none" w:sz="0" w:space="0" w:color="auto"/>
            <w:bottom w:val="none" w:sz="0" w:space="0" w:color="auto"/>
            <w:right w:val="none" w:sz="0" w:space="0" w:color="auto"/>
          </w:divBdr>
          <w:divsChild>
            <w:div w:id="452402629">
              <w:marLeft w:val="0"/>
              <w:marRight w:val="0"/>
              <w:marTop w:val="0"/>
              <w:marBottom w:val="0"/>
              <w:divBdr>
                <w:top w:val="none" w:sz="0" w:space="0" w:color="auto"/>
                <w:left w:val="none" w:sz="0" w:space="0" w:color="auto"/>
                <w:bottom w:val="none" w:sz="0" w:space="0" w:color="auto"/>
                <w:right w:val="none" w:sz="0" w:space="0" w:color="auto"/>
              </w:divBdr>
              <w:divsChild>
                <w:div w:id="1396708561">
                  <w:marLeft w:val="0"/>
                  <w:marRight w:val="0"/>
                  <w:marTop w:val="0"/>
                  <w:marBottom w:val="0"/>
                  <w:divBdr>
                    <w:top w:val="none" w:sz="0" w:space="0" w:color="auto"/>
                    <w:left w:val="none" w:sz="0" w:space="0" w:color="auto"/>
                    <w:bottom w:val="none" w:sz="0" w:space="0" w:color="auto"/>
                    <w:right w:val="none" w:sz="0" w:space="0" w:color="auto"/>
                  </w:divBdr>
                  <w:divsChild>
                    <w:div w:id="871499819">
                      <w:marLeft w:val="0"/>
                      <w:marRight w:val="0"/>
                      <w:marTop w:val="0"/>
                      <w:marBottom w:val="0"/>
                      <w:divBdr>
                        <w:top w:val="none" w:sz="0" w:space="0" w:color="auto"/>
                        <w:left w:val="none" w:sz="0" w:space="0" w:color="auto"/>
                        <w:bottom w:val="none" w:sz="0" w:space="0" w:color="auto"/>
                        <w:right w:val="none" w:sz="0" w:space="0" w:color="auto"/>
                      </w:divBdr>
                      <w:divsChild>
                        <w:div w:id="15614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77323">
      <w:bodyDiv w:val="1"/>
      <w:marLeft w:val="0"/>
      <w:marRight w:val="0"/>
      <w:marTop w:val="0"/>
      <w:marBottom w:val="0"/>
      <w:divBdr>
        <w:top w:val="none" w:sz="0" w:space="0" w:color="auto"/>
        <w:left w:val="none" w:sz="0" w:space="0" w:color="auto"/>
        <w:bottom w:val="none" w:sz="0" w:space="0" w:color="auto"/>
        <w:right w:val="none" w:sz="0" w:space="0" w:color="auto"/>
      </w:divBdr>
      <w:divsChild>
        <w:div w:id="1070467808">
          <w:marLeft w:val="0"/>
          <w:marRight w:val="0"/>
          <w:marTop w:val="0"/>
          <w:marBottom w:val="0"/>
          <w:divBdr>
            <w:top w:val="none" w:sz="0" w:space="0" w:color="auto"/>
            <w:left w:val="none" w:sz="0" w:space="0" w:color="auto"/>
            <w:bottom w:val="none" w:sz="0" w:space="0" w:color="auto"/>
            <w:right w:val="none" w:sz="0" w:space="0" w:color="auto"/>
          </w:divBdr>
          <w:divsChild>
            <w:div w:id="206725615">
              <w:marLeft w:val="0"/>
              <w:marRight w:val="0"/>
              <w:marTop w:val="0"/>
              <w:marBottom w:val="0"/>
              <w:divBdr>
                <w:top w:val="none" w:sz="0" w:space="0" w:color="auto"/>
                <w:left w:val="none" w:sz="0" w:space="0" w:color="auto"/>
                <w:bottom w:val="none" w:sz="0" w:space="0" w:color="auto"/>
                <w:right w:val="none" w:sz="0" w:space="0" w:color="auto"/>
              </w:divBdr>
              <w:divsChild>
                <w:div w:id="1287735702">
                  <w:marLeft w:val="0"/>
                  <w:marRight w:val="0"/>
                  <w:marTop w:val="0"/>
                  <w:marBottom w:val="0"/>
                  <w:divBdr>
                    <w:top w:val="none" w:sz="0" w:space="0" w:color="auto"/>
                    <w:left w:val="none" w:sz="0" w:space="0" w:color="auto"/>
                    <w:bottom w:val="none" w:sz="0" w:space="0" w:color="auto"/>
                    <w:right w:val="none" w:sz="0" w:space="0" w:color="auto"/>
                  </w:divBdr>
                  <w:divsChild>
                    <w:div w:id="1158956656">
                      <w:marLeft w:val="0"/>
                      <w:marRight w:val="0"/>
                      <w:marTop w:val="0"/>
                      <w:marBottom w:val="0"/>
                      <w:divBdr>
                        <w:top w:val="none" w:sz="0" w:space="0" w:color="auto"/>
                        <w:left w:val="none" w:sz="0" w:space="0" w:color="auto"/>
                        <w:bottom w:val="none" w:sz="0" w:space="0" w:color="auto"/>
                        <w:right w:val="none" w:sz="0" w:space="0" w:color="auto"/>
                      </w:divBdr>
                      <w:divsChild>
                        <w:div w:id="962493497">
                          <w:marLeft w:val="0"/>
                          <w:marRight w:val="0"/>
                          <w:marTop w:val="0"/>
                          <w:marBottom w:val="0"/>
                          <w:divBdr>
                            <w:top w:val="none" w:sz="0" w:space="0" w:color="auto"/>
                            <w:left w:val="none" w:sz="0" w:space="0" w:color="auto"/>
                            <w:bottom w:val="none" w:sz="0" w:space="0" w:color="auto"/>
                            <w:right w:val="none" w:sz="0" w:space="0" w:color="auto"/>
                          </w:divBdr>
                          <w:divsChild>
                            <w:div w:id="1851018080">
                              <w:marLeft w:val="0"/>
                              <w:marRight w:val="0"/>
                              <w:marTop w:val="0"/>
                              <w:marBottom w:val="0"/>
                              <w:divBdr>
                                <w:top w:val="none" w:sz="0" w:space="0" w:color="auto"/>
                                <w:left w:val="none" w:sz="0" w:space="0" w:color="auto"/>
                                <w:bottom w:val="none" w:sz="0" w:space="0" w:color="auto"/>
                                <w:right w:val="none" w:sz="0" w:space="0" w:color="auto"/>
                              </w:divBdr>
                              <w:divsChild>
                                <w:div w:id="500704665">
                                  <w:marLeft w:val="0"/>
                                  <w:marRight w:val="0"/>
                                  <w:marTop w:val="0"/>
                                  <w:marBottom w:val="0"/>
                                  <w:divBdr>
                                    <w:top w:val="none" w:sz="0" w:space="0" w:color="auto"/>
                                    <w:left w:val="none" w:sz="0" w:space="0" w:color="auto"/>
                                    <w:bottom w:val="none" w:sz="0" w:space="0" w:color="auto"/>
                                    <w:right w:val="none" w:sz="0" w:space="0" w:color="auto"/>
                                  </w:divBdr>
                                  <w:divsChild>
                                    <w:div w:id="1067991699">
                                      <w:marLeft w:val="0"/>
                                      <w:marRight w:val="0"/>
                                      <w:marTop w:val="0"/>
                                      <w:marBottom w:val="0"/>
                                      <w:divBdr>
                                        <w:top w:val="none" w:sz="0" w:space="0" w:color="auto"/>
                                        <w:left w:val="none" w:sz="0" w:space="0" w:color="auto"/>
                                        <w:bottom w:val="none" w:sz="0" w:space="0" w:color="auto"/>
                                        <w:right w:val="none" w:sz="0" w:space="0" w:color="auto"/>
                                      </w:divBdr>
                                      <w:divsChild>
                                        <w:div w:id="623082146">
                                          <w:marLeft w:val="0"/>
                                          <w:marRight w:val="0"/>
                                          <w:marTop w:val="0"/>
                                          <w:marBottom w:val="0"/>
                                          <w:divBdr>
                                            <w:top w:val="none" w:sz="0" w:space="0" w:color="auto"/>
                                            <w:left w:val="none" w:sz="0" w:space="0" w:color="auto"/>
                                            <w:bottom w:val="none" w:sz="0" w:space="0" w:color="auto"/>
                                            <w:right w:val="none" w:sz="0" w:space="0" w:color="auto"/>
                                          </w:divBdr>
                                          <w:divsChild>
                                            <w:div w:id="1180386563">
                                              <w:marLeft w:val="0"/>
                                              <w:marRight w:val="0"/>
                                              <w:marTop w:val="0"/>
                                              <w:marBottom w:val="0"/>
                                              <w:divBdr>
                                                <w:top w:val="none" w:sz="0" w:space="0" w:color="auto"/>
                                                <w:left w:val="none" w:sz="0" w:space="0" w:color="auto"/>
                                                <w:bottom w:val="none" w:sz="0" w:space="0" w:color="auto"/>
                                                <w:right w:val="none" w:sz="0" w:space="0" w:color="auto"/>
                                              </w:divBdr>
                                              <w:divsChild>
                                                <w:div w:id="706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799085">
      <w:bodyDiv w:val="1"/>
      <w:marLeft w:val="0"/>
      <w:marRight w:val="0"/>
      <w:marTop w:val="0"/>
      <w:marBottom w:val="0"/>
      <w:divBdr>
        <w:top w:val="none" w:sz="0" w:space="0" w:color="auto"/>
        <w:left w:val="none" w:sz="0" w:space="0" w:color="auto"/>
        <w:bottom w:val="none" w:sz="0" w:space="0" w:color="auto"/>
        <w:right w:val="none" w:sz="0" w:space="0" w:color="auto"/>
      </w:divBdr>
      <w:divsChild>
        <w:div w:id="862013561">
          <w:marLeft w:val="0"/>
          <w:marRight w:val="0"/>
          <w:marTop w:val="0"/>
          <w:marBottom w:val="0"/>
          <w:divBdr>
            <w:top w:val="none" w:sz="0" w:space="0" w:color="auto"/>
            <w:left w:val="none" w:sz="0" w:space="0" w:color="auto"/>
            <w:bottom w:val="none" w:sz="0" w:space="0" w:color="auto"/>
            <w:right w:val="none" w:sz="0" w:space="0" w:color="auto"/>
          </w:divBdr>
          <w:divsChild>
            <w:div w:id="68042874">
              <w:marLeft w:val="0"/>
              <w:marRight w:val="0"/>
              <w:marTop w:val="0"/>
              <w:marBottom w:val="0"/>
              <w:divBdr>
                <w:top w:val="none" w:sz="0" w:space="0" w:color="auto"/>
                <w:left w:val="none" w:sz="0" w:space="0" w:color="auto"/>
                <w:bottom w:val="none" w:sz="0" w:space="0" w:color="auto"/>
                <w:right w:val="none" w:sz="0" w:space="0" w:color="auto"/>
              </w:divBdr>
              <w:divsChild>
                <w:div w:id="1316225164">
                  <w:marLeft w:val="0"/>
                  <w:marRight w:val="0"/>
                  <w:marTop w:val="0"/>
                  <w:marBottom w:val="0"/>
                  <w:divBdr>
                    <w:top w:val="none" w:sz="0" w:space="0" w:color="auto"/>
                    <w:left w:val="none" w:sz="0" w:space="0" w:color="auto"/>
                    <w:bottom w:val="none" w:sz="0" w:space="0" w:color="auto"/>
                    <w:right w:val="none" w:sz="0" w:space="0" w:color="auto"/>
                  </w:divBdr>
                  <w:divsChild>
                    <w:div w:id="633681899">
                      <w:marLeft w:val="0"/>
                      <w:marRight w:val="0"/>
                      <w:marTop w:val="0"/>
                      <w:marBottom w:val="0"/>
                      <w:divBdr>
                        <w:top w:val="none" w:sz="0" w:space="0" w:color="auto"/>
                        <w:left w:val="none" w:sz="0" w:space="0" w:color="auto"/>
                        <w:bottom w:val="none" w:sz="0" w:space="0" w:color="auto"/>
                        <w:right w:val="none" w:sz="0" w:space="0" w:color="auto"/>
                      </w:divBdr>
                      <w:divsChild>
                        <w:div w:id="178934457">
                          <w:marLeft w:val="0"/>
                          <w:marRight w:val="0"/>
                          <w:marTop w:val="0"/>
                          <w:marBottom w:val="0"/>
                          <w:divBdr>
                            <w:top w:val="none" w:sz="0" w:space="0" w:color="auto"/>
                            <w:left w:val="none" w:sz="0" w:space="0" w:color="auto"/>
                            <w:bottom w:val="none" w:sz="0" w:space="0" w:color="auto"/>
                            <w:right w:val="none" w:sz="0" w:space="0" w:color="auto"/>
                          </w:divBdr>
                          <w:divsChild>
                            <w:div w:id="1516461019">
                              <w:marLeft w:val="0"/>
                              <w:marRight w:val="0"/>
                              <w:marTop w:val="0"/>
                              <w:marBottom w:val="0"/>
                              <w:divBdr>
                                <w:top w:val="none" w:sz="0" w:space="0" w:color="auto"/>
                                <w:left w:val="none" w:sz="0" w:space="0" w:color="auto"/>
                                <w:bottom w:val="none" w:sz="0" w:space="0" w:color="auto"/>
                                <w:right w:val="none" w:sz="0" w:space="0" w:color="auto"/>
                              </w:divBdr>
                            </w:div>
                          </w:divsChild>
                        </w:div>
                        <w:div w:id="3442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4218">
      <w:bodyDiv w:val="1"/>
      <w:marLeft w:val="0"/>
      <w:marRight w:val="0"/>
      <w:marTop w:val="0"/>
      <w:marBottom w:val="0"/>
      <w:divBdr>
        <w:top w:val="none" w:sz="0" w:space="0" w:color="auto"/>
        <w:left w:val="none" w:sz="0" w:space="0" w:color="auto"/>
        <w:bottom w:val="none" w:sz="0" w:space="0" w:color="auto"/>
        <w:right w:val="none" w:sz="0" w:space="0" w:color="auto"/>
      </w:divBdr>
      <w:divsChild>
        <w:div w:id="1543636955">
          <w:marLeft w:val="0"/>
          <w:marRight w:val="0"/>
          <w:marTop w:val="0"/>
          <w:marBottom w:val="0"/>
          <w:divBdr>
            <w:top w:val="none" w:sz="0" w:space="0" w:color="auto"/>
            <w:left w:val="none" w:sz="0" w:space="0" w:color="auto"/>
            <w:bottom w:val="none" w:sz="0" w:space="0" w:color="auto"/>
            <w:right w:val="none" w:sz="0" w:space="0" w:color="auto"/>
          </w:divBdr>
          <w:divsChild>
            <w:div w:id="575362617">
              <w:marLeft w:val="0"/>
              <w:marRight w:val="0"/>
              <w:marTop w:val="0"/>
              <w:marBottom w:val="0"/>
              <w:divBdr>
                <w:top w:val="none" w:sz="0" w:space="0" w:color="auto"/>
                <w:left w:val="none" w:sz="0" w:space="0" w:color="auto"/>
                <w:bottom w:val="none" w:sz="0" w:space="0" w:color="auto"/>
                <w:right w:val="none" w:sz="0" w:space="0" w:color="auto"/>
              </w:divBdr>
              <w:divsChild>
                <w:div w:id="1001348707">
                  <w:marLeft w:val="0"/>
                  <w:marRight w:val="0"/>
                  <w:marTop w:val="0"/>
                  <w:marBottom w:val="0"/>
                  <w:divBdr>
                    <w:top w:val="none" w:sz="0" w:space="0" w:color="auto"/>
                    <w:left w:val="none" w:sz="0" w:space="0" w:color="auto"/>
                    <w:bottom w:val="none" w:sz="0" w:space="0" w:color="auto"/>
                    <w:right w:val="none" w:sz="0" w:space="0" w:color="auto"/>
                  </w:divBdr>
                  <w:divsChild>
                    <w:div w:id="360400882">
                      <w:marLeft w:val="0"/>
                      <w:marRight w:val="0"/>
                      <w:marTop w:val="0"/>
                      <w:marBottom w:val="0"/>
                      <w:divBdr>
                        <w:top w:val="none" w:sz="0" w:space="0" w:color="auto"/>
                        <w:left w:val="none" w:sz="0" w:space="0" w:color="auto"/>
                        <w:bottom w:val="none" w:sz="0" w:space="0" w:color="auto"/>
                        <w:right w:val="none" w:sz="0" w:space="0" w:color="auto"/>
                      </w:divBdr>
                      <w:divsChild>
                        <w:div w:id="1713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hmisoikeuskeskus.f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DF26-C4EA-47CF-B812-A6872029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14957</Words>
  <Characters>121154</Characters>
  <Application>Microsoft Office Word</Application>
  <DocSecurity>0</DocSecurity>
  <Lines>1009</Lines>
  <Paragraphs>271</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Rönty Hanna</dc:creator>
  <cp:lastModifiedBy>Hakala Elina</cp:lastModifiedBy>
  <cp:revision>13</cp:revision>
  <cp:lastPrinted>2017-02-22T11:41:00Z</cp:lastPrinted>
  <dcterms:created xsi:type="dcterms:W3CDTF">2017-06-20T13:09:00Z</dcterms:created>
  <dcterms:modified xsi:type="dcterms:W3CDTF">2017-06-26T12:15:00Z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