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PRONSSIMERKIN SUORITUKSET:</w:t>
        <w:br w:type="textWrapping"/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Pronssimerkin suorittaakseen voimistelijan tulee suorittaa seuraavista kahdestatoista (12) tempusta kymmenen (10) onnistuneesti.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contextualSpacing w:val="0"/>
        <w:rPr/>
      </w:pPr>
      <w:bookmarkStart w:colFirst="0" w:colLast="0" w:name="_3vxe1q62alhk" w:id="0"/>
      <w:bookmarkEnd w:id="0"/>
      <w:r w:rsidDel="00000000" w:rsidR="00000000" w:rsidRPr="00000000">
        <w:rPr>
          <w:rtl w:val="0"/>
        </w:rPr>
        <w:t xml:space="preserve">PERMANTO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KARHUNKÄYNTI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jal</w:t>
      </w:r>
      <w:r w:rsidDel="00000000" w:rsidR="00000000" w:rsidRPr="00000000">
        <w:rPr>
          <w:sz w:val="24"/>
          <w:szCs w:val="24"/>
          <w:rtl w:val="0"/>
        </w:rPr>
        <w:t xml:space="preserve">at ojennettuina, koko kämmen maassa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 metrin matka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LENTOKONE (</w:t>
      </w:r>
      <w:r w:rsidDel="00000000" w:rsidR="00000000" w:rsidRPr="00000000">
        <w:rPr>
          <w:sz w:val="24"/>
          <w:szCs w:val="24"/>
          <w:rtl w:val="0"/>
        </w:rPr>
        <w:t xml:space="preserve">VAAKA)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Tukijalka suorana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tasapaino säilyy 3 sekuntia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KUPERKEIKKA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alku- ja loppuasento kyykyssä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ainoastaan yksi käsikosketus lattiaan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jalat suoristuvat ilmassa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PENKKI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bookmarkStart w:colFirst="0" w:colLast="0" w:name="_g3sn66kkehye" w:id="2"/>
      <w:bookmarkEnd w:id="2"/>
      <w:r w:rsidDel="00000000" w:rsidR="00000000" w:rsidRPr="00000000">
        <w:rPr>
          <w:sz w:val="24"/>
          <w:szCs w:val="24"/>
          <w:rtl w:val="0"/>
        </w:rPr>
        <w:t xml:space="preserve">Vinkki → Liikkeet voidaan suorittaa sarjana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KIRAHVINASKELEET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kädet korvien vieressä suorina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polvet suorina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päkiöillä kävellen 6 askelta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KURKISEISONTA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tukijalka suorana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tasapaino säilyy 3 sekuntia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ALASTULOHYPPY PENKIN PÄÄSTÄ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tasajalkaponnistus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ilmassa kädet nousevat ylös korvien viereen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alastulo </w:t>
      </w:r>
      <w:r w:rsidDel="00000000" w:rsidR="00000000" w:rsidRPr="00000000">
        <w:rPr>
          <w:sz w:val="24"/>
          <w:szCs w:val="24"/>
          <w:rtl w:val="0"/>
        </w:rPr>
        <w:t xml:space="preserve">seisomaan, ilman horjahduksia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contextualSpacing w:val="0"/>
        <w:rPr/>
      </w:pPr>
      <w:bookmarkStart w:colFirst="0" w:colLast="0" w:name="_h5vf663vndtg" w:id="3"/>
      <w:bookmarkEnd w:id="3"/>
      <w:r w:rsidDel="00000000" w:rsidR="00000000" w:rsidRPr="00000000">
        <w:rPr>
          <w:rtl w:val="0"/>
        </w:rPr>
        <w:t xml:space="preserve">REKKI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OIKONOJA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kädet </w:t>
      </w:r>
      <w:r w:rsidDel="00000000" w:rsidR="00000000" w:rsidRPr="00000000">
        <w:rPr>
          <w:sz w:val="24"/>
          <w:szCs w:val="24"/>
          <w:rtl w:val="0"/>
        </w:rPr>
        <w:t xml:space="preserve">suorina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vartalo ojennettuna päästä varpaisiin (nilkat myös ojennettuina vierekkäin, ei ristikkäin)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HEILAHDUS KOROKKEELTA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kädet ojennettuina koko heilahduksen ajan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Heilahdus korokkeelta eteen-taakse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RIIPUNNASSA MATKUSTUS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vartalo tiukaksi ojennettuna päästä varpaisiin (nilkat myös ojennettuina vierekkäin, ei ristikkäin)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 metrin matka</w:t>
      </w:r>
    </w:p>
    <w:p w:rsidR="00000000" w:rsidDel="00000000" w:rsidP="00000000" w:rsidRDefault="00000000" w:rsidRPr="00000000" w14:paraId="00000026">
      <w:pPr>
        <w:pStyle w:val="Heading3"/>
        <w:contextualSpacing w:val="0"/>
        <w:rPr/>
      </w:pPr>
      <w:bookmarkStart w:colFirst="0" w:colLast="0" w:name="_yqjxr1shh2w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contextualSpacing w:val="0"/>
        <w:rPr/>
      </w:pPr>
      <w:bookmarkStart w:colFirst="0" w:colLast="0" w:name="_yqjxr1shh2wq" w:id="4"/>
      <w:bookmarkEnd w:id="4"/>
      <w:r w:rsidDel="00000000" w:rsidR="00000000" w:rsidRPr="00000000">
        <w:rPr>
          <w:rtl w:val="0"/>
        </w:rPr>
        <w:t xml:space="preserve">RENKAAT/ 2 KÖYTTÄ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RIIPUNTA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vartalo tiukaksi ojennettuna päästä varpaisiin (nilkat myös ojennettuina vierekkäin, ei ristikkäin)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sekuntia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LIAANIHEILAUTUS RENKAISSA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käsivarret suorina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