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B155" w14:textId="47FB081E" w:rsidR="001F07CD" w:rsidRPr="00957C99" w:rsidRDefault="00957C99" w:rsidP="001F07CD">
      <w:pPr>
        <w:rPr>
          <w:sz w:val="28"/>
          <w:szCs w:val="28"/>
        </w:rPr>
      </w:pPr>
      <w:r w:rsidRPr="00957C99">
        <w:rPr>
          <w:sz w:val="28"/>
          <w:szCs w:val="28"/>
        </w:rPr>
        <w:t>Helsingin työväenopiston opistolaisyhdistys</w:t>
      </w:r>
    </w:p>
    <w:p w14:paraId="541A293F" w14:textId="720FB04B" w:rsidR="00957C99" w:rsidRPr="00957C99" w:rsidRDefault="00957C99" w:rsidP="001F07CD">
      <w:pPr>
        <w:rPr>
          <w:sz w:val="28"/>
          <w:szCs w:val="28"/>
        </w:rPr>
      </w:pPr>
      <w:r w:rsidRPr="00957C99">
        <w:rPr>
          <w:sz w:val="28"/>
          <w:szCs w:val="28"/>
        </w:rPr>
        <w:t>Retkeilytoimikunta</w:t>
      </w:r>
    </w:p>
    <w:p w14:paraId="7D052013" w14:textId="7780DF35" w:rsidR="00957C99" w:rsidRPr="00957C99" w:rsidRDefault="00957C99" w:rsidP="001F07CD">
      <w:pPr>
        <w:rPr>
          <w:b/>
          <w:bCs/>
          <w:sz w:val="44"/>
          <w:szCs w:val="44"/>
        </w:rPr>
      </w:pPr>
      <w:r w:rsidRPr="00957C99">
        <w:rPr>
          <w:b/>
          <w:bCs/>
          <w:sz w:val="44"/>
          <w:szCs w:val="44"/>
        </w:rPr>
        <w:t>Matkaehdot</w:t>
      </w:r>
    </w:p>
    <w:p w14:paraId="2770AACC" w14:textId="4D0B3432" w:rsidR="009660CF" w:rsidRDefault="009660CF" w:rsidP="00B213B3">
      <w:pPr>
        <w:rPr>
          <w:b/>
          <w:bCs/>
          <w:sz w:val="28"/>
          <w:szCs w:val="28"/>
        </w:rPr>
      </w:pPr>
      <w:r w:rsidRPr="009660CF">
        <w:rPr>
          <w:b/>
          <w:bCs/>
          <w:sz w:val="28"/>
          <w:szCs w:val="28"/>
        </w:rPr>
        <w:t xml:space="preserve">Haluamme matkasi sujuvan mahdollisimman onnistuneesti. On tärkeää, että tutustut matkaehtoihimme huolellisesti. Tästä löydät matkaasi koskevat ehdot </w:t>
      </w:r>
      <w:proofErr w:type="gramStart"/>
      <w:r w:rsidRPr="009660CF">
        <w:rPr>
          <w:b/>
          <w:bCs/>
          <w:sz w:val="28"/>
          <w:szCs w:val="28"/>
        </w:rPr>
        <w:t>ja  muut</w:t>
      </w:r>
      <w:proofErr w:type="gramEnd"/>
      <w:r w:rsidRPr="009660CF">
        <w:rPr>
          <w:b/>
          <w:bCs/>
          <w:sz w:val="28"/>
          <w:szCs w:val="28"/>
        </w:rPr>
        <w:t xml:space="preserve"> tarvittavat tiedot väärinymmärrysten välttämiseksi.</w:t>
      </w:r>
    </w:p>
    <w:p w14:paraId="4C77D08D" w14:textId="1A5AC628" w:rsidR="002E4916" w:rsidRDefault="00B213B3" w:rsidP="00B213B3">
      <w:pPr>
        <w:rPr>
          <w:b/>
          <w:bCs/>
          <w:sz w:val="28"/>
          <w:szCs w:val="28"/>
        </w:rPr>
      </w:pPr>
      <w:r w:rsidRPr="00B213B3">
        <w:rPr>
          <w:b/>
          <w:bCs/>
          <w:sz w:val="28"/>
          <w:szCs w:val="28"/>
        </w:rPr>
        <w:t>Yleistä</w:t>
      </w:r>
    </w:p>
    <w:p w14:paraId="1EC5D4FF" w14:textId="2ADAB310" w:rsidR="00B213B3" w:rsidRPr="00B213B3" w:rsidRDefault="00B213B3" w:rsidP="00B213B3">
      <w:pPr>
        <w:rPr>
          <w:b/>
          <w:bCs/>
          <w:sz w:val="28"/>
          <w:szCs w:val="28"/>
        </w:rPr>
      </w:pPr>
      <w:r w:rsidRPr="00B213B3">
        <w:t xml:space="preserve">Vaikka ilmoitamme viimeisen ilmoittautumispäivän, se ei tarkoita, että paikkoja olisi siihen asti saatavilla. </w:t>
      </w:r>
      <w:r w:rsidR="009660CF">
        <w:t xml:space="preserve">Joihinkin </w:t>
      </w:r>
      <w:proofErr w:type="gramStart"/>
      <w:r w:rsidR="009660CF">
        <w:t xml:space="preserve">kohteisiin, </w:t>
      </w:r>
      <w:r w:rsidRPr="00B213B3">
        <w:t xml:space="preserve"> esim.</w:t>
      </w:r>
      <w:proofErr w:type="gramEnd"/>
      <w:r w:rsidRPr="00B213B3">
        <w:t xml:space="preserve"> museoihin on rajattu osanottajamäärä, usein vaan 10 henkilöä.  Siispä varaa ajoissa.</w:t>
      </w:r>
    </w:p>
    <w:p w14:paraId="2688FA41" w14:textId="2871E3B7" w:rsidR="00B213B3" w:rsidRPr="00B213B3" w:rsidRDefault="009660CF" w:rsidP="00B213B3">
      <w:r>
        <w:t xml:space="preserve">Monet </w:t>
      </w:r>
      <w:r w:rsidR="00B213B3" w:rsidRPr="00B213B3">
        <w:t>teatteriretket pitää vahvistaa ja maksaa 4 viikkoa ennen esitystä. Bussiretket tulee yleensä vahvistaa 3 viikkoa ennen retkeä</w:t>
      </w:r>
      <w:r>
        <w:t>.</w:t>
      </w:r>
      <w:r w:rsidR="00B213B3" w:rsidRPr="00B213B3">
        <w:t xml:space="preserve"> </w:t>
      </w:r>
      <w:proofErr w:type="gramStart"/>
      <w:r>
        <w:t>R</w:t>
      </w:r>
      <w:r w:rsidR="00B213B3" w:rsidRPr="00B213B3">
        <w:t>uokailu</w:t>
      </w:r>
      <w:r>
        <w:t>n  sisältävät</w:t>
      </w:r>
      <w:proofErr w:type="gramEnd"/>
      <w:r>
        <w:t xml:space="preserve"> retket tulee myös usein varata hyvissä ajoin. </w:t>
      </w:r>
      <w:r w:rsidR="00B213B3" w:rsidRPr="00B213B3">
        <w:t xml:space="preserve"> </w:t>
      </w:r>
      <w:r>
        <w:t>Retkiesitteessä kerrotaan viimeinen ilmoittautumispäivä.</w:t>
      </w:r>
    </w:p>
    <w:p w14:paraId="2DA75473" w14:textId="4A1DAE11" w:rsidR="00B213B3" w:rsidRPr="00B213B3" w:rsidRDefault="00344B90" w:rsidP="00344B90">
      <w:r>
        <w:t>Noudatamme 1.7.2018 voimaan astuneita pakettimatkaehtoja ja / tai matkatoimiston / matkakohteen omia peruutusehtoja.</w:t>
      </w:r>
    </w:p>
    <w:p w14:paraId="242F3E29" w14:textId="53DF03F3" w:rsidR="00C86783" w:rsidRPr="00C86783" w:rsidRDefault="00C86783" w:rsidP="00C86783">
      <w:pPr>
        <w:rPr>
          <w:b/>
          <w:bCs/>
        </w:rPr>
      </w:pPr>
      <w:r w:rsidRPr="00C86783">
        <w:rPr>
          <w:b/>
          <w:bCs/>
        </w:rPr>
        <w:t>ILMOITTAUTUMIS- JA MAKSUOHJE</w:t>
      </w:r>
    </w:p>
    <w:p w14:paraId="04B9178F" w14:textId="3DB4D2C9" w:rsidR="00BD4C3A" w:rsidRDefault="00C86783" w:rsidP="00C86783">
      <w:r w:rsidRPr="00C86783">
        <w:t xml:space="preserve"> </w:t>
      </w:r>
      <w:proofErr w:type="gramStart"/>
      <w:r w:rsidRPr="00C86783">
        <w:t>Ilmoittaudu</w:t>
      </w:r>
      <w:r w:rsidR="001C463B">
        <w:t xml:space="preserve"> </w:t>
      </w:r>
      <w:r w:rsidRPr="00C86783">
        <w:t xml:space="preserve"> </w:t>
      </w:r>
      <w:r w:rsidR="00B213B3">
        <w:t>kotisivuilla</w:t>
      </w:r>
      <w:proofErr w:type="gramEnd"/>
      <w:r w:rsidR="00B213B3">
        <w:t xml:space="preserve"> olevalla ilmoittautumislomakkeella</w:t>
      </w:r>
      <w:r w:rsidRPr="00C86783">
        <w:t xml:space="preserve">. </w:t>
      </w:r>
      <w:r w:rsidR="00BD4C3A">
        <w:t xml:space="preserve"> Jokainen osallistuja ilmoittautuu erikseen eri lomakkeella.</w:t>
      </w:r>
    </w:p>
    <w:p w14:paraId="4131E22B" w14:textId="56EA5272" w:rsidR="00C86783" w:rsidRPr="00C86783" w:rsidRDefault="00C86783" w:rsidP="00C86783">
      <w:r w:rsidRPr="00C86783">
        <w:t>Ilmoittautuessa on annettava nim</w:t>
      </w:r>
      <w:r w:rsidR="001C463B">
        <w:t>i</w:t>
      </w:r>
      <w:r w:rsidRPr="00C86783">
        <w:t xml:space="preserve"> ja</w:t>
      </w:r>
      <w:r>
        <w:t xml:space="preserve"> </w:t>
      </w:r>
      <w:r w:rsidRPr="00C86783">
        <w:t>puhelinnumero sekä sähköpostiosoit</w:t>
      </w:r>
      <w:r w:rsidR="001C463B">
        <w:t>e</w:t>
      </w:r>
      <w:r w:rsidRPr="00C86783">
        <w:t>. M</w:t>
      </w:r>
      <w:r w:rsidR="001C463B">
        <w:t>yös m</w:t>
      </w:r>
      <w:r w:rsidRPr="00C86783">
        <w:t xml:space="preserve">ahdolliset erikoisruokavaliot tulee </w:t>
      </w:r>
      <w:proofErr w:type="gramStart"/>
      <w:r w:rsidRPr="00C86783">
        <w:t xml:space="preserve">ilmoittaa </w:t>
      </w:r>
      <w:r>
        <w:t xml:space="preserve"> </w:t>
      </w:r>
      <w:r w:rsidR="001C463B">
        <w:t>lomakkeella</w:t>
      </w:r>
      <w:proofErr w:type="gramEnd"/>
      <w:r w:rsidRPr="00C86783">
        <w:t xml:space="preserve">, jotta ne </w:t>
      </w:r>
      <w:r w:rsidR="001C463B">
        <w:t xml:space="preserve">voidaan </w:t>
      </w:r>
      <w:r w:rsidRPr="00C86783">
        <w:t>huomioida.</w:t>
      </w:r>
    </w:p>
    <w:p w14:paraId="6688BAEF" w14:textId="37AD381D" w:rsidR="00BD4C3A" w:rsidRPr="00BD4C3A" w:rsidRDefault="00BD4C3A" w:rsidP="00C86783">
      <w:pPr>
        <w:rPr>
          <w:b/>
          <w:bCs/>
          <w:sz w:val="28"/>
          <w:szCs w:val="28"/>
        </w:rPr>
      </w:pPr>
      <w:r w:rsidRPr="00BD4C3A">
        <w:rPr>
          <w:b/>
          <w:bCs/>
          <w:sz w:val="28"/>
          <w:szCs w:val="28"/>
        </w:rPr>
        <w:t>Retkimaksu</w:t>
      </w:r>
    </w:p>
    <w:p w14:paraId="16F8694C" w14:textId="615B4CAD" w:rsidR="00BD4C3A" w:rsidRDefault="00C86783">
      <w:r w:rsidRPr="00C86783">
        <w:t xml:space="preserve">Tili: FI94 8000 1901 2344 77, Maksun saaja: HTO Retkeily. Käytä retken </w:t>
      </w:r>
      <w:proofErr w:type="gramStart"/>
      <w:r w:rsidRPr="00C86783">
        <w:t xml:space="preserve">yhteydessä </w:t>
      </w:r>
      <w:r>
        <w:t xml:space="preserve"> </w:t>
      </w:r>
      <w:r w:rsidRPr="00C86783">
        <w:t>olevaa</w:t>
      </w:r>
      <w:proofErr w:type="gramEnd"/>
      <w:r w:rsidRPr="00C86783">
        <w:t xml:space="preserve"> viitenumeroa. Varaus </w:t>
      </w:r>
      <w:r w:rsidR="001C463B">
        <w:t>tulee</w:t>
      </w:r>
      <w:r w:rsidRPr="00C86783">
        <w:t xml:space="preserve"> </w:t>
      </w:r>
      <w:proofErr w:type="gramStart"/>
      <w:r w:rsidRPr="00C86783">
        <w:t>voimaan</w:t>
      </w:r>
      <w:r>
        <w:t>,</w:t>
      </w:r>
      <w:r w:rsidRPr="00C86783">
        <w:t xml:space="preserve">  kun</w:t>
      </w:r>
      <w:proofErr w:type="gramEnd"/>
      <w:r w:rsidRPr="00C86783">
        <w:t xml:space="preserve"> olet saanut</w:t>
      </w:r>
      <w:r w:rsidR="00BD4C3A">
        <w:t xml:space="preserve"> </w:t>
      </w:r>
      <w:r w:rsidRPr="00C86783">
        <w:t>vahvistuksen sähköposti</w:t>
      </w:r>
      <w:r>
        <w:t>isi.</w:t>
      </w:r>
      <w:r w:rsidR="001C463B" w:rsidRPr="001C463B">
        <w:t xml:space="preserve"> </w:t>
      </w:r>
      <w:r w:rsidR="001C463B">
        <w:t xml:space="preserve"> </w:t>
      </w:r>
      <w:r w:rsidR="001C463B" w:rsidRPr="00C86783">
        <w:t xml:space="preserve">Ilmoittautuminen on </w:t>
      </w:r>
      <w:proofErr w:type="gramStart"/>
      <w:r w:rsidR="001C463B" w:rsidRPr="00C86783">
        <w:t>aina sitova</w:t>
      </w:r>
      <w:proofErr w:type="gramEnd"/>
      <w:r w:rsidR="001C463B">
        <w:t xml:space="preserve"> ellei laista muuta johdu.</w:t>
      </w:r>
    </w:p>
    <w:p w14:paraId="432C7F51" w14:textId="2AC5DC82" w:rsidR="00BD4C3A" w:rsidRPr="006A3B19" w:rsidRDefault="00BD4C3A">
      <w:pPr>
        <w:rPr>
          <w:b/>
          <w:bCs/>
          <w:sz w:val="32"/>
          <w:szCs w:val="32"/>
        </w:rPr>
      </w:pPr>
      <w:r w:rsidRPr="006A3B19">
        <w:rPr>
          <w:b/>
          <w:bCs/>
          <w:sz w:val="32"/>
          <w:szCs w:val="32"/>
        </w:rPr>
        <w:t>Peruutukset</w:t>
      </w:r>
    </w:p>
    <w:p w14:paraId="46783FD0" w14:textId="2E145E28" w:rsidR="00BD4C3A" w:rsidRDefault="00BD4C3A">
      <w:r>
        <w:t xml:space="preserve">Pääsääntöisesti retki tulee maksaa kokonaisuudessaan ilmoittautumisen yhteydessä. Mikäli retken järjestäjä peruu retken </w:t>
      </w:r>
      <w:proofErr w:type="gramStart"/>
      <w:r>
        <w:t>maksu</w:t>
      </w:r>
      <w:proofErr w:type="gramEnd"/>
      <w:r>
        <w:t xml:space="preserve"> palautetaan</w:t>
      </w:r>
      <w:r w:rsidR="00E152A5">
        <w:t xml:space="preserve"> </w:t>
      </w:r>
      <w:proofErr w:type="spellStart"/>
      <w:r w:rsidR="00E152A5">
        <w:t>kokonaaisuudessaan</w:t>
      </w:r>
      <w:proofErr w:type="spellEnd"/>
      <w:r>
        <w:t xml:space="preserve">. </w:t>
      </w:r>
      <w:r w:rsidR="00472A55">
        <w:t xml:space="preserve">Peruutuksesta ilmoitetaan antamaasi sähköpostiosoitteeseen tai tekstiviestillä. Voit myös antaa palautuksen tilinumeron ilmoittautumislomakkeessa. </w:t>
      </w:r>
    </w:p>
    <w:p w14:paraId="3B61A3E6" w14:textId="09BD89E8" w:rsidR="001C463B" w:rsidRPr="001C463B" w:rsidRDefault="00BD4C3A" w:rsidP="001C463B">
      <w:r>
        <w:lastRenderedPageBreak/>
        <w:t xml:space="preserve"> </w:t>
      </w:r>
      <w:r w:rsidR="00472A55">
        <w:t>Mikäli osallistujan peruutus hyväksytään</w:t>
      </w:r>
      <w:r w:rsidR="006A3B19">
        <w:t>,</w:t>
      </w:r>
      <w:r w:rsidR="00472A55">
        <w:t xml:space="preserve"> </w:t>
      </w:r>
      <w:r w:rsidRPr="00BD4C3A">
        <w:t xml:space="preserve">alle 10 € maksua ei palauteta. isompia summia palautettaessa voimme periä 10% järjestelykuluina. </w:t>
      </w:r>
      <w:r w:rsidR="00E152A5">
        <w:t xml:space="preserve"> Ellei lainsäädännöstä muuta johdu.</w:t>
      </w:r>
      <w:r w:rsidR="001C463B" w:rsidRPr="001C463B">
        <w:t xml:space="preserve"> </w:t>
      </w:r>
      <w:r w:rsidR="001C463B" w:rsidRPr="001C463B">
        <w:t>Peruuttamisehdot lain mukaan. (tätä täytyy tutkia)</w:t>
      </w:r>
    </w:p>
    <w:p w14:paraId="70ACC4DB" w14:textId="77777777" w:rsidR="006A3B19" w:rsidRPr="006A3B19" w:rsidRDefault="006A3B19" w:rsidP="006A3B19">
      <w:pPr>
        <w:rPr>
          <w:b/>
          <w:bCs/>
          <w:sz w:val="32"/>
          <w:szCs w:val="32"/>
        </w:rPr>
      </w:pPr>
      <w:r w:rsidRPr="006A3B19">
        <w:rPr>
          <w:b/>
          <w:bCs/>
          <w:sz w:val="32"/>
          <w:szCs w:val="32"/>
        </w:rPr>
        <w:t>Vakuutusturva</w:t>
      </w:r>
    </w:p>
    <w:p w14:paraId="2F08E671" w14:textId="77777777" w:rsidR="006A3B19" w:rsidRDefault="006A3B19" w:rsidP="006A3B19">
      <w:r>
        <w:t>HUOM.! Hintoihin ei sisälly vakuutusturvaa.      laista voi johtua jotain</w:t>
      </w:r>
    </w:p>
    <w:p w14:paraId="0712917C" w14:textId="037D51A6" w:rsidR="00BD4C3A" w:rsidRPr="00C86783" w:rsidRDefault="006A3B19" w:rsidP="006A3B19">
      <w:r>
        <w:t>Kaikki osallistuvat matkalle omalla vastuullaan ja kustannuksellaan.  Palautamme maksun, mikäli Retkeilytoimikunta peruuttaa retken.  Matkustajan on itse huolehdittava siitä vakuutusturvasta, jonka hän katsoo matkalla tarvitsevansa esim. matka-, matkatavara-, tapaturma-, tai vastuuvakuutuksien muodossa. Suosittelemme peruutusturvan sisältävän vakuutuksen hankkimista jo matkaa varattaessa.</w:t>
      </w:r>
    </w:p>
    <w:p w14:paraId="6F6F57AE" w14:textId="217200C1" w:rsidR="00472A55" w:rsidRPr="006A3B19" w:rsidRDefault="00472A55" w:rsidP="00472A55">
      <w:pPr>
        <w:rPr>
          <w:b/>
          <w:bCs/>
          <w:sz w:val="28"/>
          <w:szCs w:val="28"/>
        </w:rPr>
      </w:pPr>
      <w:r w:rsidRPr="006A3B19">
        <w:rPr>
          <w:b/>
          <w:bCs/>
          <w:sz w:val="28"/>
          <w:szCs w:val="28"/>
        </w:rPr>
        <w:t>Museo</w:t>
      </w:r>
      <w:r w:rsidR="006A3B19">
        <w:rPr>
          <w:b/>
          <w:bCs/>
          <w:sz w:val="28"/>
          <w:szCs w:val="28"/>
        </w:rPr>
        <w:t>t ja tapahtumat</w:t>
      </w:r>
    </w:p>
    <w:p w14:paraId="1D83AE0B" w14:textId="15E21890" w:rsidR="00472A55" w:rsidRPr="006A3B19" w:rsidRDefault="00472A55" w:rsidP="00472A55">
      <w:pPr>
        <w:rPr>
          <w:b/>
          <w:bCs/>
        </w:rPr>
      </w:pPr>
      <w:r w:rsidRPr="00472A55">
        <w:t>Jos</w:t>
      </w:r>
      <w:r w:rsidR="005E056D" w:rsidRPr="00472A55">
        <w:t xml:space="preserve"> </w:t>
      </w:r>
      <w:r w:rsidRPr="00472A55">
        <w:t>retkemme suuntautuu museoon, jokainen maksaa pääsymaksun itse. Museokortti käy lähes kaikissa museoissa. Ota Museokortti retkille mukaan tai laita muistiin kortin numero, niin se toimii pääsymaksuna. Voit myös ottaa kuvan puhelimeesi</w:t>
      </w:r>
    </w:p>
    <w:p w14:paraId="64D30763" w14:textId="77777777" w:rsidR="00472A55" w:rsidRPr="00472A55" w:rsidRDefault="00472A55" w:rsidP="00472A55">
      <w:pPr>
        <w:rPr>
          <w:b/>
          <w:bCs/>
          <w:sz w:val="28"/>
          <w:szCs w:val="28"/>
        </w:rPr>
      </w:pPr>
      <w:r w:rsidRPr="00472A55">
        <w:rPr>
          <w:b/>
          <w:bCs/>
          <w:sz w:val="28"/>
          <w:szCs w:val="28"/>
        </w:rPr>
        <w:t xml:space="preserve">Avustaja </w:t>
      </w:r>
    </w:p>
    <w:p w14:paraId="5FB88AF9" w14:textId="7F37F3B0" w:rsidR="00472A55" w:rsidRPr="00472A55" w:rsidRDefault="00472A55" w:rsidP="00472A55">
      <w:r w:rsidRPr="00472A55">
        <w:t xml:space="preserve">Jos retkeläisen liikkumiseen tarvitaan avustajaa, on </w:t>
      </w:r>
      <w:r w:rsidR="006A3B19" w:rsidRPr="00472A55">
        <w:t>se</w:t>
      </w:r>
      <w:r w:rsidR="006A3B19" w:rsidRPr="00472A55">
        <w:t xml:space="preserve"> </w:t>
      </w:r>
      <w:r w:rsidRPr="00472A55">
        <w:t>itse järjestettävä ja kustannettava ja myös avustajan retkimaksu on maksettava.</w:t>
      </w:r>
      <w:r>
        <w:t xml:space="preserve">  </w:t>
      </w:r>
      <w:r w:rsidR="006A3B19">
        <w:t>Selvitä, onko sinulla mahdollisuus saada tukea avustajan käyttämiseen muilta tahoilta.   Voidaanko joskus kustantaa avustajan esteettömyyden toteuttamiseksi?</w:t>
      </w:r>
    </w:p>
    <w:p w14:paraId="7F6E812E" w14:textId="77777777" w:rsidR="00C86783" w:rsidRDefault="00C86783">
      <w:pPr>
        <w:rPr>
          <w:b/>
          <w:bCs/>
        </w:rPr>
      </w:pPr>
    </w:p>
    <w:p w14:paraId="3AB67532" w14:textId="77777777" w:rsidR="00BF4A30" w:rsidRDefault="00BF4A30">
      <w:r w:rsidRPr="00BF4A30">
        <w:t>Matkavaraus ja ennakkomaksut </w:t>
      </w:r>
    </w:p>
    <w:p w14:paraId="46CF04ED" w14:textId="24F35430" w:rsidR="00C86783" w:rsidRPr="00BF4A30" w:rsidRDefault="00BF4A30">
      <w:r w:rsidRPr="00BF4A30">
        <w:t xml:space="preserve">Ennakko/varausmaksu tulee suorittaa laskussa mainittuun eräpäivään mennessä, jonka jälkeen matkavaraus on sitova. Loppuerä matkan hinnasta suoritetaan viimeistään 30 vrk ennen matkan alkua. Jos lähtöön on vähemmän kuin 30 vrk suoritetaan koko maksu välittömästi pankkitilillemme. Jos matkustaja ei suorita maksuja määräajassa on </w:t>
      </w:r>
      <w:proofErr w:type="spellStart"/>
      <w:r>
        <w:t>nnn</w:t>
      </w:r>
      <w:proofErr w:type="spellEnd"/>
      <w:r>
        <w:t xml:space="preserve"> </w:t>
      </w:r>
      <w:r w:rsidRPr="00BF4A30">
        <w:t>oikeus peruuttaa matkavaraus.</w:t>
      </w:r>
    </w:p>
    <w:p w14:paraId="2A55792D" w14:textId="77777777" w:rsidR="00BF4A30" w:rsidRPr="00BF4A30" w:rsidRDefault="00BF4A30" w:rsidP="00BF4A30">
      <w:pPr>
        <w:rPr>
          <w:b/>
          <w:bCs/>
        </w:rPr>
      </w:pPr>
      <w:r w:rsidRPr="00BF4A30">
        <w:rPr>
          <w:b/>
          <w:bCs/>
        </w:rPr>
        <w:t>Matkan toteuttaminen (Muutos YVE 12.1.a.) Matkanjärjestäjällä on Yleisten valmismatkaehtojen kohdan 12.1 perusteella oikeus peruuttaa matka tai matkasarja, jos matkalle ei ole ilmoittautunut sen toteuttamisen edellyttämää osanottajamäärää. Peruutuksesta ilmoitetaan viimeistään 21 vrk ennen matkan alkua. Matkojen toteuttamiseen vaaditaan vähimmäismäärä matkustajia.</w:t>
      </w:r>
    </w:p>
    <w:p w14:paraId="2C1686AB" w14:textId="3E210352" w:rsidR="00BF4A30" w:rsidRDefault="00BF4A30" w:rsidP="00BF4A30">
      <w:pPr>
        <w:rPr>
          <w:b/>
          <w:bCs/>
        </w:rPr>
      </w:pPr>
      <w:r w:rsidRPr="00BF4A30">
        <w:rPr>
          <w:b/>
          <w:bCs/>
        </w:rPr>
        <w:t>Valitukset Matkaa koskevat valitukset ja huomautukset tulee tehdä välittömästi aiheen ilmaannuttua kohteessa matkanjärjestäjän edustajalle tai vastuulliselle matkanjärjestäjälle. Korvausvaatimukset on tehtävä aina kirjallisesti matkanjärjestäjälle viimeistään 1 kk matkan päättymisen jälkeen.</w:t>
      </w:r>
    </w:p>
    <w:p w14:paraId="3A29964E" w14:textId="77777777" w:rsidR="00344B90" w:rsidRDefault="00BF4A30" w:rsidP="00BF4A30">
      <w:pPr>
        <w:rPr>
          <w:b/>
          <w:bCs/>
        </w:rPr>
      </w:pPr>
      <w:r w:rsidRPr="00BF4A30">
        <w:rPr>
          <w:b/>
          <w:bCs/>
        </w:rPr>
        <w:lastRenderedPageBreak/>
        <w:t>Vakuutukset </w:t>
      </w:r>
    </w:p>
    <w:p w14:paraId="16BDB6F4" w14:textId="77777777" w:rsidR="00C86783" w:rsidRDefault="00C86783">
      <w:pPr>
        <w:rPr>
          <w:b/>
          <w:bCs/>
        </w:rPr>
      </w:pPr>
    </w:p>
    <w:p w14:paraId="022FB5C1" w14:textId="77777777" w:rsidR="00C86783" w:rsidRDefault="00C86783">
      <w:pPr>
        <w:rPr>
          <w:b/>
          <w:bCs/>
        </w:rPr>
      </w:pPr>
    </w:p>
    <w:p w14:paraId="4DB00866" w14:textId="6C286488" w:rsidR="00C86783" w:rsidRDefault="00C86783"/>
    <w:sectPr w:rsidR="00C8678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83"/>
    <w:rsid w:val="001619ED"/>
    <w:rsid w:val="001C463B"/>
    <w:rsid w:val="001F07CD"/>
    <w:rsid w:val="002E4916"/>
    <w:rsid w:val="00344B90"/>
    <w:rsid w:val="00472A55"/>
    <w:rsid w:val="00574752"/>
    <w:rsid w:val="005E056D"/>
    <w:rsid w:val="006A3B19"/>
    <w:rsid w:val="00957C99"/>
    <w:rsid w:val="009660CF"/>
    <w:rsid w:val="00B213B3"/>
    <w:rsid w:val="00B61AE4"/>
    <w:rsid w:val="00BD4C3A"/>
    <w:rsid w:val="00BF4A30"/>
    <w:rsid w:val="00C86783"/>
    <w:rsid w:val="00E152A5"/>
    <w:rsid w:val="00F60D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D47C"/>
  <w15:chartTrackingRefBased/>
  <w15:docId w15:val="{8B943FB7-8724-4075-BA13-322F5A7F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86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C86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C86783"/>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C86783"/>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C86783"/>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C8678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8678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8678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8678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86783"/>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C86783"/>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C86783"/>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C86783"/>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C86783"/>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C8678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8678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8678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86783"/>
    <w:rPr>
      <w:rFonts w:eastAsiaTheme="majorEastAsia" w:cstheme="majorBidi"/>
      <w:color w:val="272727" w:themeColor="text1" w:themeTint="D8"/>
    </w:rPr>
  </w:style>
  <w:style w:type="paragraph" w:styleId="Otsikko">
    <w:name w:val="Title"/>
    <w:basedOn w:val="Normaali"/>
    <w:next w:val="Normaali"/>
    <w:link w:val="OtsikkoChar"/>
    <w:uiPriority w:val="10"/>
    <w:qFormat/>
    <w:rsid w:val="00C8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8678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8678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8678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8678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86783"/>
    <w:rPr>
      <w:i/>
      <w:iCs/>
      <w:color w:val="404040" w:themeColor="text1" w:themeTint="BF"/>
    </w:rPr>
  </w:style>
  <w:style w:type="paragraph" w:styleId="Luettelokappale">
    <w:name w:val="List Paragraph"/>
    <w:basedOn w:val="Normaali"/>
    <w:uiPriority w:val="34"/>
    <w:qFormat/>
    <w:rsid w:val="00C86783"/>
    <w:pPr>
      <w:ind w:left="720"/>
      <w:contextualSpacing/>
    </w:pPr>
  </w:style>
  <w:style w:type="character" w:styleId="Voimakaskorostus">
    <w:name w:val="Intense Emphasis"/>
    <w:basedOn w:val="Kappaleenoletusfontti"/>
    <w:uiPriority w:val="21"/>
    <w:qFormat/>
    <w:rsid w:val="00C86783"/>
    <w:rPr>
      <w:i/>
      <w:iCs/>
      <w:color w:val="2F5496" w:themeColor="accent1" w:themeShade="BF"/>
    </w:rPr>
  </w:style>
  <w:style w:type="paragraph" w:styleId="Erottuvalainaus">
    <w:name w:val="Intense Quote"/>
    <w:basedOn w:val="Normaali"/>
    <w:next w:val="Normaali"/>
    <w:link w:val="ErottuvalainausChar"/>
    <w:uiPriority w:val="30"/>
    <w:qFormat/>
    <w:rsid w:val="00C86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C86783"/>
    <w:rPr>
      <w:i/>
      <w:iCs/>
      <w:color w:val="2F5496" w:themeColor="accent1" w:themeShade="BF"/>
    </w:rPr>
  </w:style>
  <w:style w:type="character" w:styleId="Erottuvaviittaus">
    <w:name w:val="Intense Reference"/>
    <w:basedOn w:val="Kappaleenoletusfontti"/>
    <w:uiPriority w:val="32"/>
    <w:qFormat/>
    <w:rsid w:val="00C86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451</Words>
  <Characters>3662</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Grönlund</dc:creator>
  <cp:keywords/>
  <dc:description/>
  <cp:lastModifiedBy>Helena Grönlund</cp:lastModifiedBy>
  <cp:revision>9</cp:revision>
  <dcterms:created xsi:type="dcterms:W3CDTF">2025-01-28T08:24:00Z</dcterms:created>
  <dcterms:modified xsi:type="dcterms:W3CDTF">2025-02-04T14:26:00Z</dcterms:modified>
</cp:coreProperties>
</file>