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D877" w14:textId="4C912E95" w:rsidR="005E7D58" w:rsidRDefault="005E7D58" w:rsidP="005677A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8B4D594" wp14:editId="18B393F8">
            <wp:extent cx="914400" cy="637032"/>
            <wp:effectExtent l="0" t="0" r="0" b="0"/>
            <wp:docPr id="118642292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422922" name="Kuva 11864229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6811B" w14:textId="3F35ECC6" w:rsidR="005E7D58" w:rsidRPr="005677AC" w:rsidRDefault="005E7D58" w:rsidP="005677AC">
      <w:pPr>
        <w:rPr>
          <w:b/>
          <w:bCs/>
        </w:rPr>
      </w:pPr>
      <w:r>
        <w:rPr>
          <w:b/>
          <w:bCs/>
        </w:rPr>
        <w:t xml:space="preserve">Lahti </w:t>
      </w:r>
      <w:proofErr w:type="spellStart"/>
      <w:r>
        <w:rPr>
          <w:b/>
          <w:bCs/>
        </w:rPr>
        <w:t>Ringeten</w:t>
      </w:r>
      <w:proofErr w:type="spellEnd"/>
      <w:r>
        <w:rPr>
          <w:b/>
          <w:bCs/>
        </w:rPr>
        <w:t xml:space="preserve"> t</w:t>
      </w:r>
      <w:r w:rsidR="005677AC" w:rsidRPr="005677AC">
        <w:rPr>
          <w:b/>
          <w:bCs/>
        </w:rPr>
        <w:t>oimintamalli</w:t>
      </w:r>
      <w:r w:rsidR="002D7D98">
        <w:rPr>
          <w:b/>
          <w:bCs/>
        </w:rPr>
        <w:t xml:space="preserve"> häirintä- ja epäasiallisen käyttäytymisen tilantei</w:t>
      </w:r>
      <w:r w:rsidR="008A28D2">
        <w:rPr>
          <w:b/>
          <w:bCs/>
        </w:rPr>
        <w:t>den selvittämiseen</w:t>
      </w:r>
    </w:p>
    <w:p w14:paraId="5E7BFABD" w14:textId="77777777" w:rsidR="005030B8" w:rsidRDefault="005677AC" w:rsidP="005677AC">
      <w:r>
        <w:t>Lahti Ringette</w:t>
      </w:r>
      <w:r w:rsidRPr="005677AC">
        <w:t xml:space="preserve"> ry ei suvaitse toiminnassaan minkäänlaista häirintää</w:t>
      </w:r>
      <w:r>
        <w:t xml:space="preserve"> tai epäasiallista käyttäytymistä. Kaikessa seuran toimintaan liittyvässä toiminnassa on ehdoton nollatoleranssi </w:t>
      </w:r>
      <w:r w:rsidR="005030B8">
        <w:t xml:space="preserve">epäasiallisen käyttäytymisen ja </w:t>
      </w:r>
      <w:r>
        <w:t xml:space="preserve">kiusaamisen suhteen. </w:t>
      </w:r>
    </w:p>
    <w:p w14:paraId="51C42E70" w14:textId="77777777" w:rsidR="00F37B97" w:rsidRDefault="005677AC" w:rsidP="005677AC">
      <w:r>
        <w:t xml:space="preserve">Seura pyrkii puuttumaan </w:t>
      </w:r>
      <w:r w:rsidRPr="005677AC">
        <w:t>matalalla kynnyksellä kaikkiin tilanteisiin, jotka joku seurassamme toimiva kokee epäasiallis</w:t>
      </w:r>
      <w:r>
        <w:t>iksi. Seuran häirintäyhteyshenkilönä toimii seuran puheenjohtaja. Seuran</w:t>
      </w:r>
      <w:r w:rsidR="00963E3F">
        <w:t xml:space="preserve"> johtokunnan</w:t>
      </w:r>
      <w:r>
        <w:t xml:space="preserve"> jäsenistä on erillinen kriisiryhmä, joka on tukena selvittämässä konfliktitilanteita. </w:t>
      </w:r>
    </w:p>
    <w:p w14:paraId="5BE24590" w14:textId="470E551C" w:rsidR="005677AC" w:rsidRDefault="00F37B97" w:rsidP="005677AC">
      <w:r>
        <w:t>Jokaisessa</w:t>
      </w:r>
      <w:r w:rsidR="005677AC">
        <w:t xml:space="preserve"> joukkueessa on erillinen </w:t>
      </w:r>
      <w:r w:rsidR="00963E3F">
        <w:t xml:space="preserve">nimetty </w:t>
      </w:r>
      <w:r w:rsidR="005677AC">
        <w:t>häirintäyhteyshenkilö.</w:t>
      </w:r>
      <w:r>
        <w:t xml:space="preserve"> </w:t>
      </w:r>
      <w:r w:rsidRPr="005677AC">
        <w:t>Häirintä</w:t>
      </w:r>
      <w:r w:rsidR="008A28D2">
        <w:t>yh</w:t>
      </w:r>
      <w:r>
        <w:t>teys</w:t>
      </w:r>
      <w:r w:rsidRPr="005677AC">
        <w:t>henkilö tukee ja auttaa tilanteen selvittämisessä. Häirintäy</w:t>
      </w:r>
      <w:r w:rsidR="00E807E8">
        <w:t>hteys</w:t>
      </w:r>
      <w:r w:rsidRPr="005677AC">
        <w:t xml:space="preserve">henkilö ei ole viranomainen, vaan seuran määrittelemä yksityishenkilö, </w:t>
      </w:r>
      <w:r>
        <w:t xml:space="preserve">jota seura tukee </w:t>
      </w:r>
      <w:r w:rsidR="003F7A74">
        <w:t>epäasiallisen käyttäytymisen tilanteiden selvittelyssä</w:t>
      </w:r>
      <w:r w:rsidRPr="005677AC">
        <w:t xml:space="preserve">.  </w:t>
      </w:r>
      <w:r w:rsidR="00E2504C">
        <w:t xml:space="preserve">Mikäli koetaan </w:t>
      </w:r>
      <w:proofErr w:type="gramStart"/>
      <w:r w:rsidR="00E2504C">
        <w:t>epäasiallista käyttäytymistä</w:t>
      </w:r>
      <w:proofErr w:type="gramEnd"/>
      <w:r w:rsidR="00E2504C">
        <w:t xml:space="preserve"> niin se tulee tuoda esiin oman joukkueen toimihenkilöille tai häirintäyhteyshenkilölle</w:t>
      </w:r>
      <w:r w:rsidR="005624A3">
        <w:t xml:space="preserve"> myös </w:t>
      </w:r>
      <w:proofErr w:type="gramStart"/>
      <w:r w:rsidR="005624A3">
        <w:t>silloin</w:t>
      </w:r>
      <w:proofErr w:type="gramEnd"/>
      <w:r w:rsidRPr="005677AC">
        <w:t xml:space="preserve"> vaikka et olisi itse joutunut häirinnän kohteeksi, vaan olet ollut läsnä tilanteessa, jossa joku muu on mielestäsi joutunut häirinnän kohteeksi.</w:t>
      </w:r>
      <w:r w:rsidR="00E807E8">
        <w:t xml:space="preserve"> </w:t>
      </w:r>
      <w:r w:rsidR="00E807E8" w:rsidRPr="005677AC">
        <w:t>Häirintä</w:t>
      </w:r>
      <w:r w:rsidR="00E807E8">
        <w:t>yhteys</w:t>
      </w:r>
      <w:r w:rsidR="00E807E8" w:rsidRPr="005677AC">
        <w:t>henkilö ei tee jatkotoimenpiteitä ilman a</w:t>
      </w:r>
      <w:r w:rsidR="005624A3">
        <w:t xml:space="preserve">sianomaisen henkilön </w:t>
      </w:r>
      <w:r w:rsidR="00E807E8" w:rsidRPr="005677AC">
        <w:t xml:space="preserve">suostumusta. </w:t>
      </w:r>
      <w:r w:rsidR="005624A3">
        <w:t xml:space="preserve">On lisäksi huomioitava se, että </w:t>
      </w:r>
      <w:r w:rsidR="00D8708C">
        <w:t xml:space="preserve">toisen henkilön esittämien näkemysten tai </w:t>
      </w:r>
      <w:r w:rsidR="005624A3">
        <w:t xml:space="preserve">kuulopuheiden </w:t>
      </w:r>
      <w:r w:rsidR="00D8708C">
        <w:t xml:space="preserve">pohjalta asia ohjautuu </w:t>
      </w:r>
      <w:r w:rsidR="003A68AC">
        <w:t xml:space="preserve">selvitettäväksi todellisten asianomaisten kesken. </w:t>
      </w:r>
      <w:r w:rsidR="00E807E8" w:rsidRPr="005677AC">
        <w:t>Kaikki keskustelut ovat luottamuksellisia, sillä häirintäy</w:t>
      </w:r>
      <w:r w:rsidR="008A28D2">
        <w:t>hteys</w:t>
      </w:r>
      <w:r w:rsidR="00E807E8" w:rsidRPr="005677AC">
        <w:t>henkilöä sitoo vaitiolovelvollisuus.</w:t>
      </w:r>
    </w:p>
    <w:p w14:paraId="2270D00F" w14:textId="48AAC336" w:rsidR="005F1946" w:rsidRDefault="005F1946" w:rsidP="005677AC">
      <w:r w:rsidRPr="005677AC">
        <w:t>Häirinnällä tarkoitetaan muun muassa henkistä tai fyysistä kiusaamista, uhkailua, sukupuoleen, seksuaaliseen suuntautumiseen, etniseen taustaan</w:t>
      </w:r>
      <w:r w:rsidR="00B639D7">
        <w:t xml:space="preserve"> tai uskontoon liittyvää</w:t>
      </w:r>
      <w:r w:rsidRPr="005677AC">
        <w:t xml:space="preserve">, epäasiallista kohtelua, ahdistelua, asiattomia huomautuksia, huhujen levittelyä tai </w:t>
      </w:r>
      <w:r w:rsidR="00D60618">
        <w:t xml:space="preserve">myös somessa julkisesti tehtyä </w:t>
      </w:r>
      <w:r w:rsidRPr="005677AC">
        <w:t>mitä tahansa toimintaa, jonka häirinnän kohde kokee loukkaavana tai epämiellyttävänä.</w:t>
      </w:r>
      <w:r w:rsidR="00B639D7">
        <w:t xml:space="preserve"> Jokainen ihminen kokee asiat </w:t>
      </w:r>
      <w:r w:rsidRPr="005677AC">
        <w:t xml:space="preserve">eri tavoin ja toinen voi kokea häiritseväksi jotkin asiat, joita joku toinen ei. Häirinnän </w:t>
      </w:r>
      <w:r w:rsidR="00B639D7">
        <w:t xml:space="preserve">ja epäasiallisen käyttäytymisen </w:t>
      </w:r>
      <w:r w:rsidRPr="005677AC">
        <w:t>kriteerit täyttyvät aina, jos häirinnän kohteeksi joutunut on ilmaissut pitävänsä käytöstä sopimattomana, mutta se jatkuu silti.</w:t>
      </w:r>
    </w:p>
    <w:p w14:paraId="5EE9B539" w14:textId="30CB51CA" w:rsidR="005677AC" w:rsidRPr="005677AC" w:rsidRDefault="00B639D7" w:rsidP="005677AC">
      <w:r>
        <w:t>Epäasiallisen käyttäytymisen tilanteiden k</w:t>
      </w:r>
      <w:r w:rsidR="005677AC">
        <w:t>äsittelyn t</w:t>
      </w:r>
      <w:r w:rsidR="005677AC" w:rsidRPr="005677AC">
        <w:t>oimintamall</w:t>
      </w:r>
      <w:r w:rsidR="005677AC">
        <w:t>eja</w:t>
      </w:r>
      <w:r w:rsidR="005677AC" w:rsidRPr="005677AC">
        <w:t xml:space="preserve"> ohjaa luottamuksellisuus, puolueettomuus ja vuorovaikutteisuus. </w:t>
      </w:r>
      <w:r w:rsidR="005677AC">
        <w:t>Kaikkia osapuolia kuunnellaan ennen päätöksentekoa.</w:t>
      </w:r>
    </w:p>
    <w:p w14:paraId="10BB9F41" w14:textId="77777777" w:rsidR="00D60618" w:rsidRDefault="00D60618" w:rsidP="00D60618">
      <w:pPr>
        <w:rPr>
          <w:b/>
          <w:bCs/>
        </w:rPr>
      </w:pPr>
      <w:r>
        <w:t xml:space="preserve">Kuka tahansa voi huomata tai joutua epäasiallisen käyttäytymisen kohteeksi. </w:t>
      </w:r>
      <w:r w:rsidRPr="00D65561">
        <w:t>Toimintamalli soveltuu tilanteisiin, joissa henkilö (</w:t>
      </w:r>
      <w:r>
        <w:t>harrastaja</w:t>
      </w:r>
      <w:r w:rsidRPr="00D65561">
        <w:t>, vanhempi, valmentaja tai toimihenkilö) on kokenut tulleensa väärin- tai epäreilusti kohdelluksi, kiusatuksi, syrjityksi tai muutoin epäasiallisen käytöksen tai toiminnan kohteeksi</w:t>
      </w:r>
      <w:r w:rsidRPr="005E7D58">
        <w:rPr>
          <w:b/>
          <w:bCs/>
        </w:rPr>
        <w:t>.</w:t>
      </w:r>
    </w:p>
    <w:p w14:paraId="08D93FA2" w14:textId="77777777" w:rsidR="00D60618" w:rsidRDefault="00D60618" w:rsidP="00D60618">
      <w:pPr>
        <w:rPr>
          <w:b/>
          <w:bCs/>
        </w:rPr>
      </w:pPr>
      <w:r w:rsidRPr="005E7D58">
        <w:rPr>
          <w:b/>
          <w:bCs/>
        </w:rPr>
        <w:lastRenderedPageBreak/>
        <w:t xml:space="preserve"> Seuran jokaisella toimihenkilöllä on </w:t>
      </w:r>
      <w:proofErr w:type="gramStart"/>
      <w:r w:rsidRPr="005E7D58">
        <w:rPr>
          <w:b/>
          <w:bCs/>
        </w:rPr>
        <w:t>vastuu  puuttua</w:t>
      </w:r>
      <w:proofErr w:type="gramEnd"/>
      <w:r w:rsidRPr="005E7D58">
        <w:rPr>
          <w:b/>
          <w:bCs/>
        </w:rPr>
        <w:t xml:space="preserve"> näkemäänsä epäasialliseen käyttäytymiseen.</w:t>
      </w:r>
      <w:r>
        <w:rPr>
          <w:b/>
          <w:bCs/>
        </w:rPr>
        <w:t xml:space="preserve"> </w:t>
      </w:r>
      <w:r w:rsidRPr="005677AC">
        <w:rPr>
          <w:b/>
          <w:bCs/>
        </w:rPr>
        <w:t>Jos kohtaat</w:t>
      </w:r>
      <w:r>
        <w:rPr>
          <w:b/>
          <w:bCs/>
        </w:rPr>
        <w:t>/havaitset</w:t>
      </w:r>
      <w:r w:rsidRPr="005677AC">
        <w:rPr>
          <w:b/>
          <w:bCs/>
        </w:rPr>
        <w:t xml:space="preserve"> syrjintää, kiusaamista tai muuta epäasiallista käytöstä</w:t>
      </w:r>
      <w:r>
        <w:rPr>
          <w:b/>
          <w:bCs/>
        </w:rPr>
        <w:t xml:space="preserve"> toimi vastuullisesti ja puutu asiaan!</w:t>
      </w:r>
    </w:p>
    <w:p w14:paraId="3BAC0646" w14:textId="77777777" w:rsidR="006E4D6E" w:rsidRPr="006D3164" w:rsidRDefault="006E4D6E" w:rsidP="006E4D6E">
      <w:r w:rsidRPr="006D3164">
        <w:t xml:space="preserve">Tässä ohjeessa kuvattua toimintamallia tarkastellaan vuosittain johtokunnassa. </w:t>
      </w:r>
    </w:p>
    <w:p w14:paraId="3D5687FF" w14:textId="51796D97" w:rsidR="006E4D6E" w:rsidRDefault="006E4D6E" w:rsidP="006E4D6E">
      <w:pPr>
        <w:rPr>
          <w:b/>
          <w:bCs/>
        </w:rPr>
      </w:pPr>
      <w:r w:rsidRPr="006D3164">
        <w:t xml:space="preserve">Lahti </w:t>
      </w:r>
      <w:proofErr w:type="spellStart"/>
      <w:r w:rsidRPr="006D3164">
        <w:t>Ringeten</w:t>
      </w:r>
      <w:proofErr w:type="spellEnd"/>
      <w:r w:rsidRPr="006D3164">
        <w:t xml:space="preserve"> johtokunta valitsee vuosittain kriisiryhmän jäsenet seuran syyskokouksen jälkeen. Kriisiryhmän jäseniltä vaaditaan ehdoton puolueettomuus, luottamuksellisuus ja hyvät vuorovaikutustaidot.</w:t>
      </w:r>
    </w:p>
    <w:p w14:paraId="28E46F69" w14:textId="77777777" w:rsidR="00D60618" w:rsidRDefault="00D60618" w:rsidP="00D60618">
      <w:pPr>
        <w:rPr>
          <w:b/>
          <w:bCs/>
        </w:rPr>
      </w:pPr>
    </w:p>
    <w:p w14:paraId="056623F5" w14:textId="597C3A2F" w:rsidR="005030B8" w:rsidRPr="005677AC" w:rsidRDefault="00D60618" w:rsidP="00EC7E8A">
      <w:pPr>
        <w:rPr>
          <w:b/>
          <w:bCs/>
        </w:rPr>
      </w:pPr>
      <w:r>
        <w:rPr>
          <w:b/>
          <w:bCs/>
        </w:rPr>
        <w:t>TOIMINTAMALLI:</w:t>
      </w:r>
    </w:p>
    <w:p w14:paraId="2487C162" w14:textId="77777777" w:rsidR="00EC7E8A" w:rsidRPr="00D65561" w:rsidRDefault="00EC7E8A" w:rsidP="005677AC"/>
    <w:p w14:paraId="350AE2F3" w14:textId="1BBC0869" w:rsidR="00EC7E8A" w:rsidRDefault="003F7613" w:rsidP="00EC7E8A">
      <w:pPr>
        <w:pStyle w:val="Luettelokappale"/>
        <w:numPr>
          <w:ilvl w:val="0"/>
          <w:numId w:val="4"/>
        </w:numPr>
        <w:rPr>
          <w:b/>
          <w:bCs/>
        </w:rPr>
      </w:pPr>
      <w:r w:rsidRPr="00EC7E8A">
        <w:rPr>
          <w:b/>
          <w:bCs/>
        </w:rPr>
        <w:t>PUUTTUMINEN</w:t>
      </w:r>
      <w:r w:rsidR="00D51AC8">
        <w:rPr>
          <w:b/>
          <w:bCs/>
        </w:rPr>
        <w:t xml:space="preserve"> – Älä jätä ketään yksin!</w:t>
      </w:r>
    </w:p>
    <w:p w14:paraId="24C9054A" w14:textId="3F803DF2" w:rsidR="00EC7E8A" w:rsidRDefault="00D51AC8" w:rsidP="00EC7E8A">
      <w:pPr>
        <w:pStyle w:val="Luettelokappale"/>
      </w:pPr>
      <w:r>
        <w:t>Jokainen aikuinen on velvollinen puuttumaan havaitsemaansa epäasialliseen käyttäytymiseen, olipa se pelaajien, toimihenkilöiden tai vanhempien toimintaa.</w:t>
      </w:r>
    </w:p>
    <w:p w14:paraId="12544E8B" w14:textId="6F70EC67" w:rsidR="00D51AC8" w:rsidRDefault="00D51AC8" w:rsidP="00EC7E8A">
      <w:pPr>
        <w:pStyle w:val="Luettelokappale"/>
      </w:pPr>
      <w:r>
        <w:t xml:space="preserve">Mikäli kyseessä on lapsi, tulee </w:t>
      </w:r>
      <w:proofErr w:type="gramStart"/>
      <w:r>
        <w:t>varmistaa</w:t>
      </w:r>
      <w:proofErr w:type="gramEnd"/>
      <w:r>
        <w:t xml:space="preserve"> että hän on turvallisessa ympäristössä</w:t>
      </w:r>
      <w:r w:rsidR="003F7613">
        <w:t>.</w:t>
      </w:r>
    </w:p>
    <w:p w14:paraId="52390996" w14:textId="77777777" w:rsidR="00D51AC8" w:rsidRPr="00D51AC8" w:rsidRDefault="00D51AC8" w:rsidP="00EC7E8A">
      <w:pPr>
        <w:pStyle w:val="Luettelokappale"/>
      </w:pPr>
    </w:p>
    <w:p w14:paraId="06D54442" w14:textId="7737A1E1" w:rsidR="005677AC" w:rsidRPr="00EC7E8A" w:rsidRDefault="003F7613" w:rsidP="00EC7E8A">
      <w:pPr>
        <w:pStyle w:val="Luettelokappal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ILMOITTAMINEN – </w:t>
      </w:r>
      <w:r w:rsidR="00A93B71" w:rsidRPr="00EC7E8A">
        <w:rPr>
          <w:b/>
          <w:bCs/>
        </w:rPr>
        <w:t>Ole</w:t>
      </w:r>
      <w:r>
        <w:rPr>
          <w:b/>
          <w:bCs/>
        </w:rPr>
        <w:t xml:space="preserve"> rohkeasti</w:t>
      </w:r>
      <w:r w:rsidR="00A93B71" w:rsidRPr="00EC7E8A">
        <w:rPr>
          <w:b/>
          <w:bCs/>
        </w:rPr>
        <w:t xml:space="preserve"> yhteydessä joukkueen tai seuran häirintäyhteyshenkilöön</w:t>
      </w:r>
      <w:r w:rsidR="005677AC" w:rsidRPr="00EC7E8A">
        <w:rPr>
          <w:b/>
          <w:bCs/>
        </w:rPr>
        <w:t>:</w:t>
      </w:r>
    </w:p>
    <w:p w14:paraId="3EA84DED" w14:textId="536DE868" w:rsidR="005677AC" w:rsidRDefault="00A93B71" w:rsidP="00D60618">
      <w:pPr>
        <w:ind w:left="720"/>
      </w:pPr>
      <w:r w:rsidRPr="00A93B71">
        <w:t>Asia voidaan ottaa käsittelyyn ainoastaan silloin kun siitä ilmoitetaan.</w:t>
      </w:r>
    </w:p>
    <w:p w14:paraId="45416A0A" w14:textId="423AC513" w:rsidR="005224EF" w:rsidRDefault="005224EF" w:rsidP="00D60618">
      <w:pPr>
        <w:ind w:left="720"/>
      </w:pPr>
      <w:r>
        <w:t>Yhteyshenkilöiden tiedot löy</w:t>
      </w:r>
      <w:r w:rsidRPr="00A6300F">
        <w:t xml:space="preserve">tyvät Lahti </w:t>
      </w:r>
      <w:proofErr w:type="spellStart"/>
      <w:r w:rsidRPr="00A6300F">
        <w:t>Ringeten</w:t>
      </w:r>
      <w:proofErr w:type="spellEnd"/>
      <w:r w:rsidRPr="00A6300F">
        <w:t xml:space="preserve"> verkkosivuilta</w:t>
      </w:r>
      <w:r w:rsidR="00DD66B7" w:rsidRPr="00A6300F">
        <w:t xml:space="preserve"> joukkueiden </w:t>
      </w:r>
      <w:r w:rsidR="00A6300F" w:rsidRPr="00A6300F">
        <w:t>yhteystiedoista.</w:t>
      </w:r>
    </w:p>
    <w:p w14:paraId="64908288" w14:textId="3DBD54F8" w:rsidR="005224EF" w:rsidRDefault="005224EF" w:rsidP="00D60618">
      <w:pPr>
        <w:ind w:left="720"/>
      </w:pPr>
      <w:r>
        <w:t>Jos et tiedä joukkuetta niin ota yhteys seuran puheenjohtajaan.</w:t>
      </w:r>
    </w:p>
    <w:p w14:paraId="6007A592" w14:textId="77777777" w:rsidR="005224EF" w:rsidRDefault="005224EF" w:rsidP="005224EF">
      <w:pPr>
        <w:ind w:left="720"/>
      </w:pPr>
    </w:p>
    <w:p w14:paraId="56058728" w14:textId="29E27555" w:rsidR="005224EF" w:rsidRPr="005224EF" w:rsidRDefault="005224EF" w:rsidP="005224EF">
      <w:pPr>
        <w:pStyle w:val="Luettelokappale"/>
        <w:numPr>
          <w:ilvl w:val="0"/>
          <w:numId w:val="4"/>
        </w:numPr>
        <w:rPr>
          <w:b/>
          <w:bCs/>
        </w:rPr>
      </w:pPr>
      <w:r w:rsidRPr="005224EF">
        <w:rPr>
          <w:b/>
          <w:bCs/>
        </w:rPr>
        <w:t>TOIMENPITEET</w:t>
      </w:r>
      <w:r w:rsidR="005030B8">
        <w:rPr>
          <w:b/>
          <w:bCs/>
        </w:rPr>
        <w:t xml:space="preserve"> – Asiat luottamisellisia</w:t>
      </w:r>
    </w:p>
    <w:p w14:paraId="3A64D12D" w14:textId="69A21174" w:rsidR="00280BEC" w:rsidRPr="00A93B71" w:rsidRDefault="00657B36" w:rsidP="00280BEC">
      <w:pPr>
        <w:ind w:left="720"/>
      </w:pPr>
      <w:r>
        <w:t xml:space="preserve">Asian vastaanottanut häirintäyhteyshenkilö kirjaa asian ja asianomaiset henkilöt sekä ottaa asian käsittelyyn luottamuksellisesti. </w:t>
      </w:r>
      <w:r w:rsidR="004310F3">
        <w:t>Asiassa</w:t>
      </w:r>
      <w:r w:rsidR="005E7D58">
        <w:t xml:space="preserve"> </w:t>
      </w:r>
      <w:proofErr w:type="spellStart"/>
      <w:r w:rsidR="005E7D58">
        <w:t>kontaktoi</w:t>
      </w:r>
      <w:r w:rsidR="004310F3">
        <w:t>daan</w:t>
      </w:r>
      <w:proofErr w:type="spellEnd"/>
      <w:r w:rsidR="005E7D58">
        <w:t xml:space="preserve"> seuran häirintäyhteyshenkilöä</w:t>
      </w:r>
      <w:r w:rsidR="004310F3">
        <w:t xml:space="preserve"> ja tehdään päätös asian käsittelymallista.</w:t>
      </w:r>
      <w:r w:rsidR="00280BEC">
        <w:t xml:space="preserve"> </w:t>
      </w:r>
      <w:r w:rsidR="00280BEC">
        <w:t>Asioiden käsittelymallin vali</w:t>
      </w:r>
      <w:r w:rsidR="00280BEC">
        <w:t xml:space="preserve">ntaan vaikuttaa se, onko tilanne yhden joukkueen pelaajien/vanhempien keskeinen vai jokin muu. </w:t>
      </w:r>
      <w:r w:rsidR="003412A4">
        <w:t xml:space="preserve">Tavoitteena on aina saada asia mahdollisimman nopeasti käsittelyyn. Alle 15-vuotiaiden pelaajien osalta huomioidaan vanhempien </w:t>
      </w:r>
      <w:r w:rsidR="00F8428E">
        <w:t>osallistaminen asian käsittelyyn.</w:t>
      </w:r>
    </w:p>
    <w:p w14:paraId="2A20BB8F" w14:textId="77777777" w:rsidR="00CC091B" w:rsidRDefault="00CC091B" w:rsidP="005224EF">
      <w:pPr>
        <w:pStyle w:val="Luettelokappale"/>
      </w:pPr>
    </w:p>
    <w:p w14:paraId="4E19A006" w14:textId="77777777" w:rsidR="00A6300F" w:rsidRDefault="00A6300F" w:rsidP="005224EF">
      <w:pPr>
        <w:pStyle w:val="Luettelokappale"/>
      </w:pPr>
    </w:p>
    <w:p w14:paraId="198851EF" w14:textId="77777777" w:rsidR="00A6300F" w:rsidRDefault="00A6300F" w:rsidP="005224EF">
      <w:pPr>
        <w:pStyle w:val="Luettelokappale"/>
      </w:pPr>
    </w:p>
    <w:p w14:paraId="529CF52C" w14:textId="77777777" w:rsidR="00A6300F" w:rsidRDefault="00A6300F" w:rsidP="005224EF">
      <w:pPr>
        <w:pStyle w:val="Luettelokappale"/>
      </w:pPr>
    </w:p>
    <w:p w14:paraId="5E78CACE" w14:textId="77777777" w:rsidR="00A6300F" w:rsidRDefault="00A6300F" w:rsidP="005224EF">
      <w:pPr>
        <w:pStyle w:val="Luettelokappale"/>
      </w:pPr>
    </w:p>
    <w:p w14:paraId="533523E4" w14:textId="0B1576A5" w:rsidR="00CC091B" w:rsidRDefault="004310F3" w:rsidP="00CC091B">
      <w:pPr>
        <w:pStyle w:val="Luettelokappale"/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>KUULEMINEN</w:t>
      </w:r>
      <w:r w:rsidR="005030B8">
        <w:rPr>
          <w:b/>
          <w:bCs/>
        </w:rPr>
        <w:t xml:space="preserve"> – </w:t>
      </w:r>
      <w:proofErr w:type="gramStart"/>
      <w:r w:rsidR="005030B8">
        <w:rPr>
          <w:b/>
          <w:bCs/>
        </w:rPr>
        <w:t>100%</w:t>
      </w:r>
      <w:proofErr w:type="gramEnd"/>
      <w:r w:rsidR="005030B8">
        <w:rPr>
          <w:b/>
          <w:bCs/>
        </w:rPr>
        <w:t xml:space="preserve"> puolueettomuus</w:t>
      </w:r>
    </w:p>
    <w:p w14:paraId="3B18303F" w14:textId="2A4AEABB" w:rsidR="00A93B71" w:rsidRDefault="00A93B71" w:rsidP="004310F3">
      <w:pPr>
        <w:ind w:left="720"/>
      </w:pPr>
      <w:r w:rsidRPr="00A93B71">
        <w:t xml:space="preserve">Asianosaisiin ollaan yhteydessä mahdollisimman pian ja heidän kanssaan sovitaan keskustelu sekä tarvittaessa yhteinen tapaaminen asian käsittelemiseksi. </w:t>
      </w:r>
    </w:p>
    <w:p w14:paraId="29FFB8DB" w14:textId="15BD733F" w:rsidR="00A93B71" w:rsidRDefault="00A93B71" w:rsidP="004310F3">
      <w:pPr>
        <w:ind w:left="720"/>
      </w:pPr>
      <w:r>
        <w:t>Kaikki käsittely on</w:t>
      </w:r>
      <w:r w:rsidR="004310F3">
        <w:t xml:space="preserve"> aina</w:t>
      </w:r>
      <w:r>
        <w:t xml:space="preserve"> puolueetonta ja jokaisen osapuolen näkökulmat ja kokemukset </w:t>
      </w:r>
      <w:r w:rsidR="004310F3">
        <w:t xml:space="preserve">kuunnellaan. Mikäli asianomaiset henkilöt eivät </w:t>
      </w:r>
      <w:r w:rsidR="004A155C">
        <w:t xml:space="preserve">osallistu asian käsittelyyn niin asiaa ei ole mahdollista selvittää kunnolla. </w:t>
      </w:r>
      <w:r w:rsidR="008738A0">
        <w:t>Kaikki keskustelut dokumentoidaan ja arkistoidaan seuran puheenjohtajan kautta tietoturvalliseen tallennuspaikkaan.</w:t>
      </w:r>
    </w:p>
    <w:p w14:paraId="386CFE91" w14:textId="1506DE25" w:rsidR="00F8428E" w:rsidRDefault="00596C50" w:rsidP="004310F3">
      <w:pPr>
        <w:ind w:left="720"/>
      </w:pPr>
      <w:r>
        <w:t xml:space="preserve">Osapuolien yhteisissä keskusteluissa toimitaan </w:t>
      </w:r>
      <w:r w:rsidR="005011A8">
        <w:t>seuraavasti:</w:t>
      </w:r>
    </w:p>
    <w:p w14:paraId="37261BE2" w14:textId="3B4D3FF2" w:rsidR="002F3326" w:rsidRDefault="00D60618" w:rsidP="00D60618">
      <w:pPr>
        <w:pStyle w:val="Luettelokappale"/>
        <w:numPr>
          <w:ilvl w:val="0"/>
          <w:numId w:val="5"/>
        </w:numPr>
      </w:pPr>
      <w:r>
        <w:t>K</w:t>
      </w:r>
      <w:r w:rsidR="005011A8">
        <w:t xml:space="preserve">eskustelun alussa sovitaan keskustelun pelisäännöt ja sen kuka </w:t>
      </w:r>
      <w:r w:rsidR="00B90172">
        <w:t xml:space="preserve">toimii keskustelun </w:t>
      </w:r>
      <w:r w:rsidR="00E31543">
        <w:t xml:space="preserve">koordinoijana. </w:t>
      </w:r>
    </w:p>
    <w:p w14:paraId="5E8AE34E" w14:textId="436F2611" w:rsidR="005011A8" w:rsidRDefault="00D60618" w:rsidP="00D60618">
      <w:pPr>
        <w:pStyle w:val="Luettelokappale"/>
        <w:numPr>
          <w:ilvl w:val="0"/>
          <w:numId w:val="5"/>
        </w:numPr>
      </w:pPr>
      <w:r>
        <w:t>K</w:t>
      </w:r>
      <w:r w:rsidR="00E31543">
        <w:t>eskustelussa annetaan jokaiselle osalliselle erikseen puheenvuoro ja keskustelussa toimitaan asiallisesti ja toisia osapuolia kunnioittavasti</w:t>
      </w:r>
      <w:r w:rsidR="00817075">
        <w:t>. Mikäli keskustelu menee epäasialliseen käyttäytymiseen, se tullaan keskeyttämään</w:t>
      </w:r>
      <w:r w:rsidR="0096214B">
        <w:t xml:space="preserve"> ja jatkamaan toisena ajankohtana.</w:t>
      </w:r>
    </w:p>
    <w:p w14:paraId="633B580A" w14:textId="6C31D23D" w:rsidR="0096214B" w:rsidRDefault="00D60618" w:rsidP="00D60618">
      <w:pPr>
        <w:pStyle w:val="Luettelokappale"/>
        <w:numPr>
          <w:ilvl w:val="0"/>
          <w:numId w:val="5"/>
        </w:numPr>
      </w:pPr>
      <w:r>
        <w:t>K</w:t>
      </w:r>
      <w:r w:rsidR="0096214B">
        <w:t xml:space="preserve">eskustelussa </w:t>
      </w:r>
      <w:r w:rsidR="00A1030D">
        <w:t>läpikäydään asianosaisten toiveet asian käsittelyn seuraaviksi vaiheiksi</w:t>
      </w:r>
    </w:p>
    <w:p w14:paraId="6395A2FE" w14:textId="651792E3" w:rsidR="00203A31" w:rsidRDefault="00D60618" w:rsidP="00D60618">
      <w:pPr>
        <w:pStyle w:val="Luettelokappale"/>
        <w:numPr>
          <w:ilvl w:val="0"/>
          <w:numId w:val="5"/>
        </w:numPr>
      </w:pPr>
      <w:r>
        <w:t>K</w:t>
      </w:r>
      <w:r w:rsidR="00203A31">
        <w:t>eskustelussa pyritään löytämään sopimus</w:t>
      </w:r>
      <w:r w:rsidR="00FD74C0">
        <w:t xml:space="preserve"> (toimenpiteet, tavoitteet)</w:t>
      </w:r>
      <w:r w:rsidR="00203A31">
        <w:t xml:space="preserve"> ja sen seurantamallit asianosaisten välillä</w:t>
      </w:r>
    </w:p>
    <w:p w14:paraId="3CF8EBFB" w14:textId="6A999995" w:rsidR="00FD74C0" w:rsidRDefault="00D60618" w:rsidP="00D60618">
      <w:pPr>
        <w:pStyle w:val="Luettelokappale"/>
        <w:numPr>
          <w:ilvl w:val="0"/>
          <w:numId w:val="5"/>
        </w:numPr>
      </w:pPr>
      <w:r>
        <w:t>M</w:t>
      </w:r>
      <w:r w:rsidR="00F927E9">
        <w:t>ikäli sopimukseen ei päästä niin asia otetaan seuran kriisiryhmän käsittelyyn</w:t>
      </w:r>
    </w:p>
    <w:p w14:paraId="3305083E" w14:textId="464B9E65" w:rsidR="00A66392" w:rsidRDefault="00293CFF" w:rsidP="00D60618">
      <w:pPr>
        <w:pStyle w:val="Luettelokappale"/>
        <w:numPr>
          <w:ilvl w:val="1"/>
          <w:numId w:val="5"/>
        </w:numPr>
      </w:pPr>
      <w:r>
        <w:t>jos joku asianosaisista kokee siten</w:t>
      </w:r>
      <w:r w:rsidR="00D60618">
        <w:t>,</w:t>
      </w:r>
      <w:r>
        <w:t xml:space="preserve"> ettei käsittely ole edennyt </w:t>
      </w:r>
      <w:r w:rsidR="00B13B92">
        <w:t>sovitun toimintamallin mukaisesti, voi seura ohjata asian seuran ulkopuolisen sovittelijan käsiteltäväksi. Ensisijaisesti asiat pyritään selvittämään seuran sisällä.</w:t>
      </w:r>
    </w:p>
    <w:p w14:paraId="0E82CECA" w14:textId="77777777" w:rsidR="00837FD7" w:rsidRDefault="00837FD7" w:rsidP="004310F3">
      <w:pPr>
        <w:ind w:left="720"/>
      </w:pPr>
    </w:p>
    <w:p w14:paraId="0A28CB29" w14:textId="77777777" w:rsidR="00837FD7" w:rsidRDefault="00837FD7" w:rsidP="00837FD7">
      <w:pPr>
        <w:pStyle w:val="Luettelokappale"/>
      </w:pPr>
    </w:p>
    <w:p w14:paraId="5A06A1DC" w14:textId="08B715F4" w:rsidR="00837FD7" w:rsidRDefault="00837FD7" w:rsidP="00837FD7">
      <w:pPr>
        <w:pStyle w:val="Luettelokappal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PÄÄTÖS JA TIEDOTTAMINEN</w:t>
      </w:r>
    </w:p>
    <w:p w14:paraId="7B240C7D" w14:textId="79813EE0" w:rsidR="00837FD7" w:rsidRDefault="00837FD7" w:rsidP="00837FD7">
      <w:pPr>
        <w:pStyle w:val="Luettelokappale"/>
        <w:rPr>
          <w:b/>
          <w:bCs/>
        </w:rPr>
      </w:pPr>
    </w:p>
    <w:p w14:paraId="767D49D3" w14:textId="26FFD600" w:rsidR="00837FD7" w:rsidRDefault="00837FD7" w:rsidP="00837FD7">
      <w:pPr>
        <w:pStyle w:val="Luettelokappale"/>
      </w:pPr>
      <w:r>
        <w:t xml:space="preserve">Tilanteen selvittämisen vastuuhenkilöt tekevät </w:t>
      </w:r>
      <w:r w:rsidR="0051204C">
        <w:t xml:space="preserve">käsiteltyjen asioiden pohjalta </w:t>
      </w:r>
      <w:r>
        <w:t>asia</w:t>
      </w:r>
      <w:r w:rsidR="0051204C">
        <w:t>sta päätöksen ja se jaetaan kaikille osapuolille. Tarvittaessa koko joukkueelle tiedotetaan/järjestetään keskustelutilaisuus.</w:t>
      </w:r>
    </w:p>
    <w:p w14:paraId="007AC9D3" w14:textId="1BBF4ADF" w:rsidR="0051204C" w:rsidRDefault="0051204C" w:rsidP="00837FD7">
      <w:pPr>
        <w:pStyle w:val="Luettelokappale"/>
      </w:pPr>
      <w:r>
        <w:t>Seuran sääntöjen mukaan on mahdollista asettaa seuraamuksia epäasiallisesta käyttäytymisestä.</w:t>
      </w:r>
    </w:p>
    <w:p w14:paraId="57502CC1" w14:textId="0317CADF" w:rsidR="004F1D28" w:rsidRDefault="0051204C" w:rsidP="006E4D6E">
      <w:pPr>
        <w:pStyle w:val="Luettelokappale"/>
      </w:pPr>
      <w:r>
        <w:t>Tiedottamisesta vastaa seuran kriisiryhmä.</w:t>
      </w:r>
      <w:r w:rsidR="000A086E">
        <w:t xml:space="preserve"> Tiedottamisessa huomioidaan yksityisyyden rajat. </w:t>
      </w:r>
      <w:r w:rsidR="005677AC" w:rsidRPr="005677AC">
        <w:rPr>
          <w:b/>
          <w:bCs/>
        </w:rPr>
        <w:br/>
      </w:r>
    </w:p>
    <w:sectPr w:rsidR="004F1D28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3606" w14:textId="77777777" w:rsidR="00084381" w:rsidRDefault="00084381" w:rsidP="006E4D6E">
      <w:pPr>
        <w:spacing w:after="0" w:line="240" w:lineRule="auto"/>
      </w:pPr>
      <w:r>
        <w:separator/>
      </w:r>
    </w:p>
  </w:endnote>
  <w:endnote w:type="continuationSeparator" w:id="0">
    <w:p w14:paraId="7BDE5524" w14:textId="77777777" w:rsidR="00084381" w:rsidRDefault="00084381" w:rsidP="006E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1EA3" w14:textId="77777777" w:rsidR="00084381" w:rsidRDefault="00084381" w:rsidP="006E4D6E">
      <w:pPr>
        <w:spacing w:after="0" w:line="240" w:lineRule="auto"/>
      </w:pPr>
      <w:r>
        <w:separator/>
      </w:r>
    </w:p>
  </w:footnote>
  <w:footnote w:type="continuationSeparator" w:id="0">
    <w:p w14:paraId="450A1B7C" w14:textId="77777777" w:rsidR="00084381" w:rsidRDefault="00084381" w:rsidP="006E4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441488"/>
      <w:docPartObj>
        <w:docPartGallery w:val="Page Numbers (Top of Page)"/>
        <w:docPartUnique/>
      </w:docPartObj>
    </w:sdtPr>
    <w:sdtContent>
      <w:p w14:paraId="248A4F78" w14:textId="36F7FEFB" w:rsidR="006E4D6E" w:rsidRDefault="006E4D6E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6CDFF2" w14:textId="77777777" w:rsidR="006E4D6E" w:rsidRDefault="006E4D6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0EEE"/>
    <w:multiLevelType w:val="multilevel"/>
    <w:tmpl w:val="05ACE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4526044"/>
    <w:multiLevelType w:val="multilevel"/>
    <w:tmpl w:val="B680DD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4CD2505"/>
    <w:multiLevelType w:val="multilevel"/>
    <w:tmpl w:val="E946CE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9DD41DE"/>
    <w:multiLevelType w:val="hybridMultilevel"/>
    <w:tmpl w:val="F9F4C4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A3830"/>
    <w:multiLevelType w:val="hybridMultilevel"/>
    <w:tmpl w:val="28280880"/>
    <w:lvl w:ilvl="0" w:tplc="040B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9B7A2952">
      <w:numFmt w:val="bullet"/>
      <w:lvlText w:val="-"/>
      <w:lvlJc w:val="left"/>
      <w:pPr>
        <w:ind w:left="2744" w:hanging="360"/>
      </w:pPr>
      <w:rPr>
        <w:rFonts w:ascii="Aptos" w:eastAsiaTheme="minorHAnsi" w:hAnsi="Aptos" w:cstheme="minorBidi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540780918">
    <w:abstractNumId w:val="0"/>
  </w:num>
  <w:num w:numId="2" w16cid:durableId="821042272">
    <w:abstractNumId w:val="1"/>
  </w:num>
  <w:num w:numId="3" w16cid:durableId="1856453414">
    <w:abstractNumId w:val="2"/>
  </w:num>
  <w:num w:numId="4" w16cid:durableId="1097750279">
    <w:abstractNumId w:val="3"/>
  </w:num>
  <w:num w:numId="5" w16cid:durableId="1719813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AC"/>
    <w:rsid w:val="00084381"/>
    <w:rsid w:val="000A086E"/>
    <w:rsid w:val="000C505E"/>
    <w:rsid w:val="0017739D"/>
    <w:rsid w:val="00184208"/>
    <w:rsid w:val="00203A31"/>
    <w:rsid w:val="00280BEC"/>
    <w:rsid w:val="00293CFF"/>
    <w:rsid w:val="002D7D98"/>
    <w:rsid w:val="002F3326"/>
    <w:rsid w:val="003412A4"/>
    <w:rsid w:val="003A68AC"/>
    <w:rsid w:val="003F7613"/>
    <w:rsid w:val="003F7A74"/>
    <w:rsid w:val="004310F3"/>
    <w:rsid w:val="004A155C"/>
    <w:rsid w:val="004F1D28"/>
    <w:rsid w:val="005011A8"/>
    <w:rsid w:val="005030B8"/>
    <w:rsid w:val="0051204C"/>
    <w:rsid w:val="005224EF"/>
    <w:rsid w:val="00545D08"/>
    <w:rsid w:val="005624A3"/>
    <w:rsid w:val="005677AC"/>
    <w:rsid w:val="00583567"/>
    <w:rsid w:val="00596C50"/>
    <w:rsid w:val="005E7D58"/>
    <w:rsid w:val="005F1946"/>
    <w:rsid w:val="00657B36"/>
    <w:rsid w:val="006D3164"/>
    <w:rsid w:val="006E4D6E"/>
    <w:rsid w:val="00817075"/>
    <w:rsid w:val="00837FD7"/>
    <w:rsid w:val="008738A0"/>
    <w:rsid w:val="008A28D2"/>
    <w:rsid w:val="0096214B"/>
    <w:rsid w:val="00963E3F"/>
    <w:rsid w:val="00A1030D"/>
    <w:rsid w:val="00A6300F"/>
    <w:rsid w:val="00A66392"/>
    <w:rsid w:val="00A93B71"/>
    <w:rsid w:val="00B13B92"/>
    <w:rsid w:val="00B639D7"/>
    <w:rsid w:val="00B90172"/>
    <w:rsid w:val="00BC047C"/>
    <w:rsid w:val="00C906DF"/>
    <w:rsid w:val="00CC091B"/>
    <w:rsid w:val="00D06819"/>
    <w:rsid w:val="00D51AC8"/>
    <w:rsid w:val="00D60618"/>
    <w:rsid w:val="00D65561"/>
    <w:rsid w:val="00D8708C"/>
    <w:rsid w:val="00DD66B7"/>
    <w:rsid w:val="00E108BD"/>
    <w:rsid w:val="00E2504C"/>
    <w:rsid w:val="00E31543"/>
    <w:rsid w:val="00E807E8"/>
    <w:rsid w:val="00EC7E8A"/>
    <w:rsid w:val="00F37B97"/>
    <w:rsid w:val="00F8428E"/>
    <w:rsid w:val="00F927E9"/>
    <w:rsid w:val="00FD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26FD"/>
  <w15:chartTrackingRefBased/>
  <w15:docId w15:val="{27605042-509D-407E-8323-C34E947B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67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67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67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67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67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67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67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67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67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7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67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67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677A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677A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677A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677A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677A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677A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67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67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67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67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67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677A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677A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677A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67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677A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677AC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6E4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E4D6E"/>
  </w:style>
  <w:style w:type="paragraph" w:styleId="Alatunniste">
    <w:name w:val="footer"/>
    <w:basedOn w:val="Normaali"/>
    <w:link w:val="AlatunnisteChar"/>
    <w:uiPriority w:val="99"/>
    <w:unhideWhenUsed/>
    <w:rsid w:val="006E4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E4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652adc3-7bb3-4312-8eb0-6ab323f7d6cd}" enabled="0" method="" siteId="{a652adc3-7bb3-4312-8eb0-6ab323f7d6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5500</Characters>
  <Application>Microsoft Office Word</Application>
  <DocSecurity>0</DocSecurity>
  <Lines>550</Lines>
  <Paragraphs>173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Kuitunen Pia, Osuuskauppa Hämeenmaa</dc:creator>
  <cp:keywords/>
  <dc:description/>
  <cp:lastModifiedBy>Kuitunen Pia, Osuuskauppa Hämeenmaa</cp:lastModifiedBy>
  <cp:revision>2</cp:revision>
  <dcterms:created xsi:type="dcterms:W3CDTF">2026-05-21T09:07:00Z</dcterms:created>
  <dcterms:modified xsi:type="dcterms:W3CDTF">2026-05-21T09:07:00Z</dcterms:modified>
</cp:coreProperties>
</file>