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821" w:rsidRDefault="00044821" w14:paraId="050EE0B1" w14:textId="77777777">
      <w:pPr>
        <w:pStyle w:val="Otsikko"/>
        <w:keepNext w:val="0"/>
        <w:keepLines w:val="0"/>
        <w:spacing w:after="240" w:line="240" w:lineRule="auto"/>
        <w:rPr>
          <w:b/>
          <w:color w:val="980000"/>
          <w:sz w:val="24"/>
          <w:szCs w:val="24"/>
        </w:rPr>
      </w:pPr>
      <w:bookmarkStart w:name="_gjdgxs" w:colFirst="0" w:colLast="0" w:id="0"/>
      <w:bookmarkEnd w:id="0"/>
    </w:p>
    <w:p w:rsidR="00044821" w:rsidP="34FD6A69" w:rsidRDefault="002B15CF" w14:paraId="26CE99DA" w14:textId="77777777">
      <w:pPr>
        <w:pStyle w:val="Alaotsikko"/>
        <w:keepNext w:val="0"/>
        <w:keepLines w:val="0"/>
        <w:spacing w:before="240" w:after="240" w:line="240" w:lineRule="auto"/>
        <w:rPr>
          <w:color w:val="000000"/>
          <w:sz w:val="36"/>
          <w:szCs w:val="36"/>
          <w:lang w:val="en-US"/>
        </w:rPr>
      </w:pP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>Valkeakosken</w:t>
      </w: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>Voimistelijat</w:t>
      </w: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>ry:n</w:t>
      </w: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34FD6A69" w:rsidR="002B15CF">
        <w:rPr>
          <w:color w:val="000000" w:themeColor="text1" w:themeTint="FF" w:themeShade="FF"/>
          <w:sz w:val="36"/>
          <w:szCs w:val="36"/>
          <w:lang w:val="en-US"/>
        </w:rPr>
        <w:t>turvallisuussuunnitelma</w:t>
      </w:r>
    </w:p>
    <w:p w:rsidR="00044821" w:rsidP="34FD6A69" w:rsidRDefault="002B15CF" w14:paraId="5EF118D5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Turvallisuus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kaiken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liikuntatoiminnan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peruspilari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siksi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halutaan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luoda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kaikille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ympäristö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liikkua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Turvallisuudessa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kiinnitetään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huomiota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fyysisiin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psyykkisiin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sosiaalisiin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riskitekijöihin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Tässä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suunnitelmassa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olemme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osalta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pyrkineet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huomioimaan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jäseniemme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yleisömme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kuin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ohjaajiemmekin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toiminnassa</w:t>
      </w:r>
      <w:r w:rsidRPr="34FD6A69" w:rsidR="002B15CF">
        <w:rPr>
          <w:sz w:val="24"/>
          <w:szCs w:val="24"/>
          <w:lang w:val="en-US"/>
        </w:rPr>
        <w:t xml:space="preserve">. </w:t>
      </w:r>
    </w:p>
    <w:p w:rsidR="00044821" w:rsidP="34FD6A69" w:rsidRDefault="002B15CF" w14:paraId="62529F02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Tässä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suunnitelmassa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huomioidaan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yleisesti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mutta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jokaista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suunnitellessamme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pohdimme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erikseen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turvallisuustekijät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luomme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omat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</w:t>
      </w:r>
      <w:r w:rsidRPr="34FD6A69" w:rsidR="002B15CF">
        <w:rPr>
          <w:sz w:val="24"/>
          <w:szCs w:val="24"/>
          <w:lang w:val="en-US"/>
        </w:rPr>
        <w:t xml:space="preserve">- ja </w:t>
      </w:r>
      <w:r w:rsidRPr="34FD6A69" w:rsidR="002B15CF">
        <w:rPr>
          <w:sz w:val="24"/>
          <w:szCs w:val="24"/>
          <w:lang w:val="en-US"/>
        </w:rPr>
        <w:t>pelastussuunnitelmat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jotka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jokaisen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järjestäjän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talkoolaisen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lukea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kuitata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16AB04B1" w14:textId="77777777">
      <w:pPr>
        <w:pStyle w:val="Otsikko1"/>
        <w:keepNext w:val="0"/>
        <w:keepLines w:val="0"/>
        <w:numPr>
          <w:ilvl w:val="0"/>
          <w:numId w:val="2"/>
        </w:numPr>
        <w:spacing w:before="24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Tavoitteet</w:t>
      </w:r>
    </w:p>
    <w:p w:rsidR="00044821" w:rsidP="34FD6A69" w:rsidRDefault="002B15CF" w14:paraId="39DFC288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Suunnitelman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tavoitteena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pyrkiä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ennaltaehkäisemään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ei-toivottuja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tapauksia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antaa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ohjeita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näiden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tapausten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sattuessa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Lisäksi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suunnitelman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tavoitteena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häiriön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onnettomuuden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jälkeen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saada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toiminta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mahdollisimman</w:t>
      </w:r>
      <w:r w:rsidRPr="34FD6A69" w:rsidR="002B15CF">
        <w:rPr>
          <w:sz w:val="24"/>
          <w:szCs w:val="24"/>
          <w:lang w:val="en-US"/>
        </w:rPr>
        <w:t xml:space="preserve"> pian </w:t>
      </w:r>
      <w:r w:rsidRPr="34FD6A69" w:rsidR="002B15CF">
        <w:rPr>
          <w:sz w:val="24"/>
          <w:szCs w:val="24"/>
          <w:lang w:val="en-US"/>
        </w:rPr>
        <w:t>jatkumaan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normaalilla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tavalla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siinä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muodossa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kuin</w:t>
      </w:r>
      <w:r w:rsidRPr="34FD6A69" w:rsidR="002B15CF">
        <w:rPr>
          <w:sz w:val="24"/>
          <w:szCs w:val="24"/>
          <w:lang w:val="en-US"/>
        </w:rPr>
        <w:t xml:space="preserve"> se </w:t>
      </w:r>
      <w:r w:rsidRPr="34FD6A69" w:rsidR="002B15CF">
        <w:rPr>
          <w:sz w:val="24"/>
          <w:szCs w:val="24"/>
          <w:lang w:val="en-US"/>
        </w:rPr>
        <w:t>oli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turvallisuuspoikkeaman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tapahtumista</w:t>
      </w:r>
      <w:r w:rsidRPr="34FD6A69" w:rsidR="002B15CF">
        <w:rPr>
          <w:sz w:val="24"/>
          <w:szCs w:val="24"/>
          <w:lang w:val="en-US"/>
        </w:rPr>
        <w:t>. </w:t>
      </w:r>
    </w:p>
    <w:p w:rsidR="00044821" w:rsidP="34FD6A69" w:rsidRDefault="002B15CF" w14:paraId="5836B924" w14:textId="77777777">
      <w:pPr>
        <w:pStyle w:val="Otsikko1"/>
        <w:keepNext w:val="0"/>
        <w:keepLines w:val="0"/>
        <w:numPr>
          <w:ilvl w:val="0"/>
          <w:numId w:val="2"/>
        </w:numPr>
        <w:spacing w:before="24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Turvallisuusorganisaatio</w:t>
      </w:r>
    </w:p>
    <w:p w:rsidR="00044821" w:rsidP="34FD6A69" w:rsidRDefault="002B15CF" w14:paraId="46697CD5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Seuran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hallitus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siitä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että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seuralla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ajantasainen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turvallisuussuunnitelma</w:t>
      </w:r>
      <w:r w:rsidRPr="34FD6A69" w:rsidR="002B15CF">
        <w:rPr>
          <w:sz w:val="24"/>
          <w:szCs w:val="24"/>
          <w:lang w:val="en-US"/>
        </w:rPr>
        <w:t xml:space="preserve">, ja </w:t>
      </w:r>
      <w:r w:rsidRPr="34FD6A69" w:rsidR="002B15CF">
        <w:rPr>
          <w:sz w:val="24"/>
          <w:szCs w:val="24"/>
          <w:lang w:val="en-US"/>
        </w:rPr>
        <w:t>määrittää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hyväksyttävän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turvallisuustason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sekä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hyväksyy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turvallisuussuunnitelman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Harrastuspaikkojen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turvallisuudesta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kunnosta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vastaa</w:t>
      </w:r>
      <w:r w:rsidRPr="34FD6A69" w:rsidR="002B15CF">
        <w:rPr>
          <w:sz w:val="24"/>
          <w:szCs w:val="24"/>
          <w:lang w:val="en-US"/>
        </w:rPr>
        <w:t xml:space="preserve"> ko. </w:t>
      </w:r>
      <w:r w:rsidRPr="34FD6A69" w:rsidR="002B15CF">
        <w:rPr>
          <w:sz w:val="24"/>
          <w:szCs w:val="24"/>
          <w:lang w:val="en-US"/>
        </w:rPr>
        <w:t>tilan</w:t>
      </w:r>
      <w:r w:rsidRPr="34FD6A69" w:rsidR="002B15CF">
        <w:rPr>
          <w:sz w:val="24"/>
          <w:szCs w:val="24"/>
          <w:lang w:val="en-US"/>
        </w:rPr>
        <w:t xml:space="preserve"> omistaja, </w:t>
      </w:r>
      <w:r w:rsidRPr="34FD6A69" w:rsidR="002B15CF">
        <w:rPr>
          <w:sz w:val="24"/>
          <w:szCs w:val="24"/>
          <w:lang w:val="en-US"/>
        </w:rPr>
        <w:t>vuokranantaja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vastaava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taho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Seuran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toimihenkilöiden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tarvittaessa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huomauttaa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tilojen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epäkohdista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tilojen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omistajalle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haltijalle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Ohjaajia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ohjeistettu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ilmoittamaan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toimihenkilöille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jos</w:t>
      </w:r>
      <w:r w:rsidRPr="34FD6A69" w:rsidR="002B15CF">
        <w:rPr>
          <w:sz w:val="24"/>
          <w:szCs w:val="24"/>
          <w:lang w:val="en-US"/>
        </w:rPr>
        <w:t xml:space="preserve"> he </w:t>
      </w:r>
      <w:r w:rsidRPr="34FD6A69" w:rsidR="002B15CF">
        <w:rPr>
          <w:sz w:val="24"/>
          <w:szCs w:val="24"/>
          <w:lang w:val="en-US"/>
        </w:rPr>
        <w:t>huomaavat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jumppapaikalla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jonkun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puutteen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turvallisu</w:t>
      </w:r>
      <w:r w:rsidRPr="34FD6A69" w:rsidR="002B15CF">
        <w:rPr>
          <w:sz w:val="24"/>
          <w:szCs w:val="24"/>
          <w:lang w:val="en-US"/>
        </w:rPr>
        <w:t>usuhan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57E6E0A7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Valkeakosken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Voimistelijat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ry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järjestää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lukuisia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ohjattuja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tunteja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vuosittain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Kohdepaikkojamme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ovat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oma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salimme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Mottitiellä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koulujen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päiväkotien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salit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sekä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kaupungin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urheilutalon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liikuntatilat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Hoiku-sali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Ohjaajamme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vastuulla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jumpan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alkaessa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tietää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vähintään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seuraavat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asiat</w:t>
      </w:r>
      <w:r w:rsidRPr="34FD6A69" w:rsidR="002B15CF">
        <w:rPr>
          <w:sz w:val="24"/>
          <w:szCs w:val="24"/>
          <w:lang w:val="en-US"/>
        </w:rPr>
        <w:t xml:space="preserve">; </w:t>
      </w:r>
      <w:r w:rsidRPr="34FD6A69" w:rsidR="002B15CF">
        <w:rPr>
          <w:sz w:val="24"/>
          <w:szCs w:val="24"/>
          <w:lang w:val="en-US"/>
        </w:rPr>
        <w:t>jumppareiden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lukumäärä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mahdollisen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valvojan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sijainti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hätäpoistumistie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salista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sekä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salin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osoitetiedot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Ohjaajalla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vastuu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kriisitilanteen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johtamisesta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jumpallaan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Ensiapukoulutusta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järjestämme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toimijoillemme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vuosittain</w:t>
      </w:r>
      <w:r w:rsidRPr="34FD6A69" w:rsidR="002B15CF">
        <w:rPr>
          <w:sz w:val="24"/>
          <w:szCs w:val="24"/>
          <w:lang w:val="en-US"/>
        </w:rPr>
        <w:t xml:space="preserve"> t</w:t>
      </w:r>
      <w:r w:rsidRPr="34FD6A69" w:rsidR="002B15CF">
        <w:rPr>
          <w:sz w:val="24"/>
          <w:szCs w:val="24"/>
          <w:lang w:val="en-US"/>
        </w:rPr>
        <w:t xml:space="preserve">ai </w:t>
      </w:r>
      <w:r w:rsidRPr="34FD6A69" w:rsidR="002B15CF">
        <w:rPr>
          <w:sz w:val="24"/>
          <w:szCs w:val="24"/>
          <w:lang w:val="en-US"/>
        </w:rPr>
        <w:t>tarpeen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vaatiessa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Ohjaajien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perehdyttämistilaisuudessa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käymme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kausittain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läpi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</w:t>
      </w:r>
      <w:r w:rsidRPr="34FD6A69" w:rsidR="002B15CF">
        <w:rPr>
          <w:sz w:val="24"/>
          <w:szCs w:val="24"/>
          <w:lang w:val="en-US"/>
        </w:rPr>
        <w:t xml:space="preserve">- </w:t>
      </w:r>
      <w:r w:rsidRPr="34FD6A69" w:rsidR="002B15CF">
        <w:rPr>
          <w:sz w:val="24"/>
          <w:szCs w:val="24"/>
          <w:lang w:val="en-US"/>
        </w:rPr>
        <w:t>sekä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vastuukysymykset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4F454860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Tapahtumien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osalta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nimeämme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erikseen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turvallisuudesta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vastaavan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henkilön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jokaiseen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järjestämäämme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tapahtumaan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Hänen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vastuullaan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ennen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alkua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perehtyä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turvallisuuteen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sekä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turvallisuussuunnitelmaan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tiedottaa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siitä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muita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paikalla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olevia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vastuuhenkilöitä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Mikäli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vaatii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erillisiä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lupia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yms</w:t>
      </w:r>
      <w:r w:rsidRPr="34FD6A69" w:rsidR="002B15CF">
        <w:rPr>
          <w:sz w:val="24"/>
          <w:szCs w:val="24"/>
          <w:lang w:val="en-US"/>
        </w:rPr>
        <w:t xml:space="preserve">., </w:t>
      </w:r>
      <w:r w:rsidRPr="34FD6A69" w:rsidR="002B15CF">
        <w:rPr>
          <w:sz w:val="24"/>
          <w:szCs w:val="24"/>
          <w:lang w:val="en-US"/>
        </w:rPr>
        <w:t>tapahtuman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johtaja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niiden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järjestelyistä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tapahtumaa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2FF65F52" w14:textId="77777777">
      <w:pPr>
        <w:pStyle w:val="Otsikko1"/>
        <w:keepNext w:val="0"/>
        <w:keepLines w:val="0"/>
        <w:numPr>
          <w:ilvl w:val="0"/>
          <w:numId w:val="2"/>
        </w:numPr>
        <w:spacing w:before="24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Turvallisuusuhka</w:t>
      </w:r>
    </w:p>
    <w:p w:rsidR="00044821" w:rsidP="34FD6A69" w:rsidRDefault="002B15CF" w14:paraId="19B39B77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Vakavan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häiriön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tulipalon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kaasu</w:t>
      </w:r>
      <w:r w:rsidRPr="34FD6A69" w:rsidR="002B15CF">
        <w:rPr>
          <w:sz w:val="24"/>
          <w:szCs w:val="24"/>
          <w:lang w:val="en-US"/>
        </w:rPr>
        <w:t xml:space="preserve">- ja </w:t>
      </w:r>
      <w:r w:rsidRPr="34FD6A69" w:rsidR="002B15CF">
        <w:rPr>
          <w:sz w:val="24"/>
          <w:szCs w:val="24"/>
          <w:lang w:val="en-US"/>
        </w:rPr>
        <w:t>myrkkyvaaratilanteessa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varmistettava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aina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ihmisten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esim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evakuoimalla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ihmiset</w:t>
      </w:r>
      <w:r w:rsidRPr="34FD6A69" w:rsidR="002B15CF">
        <w:rPr>
          <w:sz w:val="24"/>
          <w:szCs w:val="24"/>
          <w:lang w:val="en-US"/>
        </w:rPr>
        <w:t xml:space="preserve">. Kun </w:t>
      </w:r>
      <w:r w:rsidRPr="34FD6A69" w:rsidR="002B15CF">
        <w:rPr>
          <w:sz w:val="24"/>
          <w:szCs w:val="24"/>
          <w:lang w:val="en-US"/>
        </w:rPr>
        <w:t>ihmiset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ovat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turvassa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apu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hälytetty</w:t>
      </w:r>
      <w:r w:rsidRPr="34FD6A69" w:rsidR="002B15CF">
        <w:rPr>
          <w:sz w:val="24"/>
          <w:szCs w:val="24"/>
          <w:lang w:val="en-US"/>
        </w:rPr>
        <w:t xml:space="preserve">, on </w:t>
      </w:r>
      <w:r w:rsidRPr="34FD6A69" w:rsidR="002B15CF">
        <w:rPr>
          <w:sz w:val="24"/>
          <w:szCs w:val="24"/>
          <w:lang w:val="en-US"/>
        </w:rPr>
        <w:t>pyrittävä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poistamaan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mahdollinen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uhkatekijä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minimoimaan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mahdollinen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vahinko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1A5FF36F" w14:textId="77777777">
      <w:pPr>
        <w:pStyle w:val="Otsikko2"/>
        <w:spacing w:before="120" w:line="240" w:lineRule="auto"/>
        <w:ind w:left="576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3.1 </w:t>
      </w:r>
      <w:r w:rsidRPr="34FD6A69" w:rsidR="002B15CF">
        <w:rPr>
          <w:sz w:val="24"/>
          <w:szCs w:val="24"/>
          <w:lang w:val="en-US"/>
        </w:rPr>
        <w:t>Toimenpiteet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turvallisuusuhan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sattuessa</w:t>
      </w:r>
      <w:r w:rsidRPr="34FD6A69" w:rsidR="002B15CF">
        <w:rPr>
          <w:sz w:val="24"/>
          <w:szCs w:val="24"/>
          <w:lang w:val="en-US"/>
        </w:rPr>
        <w:t>:</w:t>
      </w:r>
    </w:p>
    <w:p w:rsidR="00044821" w:rsidP="34FD6A69" w:rsidRDefault="002B15CF" w14:paraId="6E0A9C93" w14:textId="77777777">
      <w:pPr>
        <w:spacing w:after="120"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• tee </w:t>
      </w:r>
      <w:r w:rsidRPr="34FD6A69" w:rsidR="002B15CF">
        <w:rPr>
          <w:sz w:val="24"/>
          <w:szCs w:val="24"/>
          <w:lang w:val="en-US"/>
        </w:rPr>
        <w:t>nopea</w:t>
      </w:r>
      <w:r w:rsidRPr="34FD6A69" w:rsidR="002B15CF">
        <w:rPr>
          <w:sz w:val="24"/>
          <w:szCs w:val="24"/>
          <w:lang w:val="en-US"/>
        </w:rPr>
        <w:t xml:space="preserve"> tilannearvio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tarkista</w:t>
      </w:r>
      <w:r w:rsidRPr="34FD6A69" w:rsidR="002B15CF">
        <w:rPr>
          <w:sz w:val="24"/>
          <w:szCs w:val="24"/>
          <w:lang w:val="en-US"/>
        </w:rPr>
        <w:t xml:space="preserve"> loukkaantuneet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hälytä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apua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>yleinen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>hätänumero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 xml:space="preserve"> 112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käynnistä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mahdollinen</w:t>
      </w:r>
      <w:r w:rsidRPr="34FD6A69" w:rsidR="002B15CF">
        <w:rPr>
          <w:sz w:val="24"/>
          <w:szCs w:val="24"/>
          <w:lang w:val="en-US"/>
        </w:rPr>
        <w:t xml:space="preserve"> evakuointi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pysy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rauhallisena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esiinny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selkeästi</w:t>
      </w:r>
    </w:p>
    <w:p w:rsidR="00044821" w:rsidP="34FD6A69" w:rsidRDefault="002B15CF" w14:paraId="28259689" w14:textId="77777777">
      <w:pPr>
        <w:pStyle w:val="Otsikko2"/>
        <w:spacing w:before="120" w:line="240" w:lineRule="auto"/>
        <w:ind w:left="576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3.2 </w:t>
      </w:r>
      <w:r w:rsidRPr="34FD6A69" w:rsidR="002B15CF">
        <w:rPr>
          <w:sz w:val="24"/>
          <w:szCs w:val="24"/>
          <w:lang w:val="en-US"/>
        </w:rPr>
        <w:t>Toimenpiteet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tulipalon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sattuessa</w:t>
      </w:r>
    </w:p>
    <w:p w:rsidR="00044821" w:rsidP="34FD6A69" w:rsidRDefault="002B15CF" w14:paraId="450CC53C" w14:textId="77777777">
      <w:pPr>
        <w:spacing w:before="200"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• ole rauhallinen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yritä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sammuttaa</w:t>
      </w:r>
      <w:r w:rsidRPr="34FD6A69" w:rsidR="002B15CF">
        <w:rPr>
          <w:sz w:val="24"/>
          <w:szCs w:val="24"/>
          <w:lang w:val="en-US"/>
        </w:rPr>
        <w:t xml:space="preserve"> palo </w:t>
      </w:r>
      <w:r w:rsidRPr="34FD6A69" w:rsidR="002B15CF">
        <w:rPr>
          <w:sz w:val="24"/>
          <w:szCs w:val="24"/>
          <w:lang w:val="en-US"/>
        </w:rPr>
        <w:t>mahdollisilla</w:t>
      </w:r>
      <w:r w:rsidRPr="34FD6A69" w:rsidR="002B15CF">
        <w:rPr>
          <w:sz w:val="24"/>
          <w:szCs w:val="24"/>
          <w:lang w:val="en-US"/>
        </w:rPr>
        <w:t xml:space="preserve"> apuvälineillä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hälytä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pelastuslaitos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>yleinen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>hätänumero</w:t>
      </w:r>
      <w:r w:rsidRPr="34FD6A69" w:rsidR="002B15CF">
        <w:rPr>
          <w:b w:val="1"/>
          <w:bCs w:val="1"/>
          <w:color w:val="FF0000"/>
          <w:sz w:val="24"/>
          <w:szCs w:val="24"/>
          <w:lang w:val="en-US"/>
        </w:rPr>
        <w:t xml:space="preserve"> 112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varmista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ettei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paloalueelle</w:t>
      </w:r>
      <w:r w:rsidRPr="34FD6A69" w:rsidR="002B15CF">
        <w:rPr>
          <w:sz w:val="24"/>
          <w:szCs w:val="24"/>
          <w:lang w:val="en-US"/>
        </w:rPr>
        <w:t xml:space="preserve"> ole </w:t>
      </w:r>
      <w:r w:rsidRPr="34FD6A69" w:rsidR="002B15CF">
        <w:rPr>
          <w:sz w:val="24"/>
          <w:szCs w:val="24"/>
          <w:lang w:val="en-US"/>
        </w:rPr>
        <w:t>jäänyt</w:t>
      </w:r>
      <w:r w:rsidRPr="34FD6A69" w:rsidR="002B15CF">
        <w:rPr>
          <w:sz w:val="24"/>
          <w:szCs w:val="24"/>
          <w:lang w:val="en-US"/>
        </w:rPr>
        <w:t xml:space="preserve"> ihmisiä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sulje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ovet</w:t>
      </w:r>
      <w:r w:rsidRPr="34FD6A69" w:rsidR="002B15CF">
        <w:rPr>
          <w:sz w:val="24"/>
          <w:szCs w:val="24"/>
          <w:lang w:val="en-US"/>
        </w:rPr>
        <w:t xml:space="preserve"> ja ikkunat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poistu</w:t>
      </w:r>
      <w:r w:rsidRPr="34FD6A69" w:rsidR="002B15CF">
        <w:rPr>
          <w:sz w:val="24"/>
          <w:szCs w:val="24"/>
          <w:lang w:val="en-US"/>
        </w:rPr>
        <w:t xml:space="preserve"> tilasta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varoita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lähiympäristöä</w:t>
      </w:r>
      <w:r w:rsidRPr="34FD6A69" w:rsidR="002B15CF">
        <w:rPr>
          <w:sz w:val="24"/>
          <w:szCs w:val="24"/>
          <w:lang w:val="en-US"/>
        </w:rPr>
        <w:t xml:space="preserve"> palosta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opasta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pelastuslaitos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paikalle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15F762DF" w14:textId="77777777">
      <w:pPr>
        <w:spacing w:before="200" w:line="240" w:lineRule="auto"/>
        <w:ind w:firstLine="720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3.3 </w:t>
      </w:r>
      <w:r w:rsidRPr="34FD6A69" w:rsidR="002B15CF">
        <w:rPr>
          <w:sz w:val="24"/>
          <w:szCs w:val="24"/>
          <w:lang w:val="en-US"/>
        </w:rPr>
        <w:t>Pommiuhka</w:t>
      </w:r>
    </w:p>
    <w:p w:rsidR="00044821" w:rsidP="34FD6A69" w:rsidRDefault="002B15CF" w14:paraId="4E98B0D8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Jos </w:t>
      </w:r>
      <w:r w:rsidRPr="34FD6A69" w:rsidR="002B15CF">
        <w:rPr>
          <w:sz w:val="24"/>
          <w:szCs w:val="24"/>
          <w:lang w:val="en-US"/>
        </w:rPr>
        <w:t>kyseessä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mahdollinen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pommiuhka</w:t>
      </w:r>
      <w:r w:rsidRPr="34FD6A69" w:rsidR="002B15CF">
        <w:rPr>
          <w:sz w:val="24"/>
          <w:szCs w:val="24"/>
          <w:lang w:val="en-US"/>
        </w:rPr>
        <w:t xml:space="preserve">, on </w:t>
      </w:r>
      <w:r w:rsidRPr="34FD6A69" w:rsidR="002B15CF">
        <w:rPr>
          <w:sz w:val="24"/>
          <w:szCs w:val="24"/>
          <w:lang w:val="en-US"/>
        </w:rPr>
        <w:t>tila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heti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evakuoitava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hälytettävä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viranomaiset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paikalle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52C53246" w14:textId="77777777">
      <w:pPr>
        <w:pStyle w:val="Otsikko1"/>
        <w:keepNext w:val="0"/>
        <w:keepLines w:val="0"/>
        <w:numPr>
          <w:ilvl w:val="0"/>
          <w:numId w:val="2"/>
        </w:numPr>
        <w:spacing w:before="24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Tapaturmat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sairaudet</w:t>
      </w:r>
    </w:p>
    <w:p w:rsidR="00044821" w:rsidP="34FD6A69" w:rsidRDefault="002B15CF" w14:paraId="72267F2B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Jokaisella </w:t>
      </w:r>
      <w:r w:rsidRPr="34FD6A69" w:rsidR="002B15CF">
        <w:rPr>
          <w:sz w:val="24"/>
          <w:szCs w:val="24"/>
          <w:lang w:val="en-US"/>
        </w:rPr>
        <w:t>salilla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pieniin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ensiaputilanteisiin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olemassa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oma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välineistö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muiden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välineiden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yhteydessä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erikseen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kerrotussa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salin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välittömässä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läheisyydessä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Ensiaputarvikkeet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sisältävät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Siripiri-glukoosipastilleja</w:t>
      </w:r>
      <w:r w:rsidRPr="34FD6A69" w:rsidR="002B15CF">
        <w:rPr>
          <w:sz w:val="24"/>
          <w:szCs w:val="24"/>
          <w:lang w:val="en-US"/>
        </w:rPr>
        <w:t xml:space="preserve"> (</w:t>
      </w:r>
      <w:r w:rsidRPr="34FD6A69" w:rsidR="002B15CF">
        <w:rPr>
          <w:sz w:val="24"/>
          <w:szCs w:val="24"/>
          <w:lang w:val="en-US"/>
        </w:rPr>
        <w:t>matalan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verensokerin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nostettua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nopeasti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hyvälle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tasolle</w:t>
      </w:r>
      <w:r w:rsidRPr="34FD6A69" w:rsidR="002B15CF">
        <w:rPr>
          <w:sz w:val="24"/>
          <w:szCs w:val="24"/>
          <w:lang w:val="en-US"/>
        </w:rPr>
        <w:t xml:space="preserve">), </w:t>
      </w:r>
      <w:r w:rsidRPr="34FD6A69" w:rsidR="002B15CF">
        <w:rPr>
          <w:sz w:val="24"/>
          <w:szCs w:val="24"/>
          <w:lang w:val="en-US"/>
        </w:rPr>
        <w:t>kylmäpakkauksia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ideaalisiteitä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laastareita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puhdistusliinoja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perhoslaastareita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kolmiohuiveja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Lisäksi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osasta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tiloista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löytyy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vuokranantajan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oma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välineistö</w:t>
      </w:r>
      <w:r w:rsidRPr="34FD6A69" w:rsidR="002B15CF">
        <w:rPr>
          <w:sz w:val="24"/>
          <w:szCs w:val="24"/>
          <w:lang w:val="en-US"/>
        </w:rPr>
        <w:t xml:space="preserve">. </w:t>
      </w:r>
    </w:p>
    <w:p w:rsidR="00044821" w:rsidP="34FD6A69" w:rsidRDefault="002B15CF" w14:paraId="49E9895C" w14:textId="10B9D463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Jos </w:t>
      </w:r>
      <w:r w:rsidRPr="34FD6A69" w:rsidR="002B15CF">
        <w:rPr>
          <w:sz w:val="24"/>
          <w:szCs w:val="24"/>
          <w:lang w:val="en-US"/>
        </w:rPr>
        <w:t>tapaturma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vaatii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välittömästi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sairaala</w:t>
      </w:r>
      <w:r w:rsidRPr="34FD6A69" w:rsidR="002B15CF">
        <w:rPr>
          <w:sz w:val="24"/>
          <w:szCs w:val="24"/>
          <w:lang w:val="en-US"/>
        </w:rPr>
        <w:t xml:space="preserve">- tai </w:t>
      </w:r>
      <w:r w:rsidRPr="34FD6A69" w:rsidR="002B15CF">
        <w:rPr>
          <w:sz w:val="24"/>
          <w:szCs w:val="24"/>
          <w:lang w:val="en-US"/>
        </w:rPr>
        <w:t>lääkärihoitoa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eikä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lapsijumpparin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huoltaja</w:t>
      </w:r>
      <w:r w:rsidRPr="34FD6A69" w:rsidR="002B15CF">
        <w:rPr>
          <w:sz w:val="24"/>
          <w:szCs w:val="24"/>
          <w:lang w:val="en-US"/>
        </w:rPr>
        <w:t xml:space="preserve"> ole </w:t>
      </w:r>
      <w:r w:rsidRPr="34FD6A69" w:rsidR="002B15CF">
        <w:rPr>
          <w:sz w:val="24"/>
          <w:szCs w:val="24"/>
          <w:lang w:val="en-US"/>
        </w:rPr>
        <w:t>paikalla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ohjaaja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muu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aikuinen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lähtee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saattamaan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jumpparia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jos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paikalle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muita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aikuisia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huolehtimaan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jumppareista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paikalle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kutsutaan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ensihoitoyksikkö</w:t>
      </w:r>
      <w:r w:rsidRPr="34FD6A69" w:rsidR="002B15CF">
        <w:rPr>
          <w:sz w:val="24"/>
          <w:szCs w:val="24"/>
          <w:lang w:val="en-US"/>
        </w:rPr>
        <w:t xml:space="preserve"> (</w:t>
      </w:r>
      <w:r w:rsidRPr="34FD6A69" w:rsidR="002B15CF">
        <w:rPr>
          <w:sz w:val="24"/>
          <w:szCs w:val="24"/>
          <w:lang w:val="en-US"/>
        </w:rPr>
        <w:t>hätänumero</w:t>
      </w:r>
      <w:r w:rsidRPr="34FD6A69" w:rsidR="002B15CF">
        <w:rPr>
          <w:sz w:val="24"/>
          <w:szCs w:val="24"/>
          <w:lang w:val="en-US"/>
        </w:rPr>
        <w:t xml:space="preserve"> 112). </w:t>
      </w:r>
      <w:r w:rsidRPr="34FD6A69" w:rsidR="002B15CF">
        <w:rPr>
          <w:sz w:val="24"/>
          <w:szCs w:val="24"/>
          <w:lang w:val="en-US"/>
        </w:rPr>
        <w:t>Ohjaaja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ilmoittaa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tapaturmatilanteesta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lapsen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huoltajalle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Ohjaajat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saavat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huoltajien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yhteystiedot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seuran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jäsen</w:t>
      </w:r>
      <w:r w:rsidRPr="34FD6A69" w:rsidR="002B15CF">
        <w:rPr>
          <w:sz w:val="24"/>
          <w:szCs w:val="24"/>
          <w:lang w:val="en-US"/>
        </w:rPr>
        <w:t xml:space="preserve">- ja </w:t>
      </w:r>
      <w:r w:rsidRPr="34FD6A69" w:rsidR="002B15CF">
        <w:rPr>
          <w:sz w:val="24"/>
          <w:szCs w:val="24"/>
          <w:lang w:val="en-US"/>
        </w:rPr>
        <w:t>ilmoittautumisjärjestelmän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kautta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jossa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ohjaajilla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oikeudet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nähdä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ryhmänsä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osallistujien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yhteystiedot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Lääkärinhoitoa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tarvitsevista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tapaturmista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aina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tiedottaa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toiminnanjohtajalle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sitä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kautta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hallitukselle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1F476843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Kaikissa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tapahtumissa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ensiapuvälineet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aina</w:t>
      </w:r>
      <w:r w:rsidRPr="34FD6A69" w:rsidR="002B15CF">
        <w:rPr>
          <w:sz w:val="24"/>
          <w:szCs w:val="24"/>
          <w:lang w:val="en-US"/>
        </w:rPr>
        <w:t xml:space="preserve"> olla </w:t>
      </w:r>
      <w:r w:rsidRPr="34FD6A69" w:rsidR="002B15CF">
        <w:rPr>
          <w:sz w:val="24"/>
          <w:szCs w:val="24"/>
          <w:lang w:val="en-US"/>
        </w:rPr>
        <w:t>mukana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Välineistä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tapahtuman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turvallisuudesta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vastaava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henkilö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1177A404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Huoltajat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täysi-ikäiset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jumpparit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ovat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siitä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että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jokainen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liikkumaan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sopivassa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terveydentilassa</w:t>
      </w:r>
      <w:r w:rsidRPr="34FD6A69" w:rsidR="002B15CF">
        <w:rPr>
          <w:sz w:val="24"/>
          <w:szCs w:val="24"/>
          <w:lang w:val="en-US"/>
        </w:rPr>
        <w:t xml:space="preserve">. </w:t>
      </w:r>
      <w:r w:rsidRPr="34FD6A69" w:rsidR="002B15CF">
        <w:rPr>
          <w:sz w:val="24"/>
          <w:szCs w:val="24"/>
          <w:lang w:val="en-US"/>
        </w:rPr>
        <w:t>Huoltajan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täysi-ikäisen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jumpparin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vastuulla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vastuulla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tiedottaa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ohjaajalle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jumpparin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voimakkaista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allergioista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muista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mahdollisista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sairauksista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35DBE07B" w14:textId="77777777">
      <w:pPr>
        <w:pStyle w:val="Otsikko2"/>
        <w:spacing w:before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4.1 </w:t>
      </w:r>
      <w:r w:rsidRPr="34FD6A69" w:rsidR="002B15CF">
        <w:rPr>
          <w:sz w:val="24"/>
          <w:szCs w:val="24"/>
          <w:lang w:val="en-US"/>
        </w:rPr>
        <w:t>Toiminta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tapaturman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sairauskohtauksen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sattuessa</w:t>
      </w:r>
    </w:p>
    <w:p w:rsidR="00044821" w:rsidP="34FD6A69" w:rsidRDefault="002B15CF" w14:paraId="4F3F9CE8" w14:textId="77777777">
      <w:pPr>
        <w:numPr>
          <w:ilvl w:val="0"/>
          <w:numId w:val="1"/>
        </w:numPr>
        <w:spacing w:line="240" w:lineRule="auto"/>
        <w:ind w:left="357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elvytystilanteessa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soitetaan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hätänumeroon</w:t>
      </w:r>
      <w:r w:rsidRPr="34FD6A69" w:rsidR="002B15CF">
        <w:rPr>
          <w:sz w:val="24"/>
          <w:szCs w:val="24"/>
          <w:lang w:val="en-US"/>
        </w:rPr>
        <w:t xml:space="preserve"> 112, </w:t>
      </w:r>
      <w:r w:rsidRPr="34FD6A69" w:rsidR="002B15CF">
        <w:rPr>
          <w:sz w:val="24"/>
          <w:szCs w:val="24"/>
          <w:lang w:val="en-US"/>
        </w:rPr>
        <w:t>laitetaan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puhelin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kaiuttimelle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aloitetaan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samaan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aikaan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elvytys</w:t>
      </w:r>
      <w:r w:rsidRPr="34FD6A69" w:rsidR="002B15CF">
        <w:rPr>
          <w:sz w:val="24"/>
          <w:szCs w:val="24"/>
          <w:lang w:val="en-US"/>
        </w:rPr>
        <w:t> </w:t>
      </w:r>
    </w:p>
    <w:p w:rsidR="00044821" w:rsidP="34FD6A69" w:rsidRDefault="002B15CF" w14:paraId="56736265" w14:textId="77777777">
      <w:pPr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tee </w:t>
      </w:r>
      <w:r w:rsidRPr="34FD6A69" w:rsidR="002B15CF">
        <w:rPr>
          <w:sz w:val="24"/>
          <w:szCs w:val="24"/>
          <w:lang w:val="en-US"/>
        </w:rPr>
        <w:t>nopea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tilannearvio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selvitä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mitä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tapahtunut</w:t>
      </w:r>
    </w:p>
    <w:p w:rsidR="00044821" w:rsidP="34FD6A69" w:rsidRDefault="002B15CF" w14:paraId="2392AF09" w14:textId="77777777">
      <w:pPr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onko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potilas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tajuissaan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hereillä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hengittääkö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hän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toimiiko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sydän</w:t>
      </w:r>
    </w:p>
    <w:p w:rsidR="00044821" w:rsidP="34FD6A69" w:rsidRDefault="002B15CF" w14:paraId="4D51A6CA" w14:textId="77777777">
      <w:pPr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käynnistä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potilaan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ensiapu</w:t>
      </w:r>
      <w:r w:rsidRPr="34FD6A69" w:rsidR="002B15CF">
        <w:rPr>
          <w:sz w:val="24"/>
          <w:szCs w:val="24"/>
          <w:lang w:val="en-US"/>
        </w:rPr>
        <w:t xml:space="preserve"> (</w:t>
      </w:r>
      <w:r w:rsidRPr="34FD6A69" w:rsidR="002B15CF">
        <w:rPr>
          <w:sz w:val="24"/>
          <w:szCs w:val="24"/>
          <w:lang w:val="en-US"/>
        </w:rPr>
        <w:t>pienet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vammat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hoidetaan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paikalla</w:t>
      </w:r>
      <w:r w:rsidRPr="34FD6A69" w:rsidR="002B15CF">
        <w:rPr>
          <w:sz w:val="24"/>
          <w:szCs w:val="24"/>
          <w:lang w:val="en-US"/>
        </w:rPr>
        <w:t>)</w:t>
      </w:r>
    </w:p>
    <w:p w:rsidR="00044821" w:rsidP="34FD6A69" w:rsidRDefault="002B15CF" w14:paraId="507867E7" w14:textId="77777777">
      <w:pPr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hälytä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apua</w:t>
      </w:r>
      <w:r w:rsidRPr="34FD6A69" w:rsidR="002B15CF">
        <w:rPr>
          <w:sz w:val="24"/>
          <w:szCs w:val="24"/>
          <w:lang w:val="en-US"/>
        </w:rPr>
        <w:t xml:space="preserve"> tai </w:t>
      </w:r>
      <w:r w:rsidRPr="34FD6A69" w:rsidR="002B15CF">
        <w:rPr>
          <w:sz w:val="24"/>
          <w:szCs w:val="24"/>
          <w:lang w:val="en-US"/>
        </w:rPr>
        <w:t>ohjaa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jotakin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toista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henkilöä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hälyttämään</w:t>
      </w:r>
    </w:p>
    <w:p w:rsidR="00044821" w:rsidP="34FD6A69" w:rsidRDefault="002B15CF" w14:paraId="3636DE90" w14:textId="77777777">
      <w:pPr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J</w:t>
      </w:r>
      <w:r w:rsidRPr="34FD6A69" w:rsidR="002B15CF">
        <w:rPr>
          <w:sz w:val="24"/>
          <w:szCs w:val="24"/>
          <w:lang w:val="en-US"/>
        </w:rPr>
        <w:t>umpparin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siirtelyä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liikuttelua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tulee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välttää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ensiapuhenkilöstön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saapumista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jos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epäillään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pää</w:t>
      </w:r>
      <w:r w:rsidRPr="34FD6A69" w:rsidR="002B15CF">
        <w:rPr>
          <w:sz w:val="24"/>
          <w:szCs w:val="24"/>
          <w:lang w:val="en-US"/>
        </w:rPr>
        <w:t xml:space="preserve">-, </w:t>
      </w:r>
      <w:r w:rsidRPr="34FD6A69" w:rsidR="002B15CF">
        <w:rPr>
          <w:sz w:val="24"/>
          <w:szCs w:val="24"/>
          <w:lang w:val="en-US"/>
        </w:rPr>
        <w:t>luu</w:t>
      </w:r>
      <w:r w:rsidRPr="34FD6A69" w:rsidR="002B15CF">
        <w:rPr>
          <w:sz w:val="24"/>
          <w:szCs w:val="24"/>
          <w:lang w:val="en-US"/>
        </w:rPr>
        <w:t xml:space="preserve">- tai </w:t>
      </w:r>
      <w:r w:rsidRPr="34FD6A69" w:rsidR="002B15CF">
        <w:rPr>
          <w:sz w:val="24"/>
          <w:szCs w:val="24"/>
          <w:lang w:val="en-US"/>
        </w:rPr>
        <w:t>muuta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vakavaa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vammaa</w:t>
      </w:r>
      <w:r w:rsidRPr="34FD6A69" w:rsidR="002B15CF">
        <w:rPr>
          <w:sz w:val="24"/>
          <w:szCs w:val="24"/>
          <w:lang w:val="en-US"/>
        </w:rPr>
        <w:t>.</w:t>
      </w:r>
    </w:p>
    <w:p w:rsidR="00044821" w:rsidRDefault="00044821" w14:paraId="72050563" w14:textId="77777777">
      <w:pPr>
        <w:spacing w:after="280" w:line="240" w:lineRule="auto"/>
        <w:rPr>
          <w:sz w:val="24"/>
          <w:szCs w:val="24"/>
        </w:rPr>
      </w:pPr>
    </w:p>
    <w:p w:rsidR="00044821" w:rsidP="34FD6A69" w:rsidRDefault="002B15CF" w14:paraId="45ACA751" w14:textId="77777777">
      <w:pPr>
        <w:pStyle w:val="Otsikko1"/>
        <w:keepNext w:val="0"/>
        <w:keepLines w:val="0"/>
        <w:spacing w:before="24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4.2 </w:t>
      </w:r>
      <w:r w:rsidRPr="34FD6A69" w:rsidR="002B15CF">
        <w:rPr>
          <w:sz w:val="24"/>
          <w:szCs w:val="24"/>
          <w:lang w:val="en-US"/>
        </w:rPr>
        <w:t>Hälytyksen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anto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viranomaisille</w:t>
      </w:r>
    </w:p>
    <w:p w:rsidR="00044821" w:rsidP="34FD6A69" w:rsidRDefault="002B15CF" w14:paraId="0B9BAE1D" w14:textId="77777777">
      <w:pPr>
        <w:spacing w:line="240" w:lineRule="auto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soita</w:t>
      </w:r>
      <w:r w:rsidRPr="34FD6A69" w:rsidR="002B15CF">
        <w:rPr>
          <w:sz w:val="24"/>
          <w:szCs w:val="24"/>
          <w:lang w:val="en-US"/>
        </w:rPr>
        <w:t xml:space="preserve"> 112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kerro</w:t>
      </w:r>
      <w:r w:rsidRPr="34FD6A69" w:rsidR="002B15CF">
        <w:rPr>
          <w:sz w:val="24"/>
          <w:szCs w:val="24"/>
          <w:lang w:val="en-US"/>
        </w:rPr>
        <w:t xml:space="preserve"> nimesi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mistä</w:t>
      </w:r>
      <w:r w:rsidRPr="34FD6A69" w:rsidR="002B15CF">
        <w:rPr>
          <w:sz w:val="24"/>
          <w:szCs w:val="24"/>
          <w:lang w:val="en-US"/>
        </w:rPr>
        <w:t xml:space="preserve"> soitat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miksi</w:t>
      </w:r>
      <w:r w:rsidRPr="34FD6A69" w:rsidR="002B15CF">
        <w:rPr>
          <w:sz w:val="24"/>
          <w:szCs w:val="24"/>
          <w:lang w:val="en-US"/>
        </w:rPr>
        <w:t xml:space="preserve"> soitat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järjestä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opastus</w:t>
      </w:r>
      <w:r w:rsidRPr="34FD6A69" w:rsidR="002B15CF">
        <w:rPr>
          <w:sz w:val="24"/>
          <w:szCs w:val="24"/>
          <w:lang w:val="en-US"/>
        </w:rPr>
        <w:t xml:space="preserve"> tapahtumapaikalle</w:t>
      </w:r>
      <w:r>
        <w:br/>
      </w:r>
      <w:r w:rsidRPr="34FD6A69" w:rsidR="002B15CF">
        <w:rPr>
          <w:sz w:val="24"/>
          <w:szCs w:val="24"/>
          <w:lang w:val="en-US"/>
        </w:rPr>
        <w:t xml:space="preserve">• </w:t>
      </w:r>
      <w:r w:rsidRPr="34FD6A69" w:rsidR="002B15CF">
        <w:rPr>
          <w:sz w:val="24"/>
          <w:szCs w:val="24"/>
          <w:lang w:val="en-US"/>
        </w:rPr>
        <w:t>älä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sulje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puhelinta</w:t>
      </w:r>
      <w:r w:rsidRPr="34FD6A69" w:rsidR="002B15CF">
        <w:rPr>
          <w:sz w:val="24"/>
          <w:szCs w:val="24"/>
          <w:lang w:val="en-US"/>
        </w:rPr>
        <w:t xml:space="preserve">, </w:t>
      </w:r>
      <w:r w:rsidRPr="34FD6A69" w:rsidR="002B15CF">
        <w:rPr>
          <w:sz w:val="24"/>
          <w:szCs w:val="24"/>
          <w:lang w:val="en-US"/>
        </w:rPr>
        <w:t>ennen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kuin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olet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saanut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luvan</w:t>
      </w:r>
    </w:p>
    <w:p w:rsidR="00044821" w:rsidP="34FD6A69" w:rsidRDefault="002B15CF" w14:paraId="6E734049" w14:textId="77777777">
      <w:pPr>
        <w:pStyle w:val="Otsikko1"/>
        <w:keepNext w:val="0"/>
        <w:keepLines w:val="0"/>
        <w:spacing w:before="24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 xml:space="preserve">4.3 </w:t>
      </w:r>
      <w:r w:rsidRPr="34FD6A69" w:rsidR="002B15CF">
        <w:rPr>
          <w:sz w:val="24"/>
          <w:szCs w:val="24"/>
          <w:lang w:val="en-US"/>
        </w:rPr>
        <w:t>Vakuutukset</w:t>
      </w:r>
    </w:p>
    <w:p w:rsidR="00044821" w:rsidP="34FD6A69" w:rsidRDefault="002B15CF" w14:paraId="567621BC" w14:textId="523BC4B7">
      <w:pPr>
        <w:spacing w:after="120" w:line="240" w:lineRule="auto"/>
        <w:jc w:val="both"/>
        <w:rPr>
          <w:sz w:val="24"/>
          <w:szCs w:val="24"/>
          <w:lang w:val="en-US"/>
        </w:rPr>
      </w:pPr>
      <w:r w:rsidRPr="35D80823" w:rsidR="002B15CF">
        <w:rPr>
          <w:sz w:val="24"/>
          <w:szCs w:val="24"/>
          <w:lang w:val="en-US"/>
        </w:rPr>
        <w:t>Työsopimuksessa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olevat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työntekijät</w:t>
      </w:r>
      <w:r w:rsidRPr="35D80823" w:rsidR="002B15CF">
        <w:rPr>
          <w:sz w:val="24"/>
          <w:szCs w:val="24"/>
          <w:lang w:val="en-US"/>
        </w:rPr>
        <w:t xml:space="preserve">, </w:t>
      </w:r>
      <w:r w:rsidRPr="35D80823" w:rsidR="002B15CF">
        <w:rPr>
          <w:sz w:val="24"/>
          <w:szCs w:val="24"/>
          <w:lang w:val="en-US"/>
        </w:rPr>
        <w:t>niin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kokoaikaiset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kuin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tuntiohjaajatkin</w:t>
      </w:r>
      <w:r w:rsidRPr="35D80823" w:rsidR="002B15CF">
        <w:rPr>
          <w:sz w:val="24"/>
          <w:szCs w:val="24"/>
          <w:lang w:val="en-US"/>
        </w:rPr>
        <w:t xml:space="preserve">, </w:t>
      </w:r>
      <w:r w:rsidRPr="35D80823" w:rsidR="002B15CF">
        <w:rPr>
          <w:sz w:val="24"/>
          <w:szCs w:val="24"/>
          <w:lang w:val="en-US"/>
        </w:rPr>
        <w:t>ovat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vakuutettuja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Pohjolan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lakisääteisen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tapaturmavakuutuksen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mukaan</w:t>
      </w:r>
      <w:r w:rsidRPr="35D80823" w:rsidR="002B15CF">
        <w:rPr>
          <w:sz w:val="24"/>
          <w:szCs w:val="24"/>
          <w:lang w:val="en-US"/>
        </w:rPr>
        <w:t>.</w:t>
      </w:r>
      <w:r w:rsidRPr="35D80823" w:rsidR="18ACC8C4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Pohjolan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Tuplaturva-vakuutus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taas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sisältää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liikunnan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toiminnanvastuuvakuutuksen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sekä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vapaaehtoistyön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tapaturmavakuutuksen</w:t>
      </w:r>
      <w:r w:rsidRPr="35D80823" w:rsidR="002B15CF">
        <w:rPr>
          <w:sz w:val="24"/>
          <w:szCs w:val="24"/>
          <w:lang w:val="en-US"/>
        </w:rPr>
        <w:t xml:space="preserve">. </w:t>
      </w:r>
      <w:r w:rsidRPr="35D80823" w:rsidR="002B15CF">
        <w:rPr>
          <w:sz w:val="24"/>
          <w:szCs w:val="24"/>
          <w:lang w:val="en-US"/>
        </w:rPr>
        <w:t>Tapaturmavakuutus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kattaa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seuran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vapaaehtoisten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toimijoiden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tapaturmat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esim</w:t>
      </w:r>
      <w:r w:rsidRPr="35D80823" w:rsidR="002B15CF">
        <w:rPr>
          <w:sz w:val="24"/>
          <w:szCs w:val="24"/>
          <w:lang w:val="en-US"/>
        </w:rPr>
        <w:t xml:space="preserve">. </w:t>
      </w:r>
      <w:r w:rsidRPr="35D80823" w:rsidR="002B15CF">
        <w:rPr>
          <w:sz w:val="24"/>
          <w:szCs w:val="24"/>
          <w:lang w:val="en-US"/>
        </w:rPr>
        <w:t>talkootöissä</w:t>
      </w:r>
      <w:r w:rsidRPr="35D80823" w:rsidR="002B15CF">
        <w:rPr>
          <w:sz w:val="24"/>
          <w:szCs w:val="24"/>
          <w:lang w:val="en-US"/>
        </w:rPr>
        <w:t xml:space="preserve"> tai </w:t>
      </w:r>
      <w:r w:rsidRPr="35D80823" w:rsidR="002B15CF">
        <w:rPr>
          <w:sz w:val="24"/>
          <w:szCs w:val="24"/>
          <w:lang w:val="en-US"/>
        </w:rPr>
        <w:t>palkattomassa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ohjaus</w:t>
      </w:r>
      <w:r w:rsidRPr="35D80823" w:rsidR="002B15CF">
        <w:rPr>
          <w:sz w:val="24"/>
          <w:szCs w:val="24"/>
          <w:lang w:val="en-US"/>
        </w:rPr>
        <w:t xml:space="preserve">- tai </w:t>
      </w:r>
      <w:r w:rsidRPr="35D80823" w:rsidR="002B15CF">
        <w:rPr>
          <w:sz w:val="24"/>
          <w:szCs w:val="24"/>
          <w:lang w:val="en-US"/>
        </w:rPr>
        <w:t>valmennustyössä</w:t>
      </w:r>
      <w:r w:rsidRPr="35D80823" w:rsidR="002B15CF">
        <w:rPr>
          <w:sz w:val="24"/>
          <w:szCs w:val="24"/>
          <w:lang w:val="en-US"/>
        </w:rPr>
        <w:t xml:space="preserve">. </w:t>
      </w:r>
      <w:r w:rsidRPr="35D80823" w:rsidR="002B15CF">
        <w:rPr>
          <w:sz w:val="24"/>
          <w:szCs w:val="24"/>
          <w:lang w:val="en-US"/>
        </w:rPr>
        <w:t>Toiminnanvastuuvakuutus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korvaa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seuran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työsuhteisen</w:t>
      </w:r>
      <w:r w:rsidRPr="35D80823" w:rsidR="002B15CF">
        <w:rPr>
          <w:sz w:val="24"/>
          <w:szCs w:val="24"/>
          <w:lang w:val="en-US"/>
        </w:rPr>
        <w:t xml:space="preserve"> tai </w:t>
      </w:r>
      <w:r w:rsidRPr="35D80823" w:rsidR="002B15CF">
        <w:rPr>
          <w:sz w:val="24"/>
          <w:szCs w:val="24"/>
          <w:lang w:val="en-US"/>
        </w:rPr>
        <w:t>vapaaehtoistyöntekijän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kolmannelle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osapuolelle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aiheuttamat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henkilö</w:t>
      </w:r>
      <w:r w:rsidRPr="35D80823" w:rsidR="002B15CF">
        <w:rPr>
          <w:sz w:val="24"/>
          <w:szCs w:val="24"/>
          <w:lang w:val="en-US"/>
        </w:rPr>
        <w:t xml:space="preserve">- tai </w:t>
      </w:r>
      <w:r w:rsidRPr="35D80823" w:rsidR="002B15CF">
        <w:rPr>
          <w:sz w:val="24"/>
          <w:szCs w:val="24"/>
          <w:lang w:val="en-US"/>
        </w:rPr>
        <w:t>esinevahingot</w:t>
      </w:r>
      <w:r w:rsidRPr="35D80823" w:rsidR="002B15CF">
        <w:rPr>
          <w:sz w:val="24"/>
          <w:szCs w:val="24"/>
          <w:lang w:val="en-US"/>
        </w:rPr>
        <w:t xml:space="preserve">. </w:t>
      </w:r>
      <w:r w:rsidRPr="35D80823" w:rsidR="002B15CF">
        <w:rPr>
          <w:sz w:val="24"/>
          <w:szCs w:val="24"/>
          <w:lang w:val="en-US"/>
        </w:rPr>
        <w:t>Vakuutus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kattaa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myös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järjestäjän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vastuun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esimerkiksi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leireillä</w:t>
      </w:r>
      <w:r w:rsidRPr="35D80823" w:rsidR="002B15CF">
        <w:rPr>
          <w:sz w:val="24"/>
          <w:szCs w:val="24"/>
          <w:lang w:val="en-US"/>
        </w:rPr>
        <w:t xml:space="preserve"> ja </w:t>
      </w:r>
      <w:r w:rsidRPr="35D80823" w:rsidR="002B15CF">
        <w:rPr>
          <w:sz w:val="24"/>
          <w:szCs w:val="24"/>
          <w:lang w:val="en-US"/>
        </w:rPr>
        <w:t>kilpailuissa</w:t>
      </w:r>
      <w:r w:rsidRPr="35D80823" w:rsidR="002B15CF">
        <w:rPr>
          <w:sz w:val="24"/>
          <w:szCs w:val="24"/>
          <w:lang w:val="en-US"/>
        </w:rPr>
        <w:t xml:space="preserve">. </w:t>
      </w:r>
    </w:p>
    <w:p w:rsidR="00044821" w:rsidP="34FD6A69" w:rsidRDefault="002B15CF" w14:paraId="0CF914D3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Jumppareitamme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emme</w:t>
      </w:r>
      <w:r w:rsidRPr="34FD6A69" w:rsidR="002B15CF">
        <w:rPr>
          <w:sz w:val="24"/>
          <w:szCs w:val="24"/>
          <w:lang w:val="en-US"/>
        </w:rPr>
        <w:t xml:space="preserve"> ole </w:t>
      </w:r>
      <w:r w:rsidRPr="34FD6A69" w:rsidR="002B15CF">
        <w:rPr>
          <w:sz w:val="24"/>
          <w:szCs w:val="24"/>
          <w:lang w:val="en-US"/>
        </w:rPr>
        <w:t>vakuuttaneet</w:t>
      </w:r>
      <w:r w:rsidRPr="34FD6A69" w:rsidR="002B15CF">
        <w:rPr>
          <w:sz w:val="24"/>
          <w:szCs w:val="24"/>
          <w:lang w:val="en-US"/>
        </w:rPr>
        <w:t xml:space="preserve"> ja </w:t>
      </w:r>
      <w:r w:rsidRPr="34FD6A69" w:rsidR="002B15CF">
        <w:rPr>
          <w:sz w:val="24"/>
          <w:szCs w:val="24"/>
          <w:lang w:val="en-US"/>
        </w:rPr>
        <w:t>tiedotamme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siitä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heille</w:t>
      </w:r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kotisivuillamme</w:t>
      </w:r>
      <w:r w:rsidRPr="34FD6A69" w:rsidR="002B15CF">
        <w:rPr>
          <w:sz w:val="24"/>
          <w:szCs w:val="24"/>
          <w:lang w:val="en-US"/>
        </w:rPr>
        <w:t xml:space="preserve"> vavo.fi. </w:t>
      </w:r>
    </w:p>
    <w:p w:rsidR="00044821" w:rsidP="34FD6A69" w:rsidRDefault="002B15CF" w14:paraId="4AA088DE" w14:textId="77777777">
      <w:pPr>
        <w:spacing w:after="120" w:line="240" w:lineRule="auto"/>
        <w:jc w:val="both"/>
        <w:rPr>
          <w:sz w:val="24"/>
          <w:szCs w:val="24"/>
          <w:lang w:val="en-US"/>
        </w:rPr>
      </w:pPr>
      <w:r w:rsidRPr="34FD6A69" w:rsidR="002B15CF">
        <w:rPr>
          <w:sz w:val="24"/>
          <w:szCs w:val="24"/>
          <w:lang w:val="en-US"/>
        </w:rPr>
        <w:t>Irtaimistomme</w:t>
      </w:r>
      <w:r w:rsidRPr="34FD6A69" w:rsidR="002B15CF">
        <w:rPr>
          <w:sz w:val="24"/>
          <w:szCs w:val="24"/>
          <w:lang w:val="en-US"/>
        </w:rPr>
        <w:t xml:space="preserve"> on </w:t>
      </w:r>
      <w:r w:rsidRPr="34FD6A69" w:rsidR="002B15CF">
        <w:rPr>
          <w:sz w:val="24"/>
          <w:szCs w:val="24"/>
          <w:lang w:val="en-US"/>
        </w:rPr>
        <w:t>vakuutettu</w:t>
      </w:r>
      <w:r w:rsidRPr="34FD6A69" w:rsidR="002B15CF">
        <w:rPr>
          <w:sz w:val="24"/>
          <w:szCs w:val="24"/>
          <w:lang w:val="en-US"/>
        </w:rPr>
        <w:t>.</w:t>
      </w:r>
    </w:p>
    <w:p w:rsidR="00044821" w:rsidP="34FD6A69" w:rsidRDefault="002B15CF" w14:paraId="0BAF788E" w14:textId="77777777">
      <w:pPr>
        <w:pStyle w:val="Otsikko1"/>
        <w:keepNext w:val="0"/>
        <w:keepLines w:val="0"/>
        <w:numPr>
          <w:ilvl w:val="0"/>
          <w:numId w:val="2"/>
        </w:numPr>
        <w:spacing w:before="240" w:line="240" w:lineRule="auto"/>
        <w:jc w:val="both"/>
        <w:rPr>
          <w:sz w:val="24"/>
          <w:szCs w:val="24"/>
          <w:lang w:val="en-US"/>
        </w:rPr>
      </w:pPr>
      <w:bookmarkStart w:name="_9tj80sawzun3" w:id="4"/>
      <w:bookmarkEnd w:id="4"/>
      <w:r w:rsidRPr="34FD6A69" w:rsidR="002B15CF">
        <w:rPr>
          <w:sz w:val="24"/>
          <w:szCs w:val="24"/>
          <w:lang w:val="en-US"/>
        </w:rPr>
        <w:t xml:space="preserve"> </w:t>
      </w:r>
      <w:r w:rsidRPr="34FD6A69" w:rsidR="002B15CF">
        <w:rPr>
          <w:sz w:val="24"/>
          <w:szCs w:val="24"/>
          <w:lang w:val="en-US"/>
        </w:rPr>
        <w:t>Yhteystiedot</w:t>
      </w:r>
    </w:p>
    <w:p w:rsidR="00044821" w:rsidP="34FD6A69" w:rsidRDefault="002B15CF" w14:paraId="65B09322" w14:textId="5F03606C">
      <w:pPr>
        <w:spacing w:after="120" w:line="240" w:lineRule="auto"/>
        <w:jc w:val="both"/>
        <w:rPr>
          <w:sz w:val="24"/>
          <w:szCs w:val="24"/>
          <w:lang w:val="en-US"/>
        </w:rPr>
      </w:pPr>
      <w:r w:rsidRPr="35D80823" w:rsidR="002B15CF">
        <w:rPr>
          <w:sz w:val="24"/>
          <w:szCs w:val="24"/>
          <w:lang w:val="en-US"/>
        </w:rPr>
        <w:t>Vastuu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turvallisuustiedottamisesta</w:t>
      </w:r>
      <w:r w:rsidRPr="35D80823" w:rsidR="002B15CF">
        <w:rPr>
          <w:sz w:val="24"/>
          <w:szCs w:val="24"/>
          <w:lang w:val="en-US"/>
        </w:rPr>
        <w:t xml:space="preserve"> on </w:t>
      </w:r>
      <w:r w:rsidRPr="35D80823" w:rsidR="002B15CF">
        <w:rPr>
          <w:sz w:val="24"/>
          <w:szCs w:val="24"/>
          <w:lang w:val="en-US"/>
        </w:rPr>
        <w:t>seuran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toimi</w:t>
      </w:r>
      <w:r w:rsidRPr="35D80823" w:rsidR="1E3C0152">
        <w:rPr>
          <w:sz w:val="24"/>
          <w:szCs w:val="24"/>
          <w:lang w:val="en-US"/>
        </w:rPr>
        <w:t xml:space="preserve">stopäälliköllä </w:t>
      </w:r>
      <w:r w:rsidRPr="35D80823" w:rsidR="002B15CF">
        <w:rPr>
          <w:sz w:val="24"/>
          <w:szCs w:val="24"/>
          <w:lang w:val="en-US"/>
        </w:rPr>
        <w:t xml:space="preserve">tai </w:t>
      </w:r>
      <w:r w:rsidRPr="35D80823" w:rsidR="002B15CF">
        <w:rPr>
          <w:sz w:val="24"/>
          <w:szCs w:val="24"/>
          <w:lang w:val="en-US"/>
        </w:rPr>
        <w:t>siihen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hallituksen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erikseen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nimeämällä</w:t>
      </w:r>
      <w:r w:rsidRPr="35D80823" w:rsidR="002B15CF">
        <w:rPr>
          <w:sz w:val="24"/>
          <w:szCs w:val="24"/>
          <w:lang w:val="en-US"/>
        </w:rPr>
        <w:t xml:space="preserve"> </w:t>
      </w:r>
      <w:r w:rsidRPr="35D80823" w:rsidR="002B15CF">
        <w:rPr>
          <w:sz w:val="24"/>
          <w:szCs w:val="24"/>
          <w:lang w:val="en-US"/>
        </w:rPr>
        <w:t>henkilöllä</w:t>
      </w:r>
      <w:r w:rsidRPr="35D80823" w:rsidR="002B15CF">
        <w:rPr>
          <w:sz w:val="24"/>
          <w:szCs w:val="24"/>
          <w:lang w:val="en-US"/>
        </w:rPr>
        <w:t>.</w:t>
      </w:r>
    </w:p>
    <w:p w:rsidR="00044821" w:rsidRDefault="00044821" w14:paraId="42097E5B" w14:textId="77777777">
      <w:pPr>
        <w:spacing w:line="240" w:lineRule="auto"/>
        <w:rPr>
          <w:rFonts w:ascii="Calibri" w:hAnsi="Calibri" w:eastAsia="Calibri" w:cs="Calibri"/>
        </w:rPr>
      </w:pPr>
    </w:p>
    <w:sectPr w:rsidR="00044821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5CF" w:rsidRDefault="002B15CF" w14:paraId="5ECB321C" w14:textId="77777777">
      <w:pPr>
        <w:spacing w:line="240" w:lineRule="auto"/>
      </w:pPr>
      <w:r>
        <w:separator/>
      </w:r>
    </w:p>
  </w:endnote>
  <w:endnote w:type="continuationSeparator" w:id="0">
    <w:p w:rsidR="002B15CF" w:rsidRDefault="002B15CF" w14:paraId="37DF7E3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5CF" w:rsidRDefault="002B15CF" w14:paraId="35AAF12D" w14:textId="77777777">
      <w:pPr>
        <w:spacing w:line="240" w:lineRule="auto"/>
      </w:pPr>
      <w:r>
        <w:separator/>
      </w:r>
    </w:p>
  </w:footnote>
  <w:footnote w:type="continuationSeparator" w:id="0">
    <w:p w:rsidR="002B15CF" w:rsidRDefault="002B15CF" w14:paraId="7FB8762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44821" w:rsidRDefault="002B15CF" w14:paraId="11CE98C2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ABE03F2" wp14:editId="06AA2CF7">
          <wp:simplePos x="0" y="0"/>
          <wp:positionH relativeFrom="column">
            <wp:posOffset>-1009649</wp:posOffset>
          </wp:positionH>
          <wp:positionV relativeFrom="paragraph">
            <wp:posOffset>-342899</wp:posOffset>
          </wp:positionV>
          <wp:extent cx="2844664" cy="85248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4664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221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3F9325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07261112">
    <w:abstractNumId w:val="0"/>
  </w:num>
  <w:num w:numId="2" w16cid:durableId="76040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21"/>
    <w:rsid w:val="00044821"/>
    <w:rsid w:val="002B15CF"/>
    <w:rsid w:val="00D8706D"/>
    <w:rsid w:val="10A3EFF0"/>
    <w:rsid w:val="18ACC8C4"/>
    <w:rsid w:val="1E3C0152"/>
    <w:rsid w:val="34FD6A69"/>
    <w:rsid w:val="35D80823"/>
    <w:rsid w:val="3F29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E70C9"/>
  <w15:docId w15:val="{6CC663C3-4DDF-42BD-859A-5CBBEBB50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Toimisto Vavo</lastModifiedBy>
  <revision>3</revision>
  <dcterms:created xsi:type="dcterms:W3CDTF">2026-01-21T13:19:00.0000000Z</dcterms:created>
  <dcterms:modified xsi:type="dcterms:W3CDTF">2026-01-21T13:32:57.2637555Z</dcterms:modified>
</coreProperties>
</file>