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D747" w14:textId="322F6F66" w:rsidR="00FD2BAA" w:rsidRDefault="00FD2BAA">
      <w:r>
        <w:t xml:space="preserve">2026 </w:t>
      </w:r>
      <w:r w:rsidR="00C9206C">
        <w:t>5 25</w:t>
      </w:r>
      <w:r>
        <w:t xml:space="preserve"> </w:t>
      </w:r>
    </w:p>
    <w:p w14:paraId="5B21F401" w14:textId="6529A44D" w:rsidR="00FD2BAA" w:rsidRDefault="00FD2BAA">
      <w:r w:rsidRPr="00FD2BAA">
        <w:t>VN/11125/2026-SAAP-1</w:t>
      </w:r>
    </w:p>
    <w:p w14:paraId="1E681D8E" w14:textId="1648175F" w:rsidR="0050274E" w:rsidRDefault="0050274E"/>
    <w:p w14:paraId="6AF3C2F9" w14:textId="5A62D510" w:rsidR="002D4A02" w:rsidRDefault="00C9206C" w:rsidP="0050274E">
      <w:r>
        <w:t>Kiitos tiedustelusta.</w:t>
      </w:r>
    </w:p>
    <w:p w14:paraId="1D641B30" w14:textId="136E9B67" w:rsidR="002D4A02" w:rsidRDefault="002D4A02" w:rsidP="0050274E">
      <w:r>
        <w:t>WHO on todennut lisääntyvän perinteisen lääketieteen ja näyttöön perustuvan lääketieteen terveydenhuoltojärjestelmään integroimisen tärkeyden globaalisti, minkä vuoksi se on tuottanut strategian 2025-2034.</w:t>
      </w:r>
      <w:r w:rsidR="00C9206C">
        <w:t xml:space="preserve"> </w:t>
      </w:r>
      <w:proofErr w:type="spellStart"/>
      <w:r w:rsidR="00C9206C">
        <w:t>STM:ssä</w:t>
      </w:r>
      <w:proofErr w:type="spellEnd"/>
      <w:r w:rsidR="00C9206C">
        <w:t xml:space="preserve"> ei ole vireillä tämän strategian toimeenpanoon liittyvää. </w:t>
      </w:r>
    </w:p>
    <w:p w14:paraId="70CF8092" w14:textId="77777777" w:rsidR="00C9206C" w:rsidRPr="0050274E" w:rsidRDefault="00C9206C" w:rsidP="0050274E"/>
    <w:p w14:paraId="516BD8A1" w14:textId="6836B845" w:rsidR="00FD2BAA" w:rsidRDefault="00BA1030">
      <w:r>
        <w:t>Lääkintöneuvos Sanna-Maria Kivivuori, STM</w:t>
      </w:r>
    </w:p>
    <w:sectPr w:rsidR="00FD2BA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AA"/>
    <w:rsid w:val="00067B0C"/>
    <w:rsid w:val="00226142"/>
    <w:rsid w:val="002D4A02"/>
    <w:rsid w:val="0038617E"/>
    <w:rsid w:val="0050274E"/>
    <w:rsid w:val="006224E7"/>
    <w:rsid w:val="009002A2"/>
    <w:rsid w:val="00BA1030"/>
    <w:rsid w:val="00C9206C"/>
    <w:rsid w:val="00FD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1B2D"/>
  <w15:chartTrackingRefBased/>
  <w15:docId w15:val="{11569C0F-45B7-42E2-8989-57AB897F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D2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D2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D2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D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D2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D2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D2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D2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D2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D2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D2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D2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D2BA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D2BA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D2BA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D2BA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D2BA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D2BA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D2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D2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D2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D2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D2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D2BA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D2BA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D2BA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D2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D2BA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D2B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331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Kivivuori Sanna-Maria (STM)</dc:creator>
  <cp:keywords/>
  <dc:description/>
  <cp:lastModifiedBy>Kivivuori Sanna-Maria (STM)</cp:lastModifiedBy>
  <cp:revision>3</cp:revision>
  <dcterms:created xsi:type="dcterms:W3CDTF">2026-05-25T12:12:00Z</dcterms:created>
  <dcterms:modified xsi:type="dcterms:W3CDTF">2026-05-26T12:24:00Z</dcterms:modified>
</cp:coreProperties>
</file>