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 NIMI JA KOTIPAIKKA </w:t>
      </w:r>
    </w:p>
    <w:p w:rsidR="00000000" w:rsidDel="00000000" w:rsidP="00000000" w:rsidRDefault="00000000" w:rsidRPr="00000000" w14:paraId="00000002">
      <w:pPr>
        <w:rPr/>
      </w:pPr>
      <w:r w:rsidDel="00000000" w:rsidR="00000000" w:rsidRPr="00000000">
        <w:rPr>
          <w:rtl w:val="0"/>
        </w:rPr>
        <w:t xml:space="preserve">Yhdistyksen nimi on lmatran Nuorisosirkus, ja sen kotipaikka on Imatra.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2§ TARKOITUS JA TOIMINNANLAATU </w:t>
      </w:r>
    </w:p>
    <w:p w:rsidR="00000000" w:rsidDel="00000000" w:rsidP="00000000" w:rsidRDefault="00000000" w:rsidRPr="00000000" w14:paraId="00000005">
      <w:pPr>
        <w:rPr/>
      </w:pPr>
      <w:r w:rsidDel="00000000" w:rsidR="00000000" w:rsidRPr="00000000">
        <w:rPr>
          <w:rtl w:val="0"/>
        </w:rPr>
        <w:t xml:space="preserve">Yhdistyksen tarkoituksena on lasten ja nuorten sirkustaiteen harrastuksen edistäminen, ylläpitäminen ja kehittäminen.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3§ Tarkoituksen toteuttamiseksi yhdistys: </w:t>
      </w:r>
    </w:p>
    <w:p w:rsidR="00000000" w:rsidDel="00000000" w:rsidP="00000000" w:rsidRDefault="00000000" w:rsidRPr="00000000" w14:paraId="00000008">
      <w:pPr>
        <w:rPr/>
      </w:pPr>
      <w:r w:rsidDel="00000000" w:rsidR="00000000" w:rsidRPr="00000000">
        <w:rPr>
          <w:rtl w:val="0"/>
        </w:rPr>
        <w:t xml:space="preserve">- pitää sirkustoimintaan osallistuvista jäsenrekisteriä</w:t>
        <w:br w:type="textWrapping"/>
        <w:t xml:space="preserve">- levittää tietoa sirkustaiteen eri lajeista </w:t>
        <w:br w:type="textWrapping"/>
        <w:t xml:space="preserve">- järjestää koulutusta, jolla sirkustaiteen harrastusta voidaan kehittää</w:t>
        <w:br w:type="textWrapping"/>
        <w:t xml:space="preserve">- järjestää sirkusesityksiä ja -vierailuja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4§ Toimintansa tukemiseksi yhdistys: </w:t>
      </w:r>
    </w:p>
    <w:p w:rsidR="00000000" w:rsidDel="00000000" w:rsidP="00000000" w:rsidRDefault="00000000" w:rsidRPr="00000000" w14:paraId="0000000B">
      <w:pPr>
        <w:rPr/>
      </w:pPr>
      <w:r w:rsidDel="00000000" w:rsidR="00000000" w:rsidRPr="00000000">
        <w:rPr>
          <w:rtl w:val="0"/>
        </w:rPr>
        <w:t xml:space="preserve">- voi periä jäseniltään jäsenmaksua</w:t>
        <w:br w:type="textWrapping"/>
        <w:t xml:space="preserve">- voi järjestää asianmukaisin luvin kioski- ja kahvilatoimintaa</w:t>
        <w:br w:type="textWrapping"/>
        <w:t xml:space="preserve">- voi järjestää opintomatkoja ja tutustumiskäyntejä</w:t>
        <w:br w:type="textWrapping"/>
        <w:t xml:space="preserve">- voi vastaanottaa lahjoituksia ja testamentteja, sekä omistaa toimintaa varten tarpeellista kiinteää ja irtainta omaisuutta </w:t>
        <w:br w:type="textWrapping"/>
        <w:t xml:space="preserve">- yhdistys on voittoa tavoittelematon.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5§ JÄSENET</w:t>
      </w:r>
    </w:p>
    <w:p w:rsidR="00000000" w:rsidDel="00000000" w:rsidP="00000000" w:rsidRDefault="00000000" w:rsidRPr="00000000" w14:paraId="0000000E">
      <w:pPr>
        <w:rPr/>
      </w:pPr>
      <w:r w:rsidDel="00000000" w:rsidR="00000000" w:rsidRPr="00000000">
        <w:rPr>
          <w:rtl w:val="0"/>
        </w:rPr>
        <w:t xml:space="preserve">Yhdistyksen jäseneksi voi hallitus hyväksyä jokaisen sirkustaiteesta kiinnostuneen henkilön, joka sitoutuu noudattamaan yhdistyksen sääntöjä. Jäsenmaksun suuruuden määrää yhdistyksen syyskokous. Jäsenen, joka rikkoo yhdistyksen sääntöjä, voi hallitus erottaa yhdistyksen jäsenyydestä. Erottamispäätökseen tyytymätön voi vedota yhdistyksen kokoukseen kolmenkymmenen (30) päivän kuluessa tiedon saatuaan jättämällä valituksensa kirjallisena hallitukselle.</w:t>
      </w:r>
    </w:p>
    <w:p w:rsidR="00000000" w:rsidDel="00000000" w:rsidP="00000000" w:rsidRDefault="00000000" w:rsidRPr="00000000" w14:paraId="0000000F">
      <w:pPr>
        <w:rPr/>
      </w:pPr>
      <w:r w:rsidDel="00000000" w:rsidR="00000000" w:rsidRPr="00000000">
        <w:rPr>
          <w:rtl w:val="0"/>
        </w:rPr>
        <w:t xml:space="preserve">6§</w:t>
      </w:r>
    </w:p>
    <w:p w:rsidR="00000000" w:rsidDel="00000000" w:rsidP="00000000" w:rsidRDefault="00000000" w:rsidRPr="00000000" w14:paraId="00000010">
      <w:pPr>
        <w:rPr/>
      </w:pPr>
      <w:r w:rsidDel="00000000" w:rsidR="00000000" w:rsidRPr="00000000">
        <w:rPr>
          <w:rtl w:val="0"/>
        </w:rPr>
        <w:t xml:space="preserve">Yhdistyksen jäseneksi hyväksytyn nimi, syntymäaika ja osoite merkitään sähköiseen jäsenrekisteriin ja hän on jäsenmaksun suoritettuaan oikeutettu pääsemään yhdistyksen kokouksiin ja osallistumaan keskusteluun ja päätöksiin.</w:t>
      </w:r>
    </w:p>
    <w:p w:rsidR="00000000" w:rsidDel="00000000" w:rsidP="00000000" w:rsidRDefault="00000000" w:rsidRPr="00000000" w14:paraId="00000011">
      <w:pPr>
        <w:rPr/>
      </w:pPr>
      <w:r w:rsidDel="00000000" w:rsidR="00000000" w:rsidRPr="00000000">
        <w:rPr>
          <w:rtl w:val="0"/>
        </w:rPr>
        <w:t xml:space="preserve">7§</w:t>
      </w:r>
    </w:p>
    <w:p w:rsidR="00000000" w:rsidDel="00000000" w:rsidP="00000000" w:rsidRDefault="00000000" w:rsidRPr="00000000" w14:paraId="00000012">
      <w:pPr>
        <w:rPr/>
      </w:pPr>
      <w:r w:rsidDel="00000000" w:rsidR="00000000" w:rsidRPr="00000000">
        <w:rPr>
          <w:rtl w:val="0"/>
        </w:rPr>
        <w:t xml:space="preserve">Kunniajäseneksi voidaan kevät- tai syyskokouksessa, vähintään kolme neljäsosan (3/4) äänten enemmistöllä tehdyn päätöksen mukaan, kutsua henkilö, joka toiminnallaan on erityisesti edistänyt yhdistyksen tarkoitusta. Esityksen kunniajäseneksi kutsumisesta tekee yhdistyksen hallitus. Kunniajäseneltä ei peritä jäsenmaksua.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8§ TOIMIELIMET</w:t>
      </w:r>
    </w:p>
    <w:p w:rsidR="00000000" w:rsidDel="00000000" w:rsidP="00000000" w:rsidRDefault="00000000" w:rsidRPr="00000000" w14:paraId="00000015">
      <w:pPr>
        <w:rPr/>
      </w:pPr>
      <w:r w:rsidDel="00000000" w:rsidR="00000000" w:rsidRPr="00000000">
        <w:rPr>
          <w:rtl w:val="0"/>
        </w:rPr>
        <w:t xml:space="preserve">Yhdistyksen toimielimet ovat yhdistyksen päätösvaltaa käyttävät yhdistyksen kokous ja hallitus.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9§ Yhdistyksen kokoukset</w:t>
      </w:r>
    </w:p>
    <w:p w:rsidR="00000000" w:rsidDel="00000000" w:rsidP="00000000" w:rsidRDefault="00000000" w:rsidRPr="00000000" w14:paraId="00000018">
      <w:pPr>
        <w:rPr/>
      </w:pPr>
      <w:r w:rsidDel="00000000" w:rsidR="00000000" w:rsidRPr="00000000">
        <w:rPr>
          <w:rtl w:val="0"/>
        </w:rPr>
        <w:t xml:space="preserve">Yhdistyksen on pidettävä joka vuosi kaksi vuosikokousta, kevätkokous maaliskuun loppuun mennessä ja syyskokous lokakuun loppuun mennessä. Ylimääräinen yhdistyksen kokous pidetään milloin yhdistyksen kokous tai hallitus niin päättää, taikka vähintään yksi kymmenesosa (1/10) yhdistyksen jäsenistä sitä hallitukselta kirjallisesti erityisesti ilmoitetun asian käsittelyä varten pyytää, jolloin kokous on pidettävä viimeistään kuukauden kuluessa pyynnön esittämisestä. Yhdistyksen kokouksista ilmoitetaan jäsenille vähintään kaksi (2) viikkoa ennen kokousta</w:t>
      </w:r>
      <w:r w:rsidDel="00000000" w:rsidR="00000000" w:rsidRPr="00000000">
        <w:rPr>
          <w:color w:val="ff0000"/>
          <w:rtl w:val="0"/>
        </w:rPr>
        <w:t xml:space="preserve"> </w:t>
      </w:r>
      <w:r w:rsidDel="00000000" w:rsidR="00000000" w:rsidRPr="00000000">
        <w:rPr>
          <w:rtl w:val="0"/>
        </w:rPr>
        <w:t xml:space="preserve">kirjallisesti sirkuksen ilmoitustaululla, sähköisellä kutsulla ja yhdistyksen nettisivuilla. Kokous on päätösvaltainen, jos siitä on säännöissä määrätyllä tavalla ilmoitettu. Yhdistyksen kokoukselle voivat jäsenet tehdä esityksiä osoittamalla ne kirjallisesti, kevätkokoukseen 15.02. ja syyskokoukseen 15.09. mennessä. Kokouksessa on kullakin läsnä olevalla yli 15-vuotiaalla jäsenellä ja kunnia jäsenellä yksi (1) ääni. Päätökset tehdään yksinkertaisella äänten enemmistöllä, mikäli säännöissä ei toisin määrätä. Äänten mennessä tasan ratkaisee puheenjohtajan ääni, paitsi vaaleissa ja suljetussa äänestyksessä arpa. Suljettua äänestystapaa käytetään hallituksen jäsenten vaaleissa sitä vaadittaessa.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10§ Vuosikokoukset</w:t>
      </w:r>
    </w:p>
    <w:p w:rsidR="00000000" w:rsidDel="00000000" w:rsidP="00000000" w:rsidRDefault="00000000" w:rsidRPr="00000000" w14:paraId="0000001B">
      <w:pPr>
        <w:rPr/>
      </w:pPr>
      <w:r w:rsidDel="00000000" w:rsidR="00000000" w:rsidRPr="00000000">
        <w:rPr>
          <w:rtl w:val="0"/>
        </w:rPr>
        <w:t xml:space="preserve">Kevätkokouksessa käsitellään seuraavat asiat:</w:t>
      </w:r>
    </w:p>
    <w:p w:rsidR="00000000" w:rsidDel="00000000" w:rsidP="00000000" w:rsidRDefault="00000000" w:rsidRPr="00000000" w14:paraId="0000001C">
      <w:pPr>
        <w:numPr>
          <w:ilvl w:val="0"/>
          <w:numId w:val="3"/>
        </w:numPr>
        <w:spacing w:after="0" w:lineRule="auto"/>
        <w:ind w:left="720" w:hanging="360"/>
      </w:pPr>
      <w:r w:rsidDel="00000000" w:rsidR="00000000" w:rsidRPr="00000000">
        <w:rPr>
          <w:rtl w:val="0"/>
        </w:rPr>
        <w:t xml:space="preserve">Valitaan kokoukselle puheenjohtaja, sihteeri, pöytäkirjan tarkastajat sekä ääntenlaskijat.</w:t>
      </w:r>
    </w:p>
    <w:p w:rsidR="00000000" w:rsidDel="00000000" w:rsidP="00000000" w:rsidRDefault="00000000" w:rsidRPr="00000000" w14:paraId="0000001D">
      <w:pPr>
        <w:numPr>
          <w:ilvl w:val="0"/>
          <w:numId w:val="3"/>
        </w:numPr>
        <w:spacing w:after="0" w:lineRule="auto"/>
        <w:ind w:left="720" w:hanging="360"/>
      </w:pPr>
      <w:r w:rsidDel="00000000" w:rsidR="00000000" w:rsidRPr="00000000">
        <w:rPr>
          <w:rtl w:val="0"/>
        </w:rPr>
        <w:t xml:space="preserve">Todetaan kokouksen osallistujat, laillisuus ja päätösvaltaisuus</w:t>
      </w:r>
    </w:p>
    <w:p w:rsidR="00000000" w:rsidDel="00000000" w:rsidP="00000000" w:rsidRDefault="00000000" w:rsidRPr="00000000" w14:paraId="0000001E">
      <w:pPr>
        <w:numPr>
          <w:ilvl w:val="0"/>
          <w:numId w:val="3"/>
        </w:numPr>
        <w:spacing w:after="0" w:lineRule="auto"/>
        <w:ind w:left="720" w:hanging="360"/>
      </w:pPr>
      <w:r w:rsidDel="00000000" w:rsidR="00000000" w:rsidRPr="00000000">
        <w:rPr>
          <w:rtl w:val="0"/>
        </w:rPr>
        <w:t xml:space="preserve">Vahvistetaan kokoukselle työjärjestys</w:t>
      </w:r>
    </w:p>
    <w:p w:rsidR="00000000" w:rsidDel="00000000" w:rsidP="00000000" w:rsidRDefault="00000000" w:rsidRPr="00000000" w14:paraId="0000001F">
      <w:pPr>
        <w:numPr>
          <w:ilvl w:val="0"/>
          <w:numId w:val="3"/>
        </w:numPr>
        <w:spacing w:after="0" w:lineRule="auto"/>
        <w:ind w:left="720" w:hanging="360"/>
      </w:pPr>
      <w:r w:rsidDel="00000000" w:rsidR="00000000" w:rsidRPr="00000000">
        <w:rPr>
          <w:rtl w:val="0"/>
        </w:rPr>
        <w:t xml:space="preserve">Esitetään kokoukselle vuosikertomus</w:t>
      </w:r>
    </w:p>
    <w:p w:rsidR="00000000" w:rsidDel="00000000" w:rsidP="00000000" w:rsidRDefault="00000000" w:rsidRPr="00000000" w14:paraId="00000020">
      <w:pPr>
        <w:numPr>
          <w:ilvl w:val="0"/>
          <w:numId w:val="3"/>
        </w:numPr>
        <w:spacing w:after="0" w:lineRule="auto"/>
        <w:ind w:left="720" w:hanging="360"/>
      </w:pPr>
      <w:r w:rsidDel="00000000" w:rsidR="00000000" w:rsidRPr="00000000">
        <w:rPr>
          <w:rtl w:val="0"/>
        </w:rPr>
        <w:t xml:space="preserve">Esitetään tilinpäätös ja toiminnantarkastajien lausunto</w:t>
      </w:r>
    </w:p>
    <w:p w:rsidR="00000000" w:rsidDel="00000000" w:rsidP="00000000" w:rsidRDefault="00000000" w:rsidRPr="00000000" w14:paraId="00000021">
      <w:pPr>
        <w:numPr>
          <w:ilvl w:val="0"/>
          <w:numId w:val="3"/>
        </w:numPr>
        <w:spacing w:after="0" w:lineRule="auto"/>
        <w:ind w:left="720" w:hanging="360"/>
      </w:pPr>
      <w:r w:rsidDel="00000000" w:rsidR="00000000" w:rsidRPr="00000000">
        <w:rPr>
          <w:rtl w:val="0"/>
        </w:rPr>
        <w:t xml:space="preserve">Päätetään tilinpäätöksen hyväksymisestä ja vahvistamisesta, sekä vastuuvapauden myöntämisestä hallitukselle ja muille tili- ja vastuuvelvollisille</w:t>
      </w:r>
    </w:p>
    <w:p w:rsidR="00000000" w:rsidDel="00000000" w:rsidP="00000000" w:rsidRDefault="00000000" w:rsidRPr="00000000" w14:paraId="00000022">
      <w:pPr>
        <w:numPr>
          <w:ilvl w:val="0"/>
          <w:numId w:val="3"/>
        </w:numPr>
        <w:spacing w:after="0" w:lineRule="auto"/>
        <w:ind w:left="720" w:hanging="360"/>
      </w:pPr>
      <w:r w:rsidDel="00000000" w:rsidR="00000000" w:rsidRPr="00000000">
        <w:rPr>
          <w:rtl w:val="0"/>
        </w:rPr>
        <w:t xml:space="preserve">Käsitellään muut hallituksen esittämät asiat</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Käsitellään mahdolliset jäsenaloitteet</w:t>
      </w:r>
    </w:p>
    <w:p w:rsidR="00000000" w:rsidDel="00000000" w:rsidP="00000000" w:rsidRDefault="00000000" w:rsidRPr="00000000" w14:paraId="00000024">
      <w:pPr>
        <w:rPr/>
      </w:pPr>
      <w:r w:rsidDel="00000000" w:rsidR="00000000" w:rsidRPr="00000000">
        <w:rPr>
          <w:rtl w:val="0"/>
        </w:rPr>
        <w:t xml:space="preserve">Syyskokouksessa käsitellään seuraavat asiat:</w:t>
      </w:r>
    </w:p>
    <w:p w:rsidR="00000000" w:rsidDel="00000000" w:rsidP="00000000" w:rsidRDefault="00000000" w:rsidRPr="00000000" w14:paraId="00000025">
      <w:pPr>
        <w:numPr>
          <w:ilvl w:val="0"/>
          <w:numId w:val="1"/>
        </w:numPr>
        <w:spacing w:after="0" w:lineRule="auto"/>
        <w:ind w:left="720" w:hanging="360"/>
      </w:pPr>
      <w:r w:rsidDel="00000000" w:rsidR="00000000" w:rsidRPr="00000000">
        <w:rPr>
          <w:rtl w:val="0"/>
        </w:rPr>
        <w:t xml:space="preserve">Valitaan kokoukselle puheenjohtaja, sihteeri, pöytäkirjan tarkastajat sekä ääntenlaskijat.</w:t>
      </w:r>
    </w:p>
    <w:p w:rsidR="00000000" w:rsidDel="00000000" w:rsidP="00000000" w:rsidRDefault="00000000" w:rsidRPr="00000000" w14:paraId="00000026">
      <w:pPr>
        <w:numPr>
          <w:ilvl w:val="0"/>
          <w:numId w:val="1"/>
        </w:numPr>
        <w:spacing w:after="0" w:lineRule="auto"/>
        <w:ind w:left="720" w:hanging="360"/>
      </w:pPr>
      <w:r w:rsidDel="00000000" w:rsidR="00000000" w:rsidRPr="00000000">
        <w:rPr>
          <w:rtl w:val="0"/>
        </w:rPr>
        <w:t xml:space="preserve">Todetaan kokouksen osallistujat sekä laillisuus ja päätösvaltaisuus</w:t>
      </w:r>
    </w:p>
    <w:p w:rsidR="00000000" w:rsidDel="00000000" w:rsidP="00000000" w:rsidRDefault="00000000" w:rsidRPr="00000000" w14:paraId="00000027">
      <w:pPr>
        <w:numPr>
          <w:ilvl w:val="0"/>
          <w:numId w:val="1"/>
        </w:numPr>
        <w:spacing w:after="0" w:lineRule="auto"/>
        <w:ind w:left="720" w:hanging="360"/>
      </w:pPr>
      <w:r w:rsidDel="00000000" w:rsidR="00000000" w:rsidRPr="00000000">
        <w:rPr>
          <w:rtl w:val="0"/>
        </w:rPr>
        <w:t xml:space="preserve">Vahvistetaan kokoukselle työjärjestys</w:t>
      </w:r>
    </w:p>
    <w:p w:rsidR="00000000" w:rsidDel="00000000" w:rsidP="00000000" w:rsidRDefault="00000000" w:rsidRPr="00000000" w14:paraId="00000028">
      <w:pPr>
        <w:numPr>
          <w:ilvl w:val="0"/>
          <w:numId w:val="1"/>
        </w:numPr>
        <w:spacing w:after="0" w:lineRule="auto"/>
        <w:ind w:left="720" w:hanging="360"/>
      </w:pPr>
      <w:r w:rsidDel="00000000" w:rsidR="00000000" w:rsidRPr="00000000">
        <w:rPr>
          <w:rtl w:val="0"/>
        </w:rPr>
        <w:t xml:space="preserve">Valitaan hallituksen puheenjohtaja seuraavalle kahdelle vuodelle</w:t>
      </w:r>
    </w:p>
    <w:p w:rsidR="00000000" w:rsidDel="00000000" w:rsidP="00000000" w:rsidRDefault="00000000" w:rsidRPr="00000000" w14:paraId="00000029">
      <w:pPr>
        <w:numPr>
          <w:ilvl w:val="0"/>
          <w:numId w:val="1"/>
        </w:numPr>
        <w:spacing w:after="0" w:lineRule="auto"/>
        <w:ind w:left="720" w:hanging="360"/>
      </w:pPr>
      <w:r w:rsidDel="00000000" w:rsidR="00000000" w:rsidRPr="00000000">
        <w:rPr>
          <w:rtl w:val="0"/>
        </w:rPr>
        <w:t xml:space="preserve">Valitaan hallituksen jäsenet erovuoroisten tilalle</w:t>
      </w:r>
    </w:p>
    <w:p w:rsidR="00000000" w:rsidDel="00000000" w:rsidP="00000000" w:rsidRDefault="00000000" w:rsidRPr="00000000" w14:paraId="0000002A">
      <w:pPr>
        <w:numPr>
          <w:ilvl w:val="0"/>
          <w:numId w:val="1"/>
        </w:numPr>
        <w:spacing w:after="0" w:lineRule="auto"/>
        <w:ind w:left="720" w:hanging="360"/>
      </w:pPr>
      <w:r w:rsidDel="00000000" w:rsidR="00000000" w:rsidRPr="00000000">
        <w:rPr>
          <w:rtl w:val="0"/>
        </w:rPr>
        <w:t xml:space="preserve">Valitaan (2) toiminnantarkastajaa tarkastamaan seuraavan vuoden tilit, talous ja hallinto sekä näille kaksi (2) varamiestä.</w:t>
      </w:r>
    </w:p>
    <w:p w:rsidR="00000000" w:rsidDel="00000000" w:rsidP="00000000" w:rsidRDefault="00000000" w:rsidRPr="00000000" w14:paraId="0000002B">
      <w:pPr>
        <w:numPr>
          <w:ilvl w:val="0"/>
          <w:numId w:val="1"/>
        </w:numPr>
        <w:spacing w:after="0" w:lineRule="auto"/>
        <w:ind w:left="720" w:hanging="360"/>
      </w:pPr>
      <w:r w:rsidDel="00000000" w:rsidR="00000000" w:rsidRPr="00000000">
        <w:rPr>
          <w:rtl w:val="0"/>
        </w:rPr>
        <w:t xml:space="preserve">Käsitellään hallituksen esitys toimintasuunnitelmaksi seuraavaa vuotta varten</w:t>
      </w:r>
    </w:p>
    <w:p w:rsidR="00000000" w:rsidDel="00000000" w:rsidP="00000000" w:rsidRDefault="00000000" w:rsidRPr="00000000" w14:paraId="0000002C">
      <w:pPr>
        <w:numPr>
          <w:ilvl w:val="0"/>
          <w:numId w:val="1"/>
        </w:numPr>
        <w:spacing w:after="0" w:lineRule="auto"/>
        <w:ind w:left="720" w:hanging="360"/>
      </w:pPr>
      <w:r w:rsidDel="00000000" w:rsidR="00000000" w:rsidRPr="00000000">
        <w:rPr>
          <w:rtl w:val="0"/>
        </w:rPr>
        <w:t xml:space="preserve">Esitetään hallituksen laatima talousarvio seuraavaksi vuodeksi</w:t>
      </w:r>
    </w:p>
    <w:p w:rsidR="00000000" w:rsidDel="00000000" w:rsidP="00000000" w:rsidRDefault="00000000" w:rsidRPr="00000000" w14:paraId="0000002D">
      <w:pPr>
        <w:numPr>
          <w:ilvl w:val="0"/>
          <w:numId w:val="1"/>
        </w:numPr>
        <w:spacing w:after="0" w:lineRule="auto"/>
        <w:ind w:left="720" w:hanging="360"/>
      </w:pPr>
      <w:r w:rsidDel="00000000" w:rsidR="00000000" w:rsidRPr="00000000">
        <w:rPr>
          <w:rtl w:val="0"/>
        </w:rPr>
        <w:t xml:space="preserve">Määrätään jäsenmaksun suuruus</w:t>
      </w:r>
    </w:p>
    <w:p w:rsidR="00000000" w:rsidDel="00000000" w:rsidP="00000000" w:rsidRDefault="00000000" w:rsidRPr="00000000" w14:paraId="0000002E">
      <w:pPr>
        <w:numPr>
          <w:ilvl w:val="0"/>
          <w:numId w:val="1"/>
        </w:numPr>
        <w:spacing w:after="0" w:lineRule="auto"/>
        <w:ind w:left="720" w:hanging="360"/>
      </w:pPr>
      <w:r w:rsidDel="00000000" w:rsidR="00000000" w:rsidRPr="00000000">
        <w:rPr>
          <w:rtl w:val="0"/>
        </w:rPr>
        <w:t xml:space="preserve">Nimitetään tarvittavat hallituksen alaisuuteen kuuluvat erityisjaostot, sekä valitaan niiden jäsenet</w:t>
      </w:r>
    </w:p>
    <w:p w:rsidR="00000000" w:rsidDel="00000000" w:rsidP="00000000" w:rsidRDefault="00000000" w:rsidRPr="00000000" w14:paraId="0000002F">
      <w:pPr>
        <w:numPr>
          <w:ilvl w:val="0"/>
          <w:numId w:val="1"/>
        </w:numPr>
        <w:spacing w:after="0" w:lineRule="auto"/>
        <w:ind w:left="720" w:hanging="360"/>
      </w:pPr>
      <w:r w:rsidDel="00000000" w:rsidR="00000000" w:rsidRPr="00000000">
        <w:rPr>
          <w:rtl w:val="0"/>
        </w:rPr>
        <w:t xml:space="preserve">Käsitellään muut hallituksen esittämät asiat</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Käsitellään mahdolliset jäsenasiat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11§</w:t>
      </w:r>
    </w:p>
    <w:p w:rsidR="00000000" w:rsidDel="00000000" w:rsidP="00000000" w:rsidRDefault="00000000" w:rsidRPr="00000000" w14:paraId="00000033">
      <w:pPr>
        <w:rPr/>
      </w:pPr>
      <w:r w:rsidDel="00000000" w:rsidR="00000000" w:rsidRPr="00000000">
        <w:rPr>
          <w:rtl w:val="0"/>
        </w:rPr>
        <w:t xml:space="preserve">Ylimääräisessä kokouksessa käsitellään ne asiat, jotka kokouskutsussa on mainittu, sekä ne hallituksen esittämät asiat, jotka kokous päättää ottaa käsiteltäväksi, ottaen kuitenkin huomioon yhdistyslain ja näiden sääntöjen määräykset.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12§ HALLITUS</w:t>
      </w:r>
    </w:p>
    <w:p w:rsidR="00000000" w:rsidDel="00000000" w:rsidP="00000000" w:rsidRDefault="00000000" w:rsidRPr="00000000" w14:paraId="00000036">
      <w:pPr>
        <w:rPr/>
      </w:pPr>
      <w:r w:rsidDel="00000000" w:rsidR="00000000" w:rsidRPr="00000000">
        <w:rPr>
          <w:rtl w:val="0"/>
        </w:rPr>
        <w:t xml:space="preserve">Yhdistyksen hallitukseen kuuluu yhdistyksen kokouksessa kahdeksi kalenterivuodeksi kerrallaan valitut puheenjohtaja, varapuheenjohtaja sekä 3-5 valittua jäsentä kahdeksi kalenterivuodeksi kerrallaan. </w:t>
      </w:r>
    </w:p>
    <w:p w:rsidR="00000000" w:rsidDel="00000000" w:rsidP="00000000" w:rsidRDefault="00000000" w:rsidRPr="00000000" w14:paraId="00000037">
      <w:pPr>
        <w:rPr/>
      </w:pPr>
      <w:r w:rsidDel="00000000" w:rsidR="00000000" w:rsidRPr="00000000">
        <w:rPr>
          <w:rtl w:val="0"/>
        </w:rPr>
        <w:t xml:space="preserve">Hallituksen jäsenen kausi on kaksi (2) vuotta, jonka jälkeen hän on erovuorossa. Ensimmäisellä kerralla erovuoron määrää arpa ja sen jälkeen jatkossa vuoron mukaan. Sihteerin, taloudenhoitajan ja muut tarvittavat toimihenkilöt hallitus valitsee keskuudestaan. Hallitus voi valita taloudenhoitajan myös hallituksen ulkopuolelta. </w:t>
      </w:r>
    </w:p>
    <w:p w:rsidR="00000000" w:rsidDel="00000000" w:rsidP="00000000" w:rsidRDefault="00000000" w:rsidRPr="00000000" w14:paraId="00000038">
      <w:pPr>
        <w:rPr/>
      </w:pPr>
      <w:r w:rsidDel="00000000" w:rsidR="00000000" w:rsidRPr="00000000">
        <w:rPr>
          <w:rtl w:val="0"/>
        </w:rPr>
        <w:t xml:space="preserve">Hallitus voi asettaa määräajaksi tai erityisiä tehtäviä varten toimikuntia tai valiokuntia, jotka ovat toiminnassaan tilivelvollisia hallitukselle. Hallitus on päätösvaltainen, kun kokouksesta on kaikille hallituksen jäsenille ilmoitettu ja kun puheenjohtaja tai varapuheenjohtaja ja vähintään puolet sen jäsenistä on läsnä.</w:t>
      </w:r>
    </w:p>
    <w:p w:rsidR="00000000" w:rsidDel="00000000" w:rsidP="00000000" w:rsidRDefault="00000000" w:rsidRPr="00000000" w14:paraId="00000039">
      <w:pPr>
        <w:rPr/>
      </w:pPr>
      <w:r w:rsidDel="00000000" w:rsidR="00000000" w:rsidRPr="00000000">
        <w:rPr>
          <w:rtl w:val="0"/>
        </w:rPr>
        <w:t xml:space="preserve">Päätökset tehdään yksinkertaisella äänten enemmistöllä. Äänten mennessä tasan ratkaisee puheenjohtajan ääni, vaaleissa arpa. Jos valittu toimihenkilö on estynyt hoitamasta tehtäväänsä, hänelle valitaan sijainen toimikauden loppuun.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13§ Hallitus huolehtii yhdistyksen tarkoituksen toteuttamisesta ja sitä varten:</w:t>
      </w:r>
    </w:p>
    <w:p w:rsidR="00000000" w:rsidDel="00000000" w:rsidP="00000000" w:rsidRDefault="00000000" w:rsidRPr="00000000" w14:paraId="0000003C">
      <w:pPr>
        <w:numPr>
          <w:ilvl w:val="0"/>
          <w:numId w:val="2"/>
        </w:numPr>
        <w:spacing w:after="0" w:lineRule="auto"/>
        <w:ind w:left="720" w:hanging="360"/>
      </w:pPr>
      <w:r w:rsidDel="00000000" w:rsidR="00000000" w:rsidRPr="00000000">
        <w:rPr>
          <w:rtl w:val="0"/>
        </w:rPr>
        <w:t xml:space="preserve">Johtaa yhdistyksen toimintaa sääntöjen ja yhdistyksen kokousten päätösten mukaisesti</w:t>
      </w:r>
    </w:p>
    <w:p w:rsidR="00000000" w:rsidDel="00000000" w:rsidP="00000000" w:rsidRDefault="00000000" w:rsidRPr="00000000" w14:paraId="0000003D">
      <w:pPr>
        <w:numPr>
          <w:ilvl w:val="0"/>
          <w:numId w:val="2"/>
        </w:numPr>
        <w:spacing w:after="0" w:lineRule="auto"/>
        <w:ind w:left="720" w:hanging="360"/>
      </w:pPr>
      <w:r w:rsidDel="00000000" w:rsidR="00000000" w:rsidRPr="00000000">
        <w:rPr>
          <w:rtl w:val="0"/>
        </w:rPr>
        <w:t xml:space="preserve">Hyväksyy ja erottaa jäsenet, sekä pitää jäsenrekisteriä</w:t>
      </w:r>
    </w:p>
    <w:p w:rsidR="00000000" w:rsidDel="00000000" w:rsidP="00000000" w:rsidRDefault="00000000" w:rsidRPr="00000000" w14:paraId="0000003E">
      <w:pPr>
        <w:numPr>
          <w:ilvl w:val="0"/>
          <w:numId w:val="2"/>
        </w:numPr>
        <w:spacing w:after="0" w:lineRule="auto"/>
        <w:ind w:left="720" w:hanging="360"/>
      </w:pPr>
      <w:r w:rsidDel="00000000" w:rsidR="00000000" w:rsidRPr="00000000">
        <w:rPr>
          <w:rtl w:val="0"/>
        </w:rPr>
        <w:t xml:space="preserve">Kutsuu yhdistyksen kokoukset koolle ja valmistelee käsiteltäväksi tulevat asiat</w:t>
      </w:r>
    </w:p>
    <w:p w:rsidR="00000000" w:rsidDel="00000000" w:rsidP="00000000" w:rsidRDefault="00000000" w:rsidRPr="00000000" w14:paraId="0000003F">
      <w:pPr>
        <w:numPr>
          <w:ilvl w:val="0"/>
          <w:numId w:val="2"/>
        </w:numPr>
        <w:spacing w:after="0" w:lineRule="auto"/>
        <w:ind w:left="720" w:hanging="360"/>
      </w:pPr>
      <w:r w:rsidDel="00000000" w:rsidR="00000000" w:rsidRPr="00000000">
        <w:rPr>
          <w:rtl w:val="0"/>
        </w:rPr>
        <w:t xml:space="preserve">Hoitaa yhdistyksen taloutta, sekä vastaa yhdistyksen omaisuuden hoidosta</w:t>
      </w:r>
    </w:p>
    <w:p w:rsidR="00000000" w:rsidDel="00000000" w:rsidP="00000000" w:rsidRDefault="00000000" w:rsidRPr="00000000" w14:paraId="00000040">
      <w:pPr>
        <w:numPr>
          <w:ilvl w:val="0"/>
          <w:numId w:val="2"/>
        </w:numPr>
        <w:spacing w:after="0" w:lineRule="auto"/>
        <w:ind w:left="720" w:hanging="360"/>
      </w:pPr>
      <w:r w:rsidDel="00000000" w:rsidR="00000000" w:rsidRPr="00000000">
        <w:rPr>
          <w:rtl w:val="0"/>
        </w:rPr>
        <w:t xml:space="preserve">Ohjaa ja valvoo erityisjaostojen, valio- ja toimikuntien toimintaa. </w:t>
      </w:r>
    </w:p>
    <w:p w:rsidR="00000000" w:rsidDel="00000000" w:rsidP="00000000" w:rsidRDefault="00000000" w:rsidRPr="00000000" w14:paraId="00000041">
      <w:pPr>
        <w:numPr>
          <w:ilvl w:val="0"/>
          <w:numId w:val="2"/>
        </w:numPr>
        <w:spacing w:after="0" w:lineRule="auto"/>
        <w:ind w:left="720" w:hanging="360"/>
      </w:pPr>
      <w:r w:rsidDel="00000000" w:rsidR="00000000" w:rsidRPr="00000000">
        <w:rPr>
          <w:rtl w:val="0"/>
        </w:rPr>
        <w:t xml:space="preserve">Valmistelee syyskokoukselle ehdotuksen toimintasuunnitelmasta sekä talousarviosta</w:t>
      </w:r>
    </w:p>
    <w:p w:rsidR="00000000" w:rsidDel="00000000" w:rsidP="00000000" w:rsidRDefault="00000000" w:rsidRPr="00000000" w14:paraId="00000042">
      <w:pPr>
        <w:numPr>
          <w:ilvl w:val="0"/>
          <w:numId w:val="2"/>
        </w:numPr>
        <w:spacing w:after="0" w:lineRule="auto"/>
        <w:ind w:left="720" w:hanging="360"/>
      </w:pPr>
      <w:r w:rsidDel="00000000" w:rsidR="00000000" w:rsidRPr="00000000">
        <w:rPr>
          <w:rtl w:val="0"/>
        </w:rPr>
        <w:t xml:space="preserve">Pitää tarvittaessa yhteyttä kunnallisiin lauta- ja johtokuntiin</w:t>
      </w:r>
    </w:p>
    <w:p w:rsidR="00000000" w:rsidDel="00000000" w:rsidP="00000000" w:rsidRDefault="00000000" w:rsidRPr="00000000" w14:paraId="00000043">
      <w:pPr>
        <w:numPr>
          <w:ilvl w:val="0"/>
          <w:numId w:val="2"/>
        </w:numPr>
        <w:spacing w:after="0" w:lineRule="auto"/>
        <w:ind w:left="720" w:hanging="360"/>
      </w:pPr>
      <w:r w:rsidDel="00000000" w:rsidR="00000000" w:rsidRPr="00000000">
        <w:rPr>
          <w:rtl w:val="0"/>
        </w:rPr>
        <w:t xml:space="preserve">Edustaa yhdistystä</w:t>
      </w:r>
    </w:p>
    <w:p w:rsidR="00000000" w:rsidDel="00000000" w:rsidP="00000000" w:rsidRDefault="00000000" w:rsidRPr="00000000" w14:paraId="00000044">
      <w:pPr>
        <w:numPr>
          <w:ilvl w:val="0"/>
          <w:numId w:val="2"/>
        </w:numPr>
        <w:ind w:left="720" w:hanging="360"/>
      </w:pPr>
      <w:r w:rsidDel="00000000" w:rsidR="00000000" w:rsidRPr="00000000">
        <w:rPr>
          <w:rtl w:val="0"/>
        </w:rPr>
        <w:t xml:space="preserve">Suorittaa kaikki ne tehtävät, jotka näiden sääntöjen tai yhdistyslain mukaan hallitukselle kuuluvat, tai jotka yhdistyksen kokous sille tehtäväksi antaa</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14§</w:t>
      </w:r>
    </w:p>
    <w:p w:rsidR="00000000" w:rsidDel="00000000" w:rsidP="00000000" w:rsidRDefault="00000000" w:rsidRPr="00000000" w14:paraId="00000047">
      <w:pPr>
        <w:rPr/>
      </w:pPr>
      <w:r w:rsidDel="00000000" w:rsidR="00000000" w:rsidRPr="00000000">
        <w:rPr>
          <w:rtl w:val="0"/>
        </w:rPr>
        <w:t xml:space="preserve">Yhdistyksellä on sihteeri ja taloudenhoitaja. Yhdistyksellä voi olla toiminnanjohtaja, sekä tarvittaessa muita toimihenkilöitä. Yhdistyksen toiminnanjohtajan ja muun henkilökunnan valitsee ja tehtävän määrää hallitus.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15§ NIMENKIRJOITTAJAT</w:t>
      </w:r>
    </w:p>
    <w:p w:rsidR="00000000" w:rsidDel="00000000" w:rsidP="00000000" w:rsidRDefault="00000000" w:rsidRPr="00000000" w14:paraId="0000004A">
      <w:pPr>
        <w:rPr/>
      </w:pPr>
      <w:r w:rsidDel="00000000" w:rsidR="00000000" w:rsidRPr="00000000">
        <w:rPr>
          <w:rtl w:val="0"/>
        </w:rPr>
        <w:t xml:space="preserve">Yhdistyksen nimen kirjoittaa hallituksen puheenjohtaja, varapuheenjohtaja tai rahastonhoitaja, kukin yksin.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16§ TOIMINTA- JA TILIVUOSI</w:t>
      </w:r>
    </w:p>
    <w:p w:rsidR="00000000" w:rsidDel="00000000" w:rsidP="00000000" w:rsidRDefault="00000000" w:rsidRPr="00000000" w14:paraId="0000004D">
      <w:pPr>
        <w:rPr/>
      </w:pPr>
      <w:r w:rsidDel="00000000" w:rsidR="00000000" w:rsidRPr="00000000">
        <w:rPr>
          <w:rtl w:val="0"/>
        </w:rPr>
        <w:t xml:space="preserve">Yhdistyksen toiminta- ja tilivuosi on kalenterivuosi. Tilit ja yhdistyksen hallintoa koskevat asiakirjat on jätettävä vähintään kaksikymmentä (20) päivää ennen kevätkokousta toiminnantarkastajalle. Toiminnantarkastajan on palautettava asiakirjat 14 vrk ennen kevätkokousta.</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17§ SÄÄNTÖJEN MUUTTAMINEN JA YHDISTYKSEN PURKAMINEN</w:t>
      </w:r>
    </w:p>
    <w:p w:rsidR="00000000" w:rsidDel="00000000" w:rsidP="00000000" w:rsidRDefault="00000000" w:rsidRPr="00000000" w14:paraId="00000050">
      <w:pPr>
        <w:rPr/>
      </w:pPr>
      <w:r w:rsidDel="00000000" w:rsidR="00000000" w:rsidRPr="00000000">
        <w:rPr>
          <w:rtl w:val="0"/>
        </w:rPr>
        <w:t xml:space="preserve">Päätös sääntöjen muuttamisesta ja yhdistyksen purkamisesta on tehtävä yhdistyksen kokouksessa vähintään kolmen neljäsosan (¾) enemmistöllä annetuista äänistä. Kokouskutsussa on mainittava sääntöjen muuttamisesta tai yhdistyksen purkamisesta. Yhdistyksen purkautuessa käytetään yhdistyksen varat ja kiinteä omaisuus yhdistyksen tarkoituksen edistämiseen purkamisesta päättävän kokouksen määräämällä tavalla. Yhdistyksen tullessa lakkautetuksi käytetään sen varat samaan tarkoitukseen.</w:t>
      </w:r>
    </w:p>
    <w:p w:rsidR="00000000" w:rsidDel="00000000" w:rsidP="00000000" w:rsidRDefault="00000000" w:rsidRPr="00000000" w14:paraId="00000051">
      <w:pPr>
        <w:rPr>
          <w:color w:val="ff0000"/>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19§</w:t>
      </w:r>
    </w:p>
    <w:p w:rsidR="00000000" w:rsidDel="00000000" w:rsidP="00000000" w:rsidRDefault="00000000" w:rsidRPr="00000000" w14:paraId="00000053">
      <w:pPr>
        <w:rPr/>
      </w:pPr>
      <w:r w:rsidDel="00000000" w:rsidR="00000000" w:rsidRPr="00000000">
        <w:rPr>
          <w:rtl w:val="0"/>
        </w:rPr>
        <w:t xml:space="preserve">Muilta osin noudatetaan yhdistyslakia.</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pgSz w:h="16838" w:w="11906" w:orient="portrait"/>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ali" w:default="1">
    <w:name w:val="Normal"/>
    <w:qFormat w:val="1"/>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paragraph" w:styleId="Luettelokappale">
    <w:name w:val="List Paragraph"/>
    <w:basedOn w:val="Normaali"/>
    <w:uiPriority w:val="34"/>
    <w:qFormat w:val="1"/>
    <w:rsid w:val="00121EE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QhQo5vT1fgCrNyxzhdt0jhb49A==">AMUW2mWcOVzs04MSq87OvQSkLKnolXRhRxDPDWh908hZs150orNlENZAlKIZFU/1wJBHluLJo3O/5ZIz/v77l48LV93etLe9Z7fxTudXxBcKe4FgAOvFR/c=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2022-01-20T08:55:00Z</dcterms:created>
  <dc:creator>Kuusitunturi Sohvi</dc:creator>
</cp:coreProperties>
</file>