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902F3" w14:textId="77777777" w:rsidR="00D03A75" w:rsidRPr="00EA16C3" w:rsidRDefault="00D03A75">
      <w:pPr>
        <w:rPr>
          <w:b/>
          <w:bCs/>
          <w:sz w:val="18"/>
          <w:szCs w:val="18"/>
        </w:rPr>
      </w:pPr>
      <w:r w:rsidRPr="00EA16C3">
        <w:rPr>
          <w:b/>
          <w:bCs/>
          <w:sz w:val="18"/>
          <w:szCs w:val="18"/>
        </w:rPr>
        <w:t xml:space="preserve">SUOMI-KLUBI </w:t>
      </w:r>
      <w:proofErr w:type="spellStart"/>
      <w:r w:rsidRPr="00EA16C3">
        <w:rPr>
          <w:b/>
          <w:bCs/>
          <w:sz w:val="18"/>
          <w:szCs w:val="18"/>
        </w:rPr>
        <w:t>a.s.b.l.</w:t>
      </w:r>
      <w:proofErr w:type="spellEnd"/>
      <w:r w:rsidRPr="00EA16C3">
        <w:rPr>
          <w:b/>
          <w:bCs/>
          <w:sz w:val="18"/>
          <w:szCs w:val="18"/>
        </w:rPr>
        <w:t xml:space="preserve"> </w:t>
      </w:r>
    </w:p>
    <w:p w14:paraId="52A7873A" w14:textId="77777777" w:rsidR="00D03A75" w:rsidRPr="00EA16C3" w:rsidRDefault="00D03A75" w:rsidP="00D03A75">
      <w:pPr>
        <w:rPr>
          <w:sz w:val="18"/>
          <w:szCs w:val="18"/>
        </w:rPr>
      </w:pPr>
      <w:r w:rsidRPr="00EA16C3">
        <w:rPr>
          <w:sz w:val="18"/>
          <w:szCs w:val="18"/>
        </w:rPr>
        <w:t xml:space="preserve">Rue Jacques De </w:t>
      </w:r>
      <w:proofErr w:type="spellStart"/>
      <w:r w:rsidRPr="00EA16C3">
        <w:rPr>
          <w:sz w:val="18"/>
          <w:szCs w:val="18"/>
        </w:rPr>
        <w:t>Lalaing</w:t>
      </w:r>
      <w:proofErr w:type="spellEnd"/>
      <w:r w:rsidRPr="00EA16C3">
        <w:rPr>
          <w:sz w:val="18"/>
          <w:szCs w:val="18"/>
        </w:rPr>
        <w:t xml:space="preserve"> 33, 1040 Bryssel</w:t>
      </w:r>
    </w:p>
    <w:p w14:paraId="40A0B910" w14:textId="77777777" w:rsidR="00EA16C3" w:rsidRDefault="00EA16C3">
      <w:pPr>
        <w:rPr>
          <w:sz w:val="18"/>
          <w:szCs w:val="18"/>
        </w:rPr>
      </w:pPr>
    </w:p>
    <w:p w14:paraId="39A16B31" w14:textId="7442C587" w:rsidR="00D03A75" w:rsidRPr="00EA16C3" w:rsidRDefault="00D03A75">
      <w:pPr>
        <w:rPr>
          <w:b/>
          <w:bCs/>
          <w:sz w:val="18"/>
          <w:szCs w:val="18"/>
        </w:rPr>
      </w:pPr>
      <w:r w:rsidRPr="00EA16C3">
        <w:rPr>
          <w:b/>
          <w:bCs/>
          <w:sz w:val="18"/>
          <w:szCs w:val="18"/>
        </w:rPr>
        <w:t xml:space="preserve">ESITYSLISTA </w:t>
      </w:r>
    </w:p>
    <w:p w14:paraId="31ED5035" w14:textId="77777777" w:rsidR="00D03A75" w:rsidRDefault="00D03A75">
      <w:pPr>
        <w:rPr>
          <w:sz w:val="18"/>
          <w:szCs w:val="18"/>
          <w:lang w:val="fi-FI"/>
        </w:rPr>
      </w:pPr>
      <w:r w:rsidRPr="00EA16C3">
        <w:rPr>
          <w:sz w:val="18"/>
          <w:szCs w:val="18"/>
          <w:lang w:val="fi-FI"/>
        </w:rPr>
        <w:t xml:space="preserve">Paikka: Benelux-maiden merimieskirkko, 33 </w:t>
      </w:r>
      <w:proofErr w:type="spellStart"/>
      <w:r w:rsidRPr="00EA16C3">
        <w:rPr>
          <w:sz w:val="18"/>
          <w:szCs w:val="18"/>
          <w:lang w:val="fi-FI"/>
        </w:rPr>
        <w:t>Rue</w:t>
      </w:r>
      <w:proofErr w:type="spellEnd"/>
      <w:r w:rsidRPr="00EA16C3">
        <w:rPr>
          <w:sz w:val="18"/>
          <w:szCs w:val="18"/>
          <w:lang w:val="fi-FI"/>
        </w:rPr>
        <w:t xml:space="preserve"> Jacques </w:t>
      </w:r>
      <w:proofErr w:type="spellStart"/>
      <w:r w:rsidRPr="00EA16C3">
        <w:rPr>
          <w:sz w:val="18"/>
          <w:szCs w:val="18"/>
          <w:lang w:val="fi-FI"/>
        </w:rPr>
        <w:t>Lalaing</w:t>
      </w:r>
      <w:proofErr w:type="spellEnd"/>
      <w:r w:rsidRPr="00EA16C3">
        <w:rPr>
          <w:sz w:val="18"/>
          <w:szCs w:val="18"/>
          <w:lang w:val="fi-FI"/>
        </w:rPr>
        <w:t xml:space="preserve">, </w:t>
      </w:r>
      <w:proofErr w:type="spellStart"/>
      <w:r w:rsidRPr="00EA16C3">
        <w:rPr>
          <w:sz w:val="18"/>
          <w:szCs w:val="18"/>
          <w:lang w:val="fi-FI"/>
        </w:rPr>
        <w:t>Etterbeek</w:t>
      </w:r>
      <w:proofErr w:type="spellEnd"/>
      <w:r w:rsidRPr="00EA16C3">
        <w:rPr>
          <w:sz w:val="18"/>
          <w:szCs w:val="18"/>
          <w:lang w:val="fi-FI"/>
        </w:rPr>
        <w:t xml:space="preserve"> </w:t>
      </w:r>
    </w:p>
    <w:p w14:paraId="2AE7003F" w14:textId="77777777" w:rsidR="00F8581F" w:rsidRPr="00EA16C3" w:rsidRDefault="00F8581F">
      <w:pPr>
        <w:rPr>
          <w:sz w:val="18"/>
          <w:szCs w:val="18"/>
          <w:lang w:val="fi-FI"/>
        </w:rPr>
      </w:pPr>
    </w:p>
    <w:p w14:paraId="0F711C3C" w14:textId="1D019D7A" w:rsidR="00D03A75" w:rsidRPr="00EA16C3" w:rsidRDefault="00D03A75">
      <w:pPr>
        <w:rPr>
          <w:b/>
          <w:bCs/>
          <w:sz w:val="18"/>
          <w:szCs w:val="18"/>
          <w:lang w:val="fi-FI"/>
        </w:rPr>
      </w:pPr>
      <w:r w:rsidRPr="00EA16C3">
        <w:rPr>
          <w:b/>
          <w:bCs/>
          <w:sz w:val="18"/>
          <w:szCs w:val="18"/>
          <w:lang w:val="fi-FI"/>
        </w:rPr>
        <w:t xml:space="preserve">VUOSIKOKOUS </w:t>
      </w:r>
      <w:r w:rsidR="00F8581F">
        <w:rPr>
          <w:b/>
          <w:bCs/>
          <w:sz w:val="18"/>
          <w:szCs w:val="18"/>
          <w:lang w:val="fi-FI"/>
        </w:rPr>
        <w:t>22</w:t>
      </w:r>
      <w:r w:rsidRPr="00EA16C3">
        <w:rPr>
          <w:b/>
          <w:bCs/>
          <w:sz w:val="18"/>
          <w:szCs w:val="18"/>
          <w:lang w:val="fi-FI"/>
        </w:rPr>
        <w:t>.03.202</w:t>
      </w:r>
      <w:r w:rsidR="00EA16C3" w:rsidRPr="00EA16C3">
        <w:rPr>
          <w:b/>
          <w:bCs/>
          <w:sz w:val="18"/>
          <w:szCs w:val="18"/>
          <w:lang w:val="fi-FI"/>
        </w:rPr>
        <w:t>4</w:t>
      </w:r>
      <w:r w:rsidRPr="00EA16C3">
        <w:rPr>
          <w:b/>
          <w:bCs/>
          <w:sz w:val="18"/>
          <w:szCs w:val="18"/>
          <w:lang w:val="fi-FI"/>
        </w:rPr>
        <w:t xml:space="preserve"> kello 13.00 </w:t>
      </w:r>
    </w:p>
    <w:p w14:paraId="3348CF1B" w14:textId="77777777" w:rsidR="00D03A75" w:rsidRPr="00EA16C3" w:rsidRDefault="00D03A75">
      <w:pPr>
        <w:rPr>
          <w:sz w:val="18"/>
          <w:szCs w:val="18"/>
          <w:lang w:val="fi-FI"/>
        </w:rPr>
      </w:pPr>
      <w:r w:rsidRPr="00EA16C3">
        <w:rPr>
          <w:sz w:val="18"/>
          <w:szCs w:val="18"/>
          <w:lang w:val="fi-FI"/>
        </w:rPr>
        <w:t xml:space="preserve">1. Kokouksen avaus </w:t>
      </w:r>
    </w:p>
    <w:p w14:paraId="67E599BE" w14:textId="77777777" w:rsidR="00D03A75" w:rsidRPr="00EA16C3" w:rsidRDefault="00D03A75">
      <w:pPr>
        <w:rPr>
          <w:sz w:val="18"/>
          <w:szCs w:val="18"/>
          <w:lang w:val="fi-FI"/>
        </w:rPr>
      </w:pPr>
      <w:r w:rsidRPr="00EA16C3">
        <w:rPr>
          <w:sz w:val="18"/>
          <w:szCs w:val="18"/>
          <w:lang w:val="fi-FI"/>
        </w:rPr>
        <w:t xml:space="preserve">2. Kokouksen puheenjohtajan valinta </w:t>
      </w:r>
    </w:p>
    <w:p w14:paraId="5CD98E54" w14:textId="77777777" w:rsidR="00D03A75" w:rsidRPr="00EA16C3" w:rsidRDefault="00D03A75">
      <w:pPr>
        <w:rPr>
          <w:sz w:val="18"/>
          <w:szCs w:val="18"/>
          <w:lang w:val="fi-FI"/>
        </w:rPr>
      </w:pPr>
      <w:r w:rsidRPr="00EA16C3">
        <w:rPr>
          <w:sz w:val="18"/>
          <w:szCs w:val="18"/>
          <w:lang w:val="fi-FI"/>
        </w:rPr>
        <w:t xml:space="preserve">3. Kokouksen sihteerin valinta </w:t>
      </w:r>
    </w:p>
    <w:p w14:paraId="33E5FCF8" w14:textId="77777777" w:rsidR="00D03A75" w:rsidRPr="00EA16C3" w:rsidRDefault="00D03A75">
      <w:pPr>
        <w:rPr>
          <w:sz w:val="18"/>
          <w:szCs w:val="18"/>
          <w:lang w:val="fi-FI"/>
        </w:rPr>
      </w:pPr>
      <w:r w:rsidRPr="00EA16C3">
        <w:rPr>
          <w:sz w:val="18"/>
          <w:szCs w:val="18"/>
          <w:lang w:val="fi-FI"/>
        </w:rPr>
        <w:t xml:space="preserve">4. Pöytäkirjan tarkastajien ja ääntenlaskijoiden valinta </w:t>
      </w:r>
    </w:p>
    <w:p w14:paraId="753EEE95" w14:textId="77777777" w:rsidR="00D03A75" w:rsidRPr="00EA16C3" w:rsidRDefault="00D03A75">
      <w:pPr>
        <w:rPr>
          <w:sz w:val="18"/>
          <w:szCs w:val="18"/>
          <w:lang w:val="fi-FI"/>
        </w:rPr>
      </w:pPr>
      <w:r w:rsidRPr="00EA16C3">
        <w:rPr>
          <w:sz w:val="18"/>
          <w:szCs w:val="18"/>
          <w:lang w:val="fi-FI"/>
        </w:rPr>
        <w:t xml:space="preserve">5. Kokouksen laillisuuden ja päätösvaltaisuuden toteaminen </w:t>
      </w:r>
    </w:p>
    <w:p w14:paraId="4A88FC02" w14:textId="77777777" w:rsidR="00D03A75" w:rsidRPr="00EA16C3" w:rsidRDefault="00D03A75">
      <w:pPr>
        <w:rPr>
          <w:sz w:val="18"/>
          <w:szCs w:val="18"/>
          <w:lang w:val="fi-FI"/>
        </w:rPr>
      </w:pPr>
      <w:r w:rsidRPr="00EA16C3">
        <w:rPr>
          <w:sz w:val="18"/>
          <w:szCs w:val="18"/>
          <w:lang w:val="fi-FI"/>
        </w:rPr>
        <w:t xml:space="preserve">6. Esityslistan hyväksyminen kokouksen työjärjestykseksi </w:t>
      </w:r>
    </w:p>
    <w:p w14:paraId="0BFC6F50" w14:textId="1D508FEF" w:rsidR="00D03A75" w:rsidRPr="00EA16C3" w:rsidRDefault="00D03A75">
      <w:pPr>
        <w:rPr>
          <w:sz w:val="18"/>
          <w:szCs w:val="18"/>
          <w:lang w:val="fi-FI"/>
        </w:rPr>
      </w:pPr>
      <w:r w:rsidRPr="00EA16C3">
        <w:rPr>
          <w:sz w:val="18"/>
          <w:szCs w:val="18"/>
          <w:lang w:val="fi-FI"/>
        </w:rPr>
        <w:t>7. Toimintakertomus kaudelta 1.1.202</w:t>
      </w:r>
      <w:r w:rsidR="00F8581F">
        <w:rPr>
          <w:sz w:val="18"/>
          <w:szCs w:val="18"/>
          <w:lang w:val="fi-FI"/>
        </w:rPr>
        <w:t>5</w:t>
      </w:r>
      <w:r w:rsidRPr="00EA16C3">
        <w:rPr>
          <w:sz w:val="18"/>
          <w:szCs w:val="18"/>
          <w:lang w:val="fi-FI"/>
        </w:rPr>
        <w:t xml:space="preserve"> – 31.12.202</w:t>
      </w:r>
      <w:r w:rsidR="00F8581F">
        <w:rPr>
          <w:sz w:val="18"/>
          <w:szCs w:val="18"/>
          <w:lang w:val="fi-FI"/>
        </w:rPr>
        <w:t>5</w:t>
      </w:r>
    </w:p>
    <w:p w14:paraId="33C4894D" w14:textId="379EF0D8" w:rsidR="00D03A75" w:rsidRPr="00EA16C3" w:rsidRDefault="00D03A75">
      <w:pPr>
        <w:rPr>
          <w:sz w:val="18"/>
          <w:szCs w:val="18"/>
          <w:lang w:val="fi-FI"/>
        </w:rPr>
      </w:pPr>
      <w:r w:rsidRPr="00EA16C3">
        <w:rPr>
          <w:sz w:val="18"/>
          <w:szCs w:val="18"/>
          <w:lang w:val="fi-FI"/>
        </w:rPr>
        <w:t>8. Tilinpäätös kaudelta 1.1.202</w:t>
      </w:r>
      <w:r w:rsidR="00F8581F">
        <w:rPr>
          <w:sz w:val="18"/>
          <w:szCs w:val="18"/>
          <w:lang w:val="fi-FI"/>
        </w:rPr>
        <w:t>5</w:t>
      </w:r>
      <w:r w:rsidRPr="00EA16C3">
        <w:rPr>
          <w:sz w:val="18"/>
          <w:szCs w:val="18"/>
          <w:lang w:val="fi-FI"/>
        </w:rPr>
        <w:t xml:space="preserve"> – 31.12.202</w:t>
      </w:r>
      <w:r w:rsidR="00F8581F">
        <w:rPr>
          <w:sz w:val="18"/>
          <w:szCs w:val="18"/>
          <w:lang w:val="fi-FI"/>
        </w:rPr>
        <w:t>5</w:t>
      </w:r>
      <w:r w:rsidRPr="00EA16C3">
        <w:rPr>
          <w:sz w:val="18"/>
          <w:szCs w:val="18"/>
          <w:lang w:val="fi-FI"/>
        </w:rPr>
        <w:t xml:space="preserve"> </w:t>
      </w:r>
    </w:p>
    <w:p w14:paraId="0374302D" w14:textId="77777777" w:rsidR="00D03A75" w:rsidRPr="00EA16C3" w:rsidRDefault="00D03A75">
      <w:pPr>
        <w:rPr>
          <w:sz w:val="18"/>
          <w:szCs w:val="18"/>
          <w:lang w:val="fi-FI"/>
        </w:rPr>
      </w:pPr>
      <w:r w:rsidRPr="00EA16C3">
        <w:rPr>
          <w:sz w:val="18"/>
          <w:szCs w:val="18"/>
          <w:lang w:val="fi-FI"/>
        </w:rPr>
        <w:t xml:space="preserve">9. Tilintarkastajien lausunto </w:t>
      </w:r>
    </w:p>
    <w:p w14:paraId="1FAC8459" w14:textId="77777777" w:rsidR="00D03A75" w:rsidRPr="00EA16C3" w:rsidRDefault="00D03A75">
      <w:pPr>
        <w:rPr>
          <w:sz w:val="18"/>
          <w:szCs w:val="18"/>
          <w:lang w:val="fi-FI"/>
        </w:rPr>
      </w:pPr>
      <w:r w:rsidRPr="00EA16C3">
        <w:rPr>
          <w:sz w:val="18"/>
          <w:szCs w:val="18"/>
          <w:lang w:val="fi-FI"/>
        </w:rPr>
        <w:t xml:space="preserve">10. Tilinpäätöksen vahvistaminen </w:t>
      </w:r>
    </w:p>
    <w:p w14:paraId="097FB8A2" w14:textId="77777777" w:rsidR="00D03A75" w:rsidRPr="00EA16C3" w:rsidRDefault="00D03A75">
      <w:pPr>
        <w:rPr>
          <w:sz w:val="18"/>
          <w:szCs w:val="18"/>
          <w:lang w:val="fi-FI"/>
        </w:rPr>
      </w:pPr>
      <w:r w:rsidRPr="00EA16C3">
        <w:rPr>
          <w:sz w:val="18"/>
          <w:szCs w:val="18"/>
          <w:lang w:val="fi-FI"/>
        </w:rPr>
        <w:t xml:space="preserve">11. Vastuuvapauden myöntäminen tilivelvollisille </w:t>
      </w:r>
    </w:p>
    <w:p w14:paraId="7C9B73FF" w14:textId="6E092257" w:rsidR="00D03A75" w:rsidRPr="00EA16C3" w:rsidRDefault="00D03A75">
      <w:pPr>
        <w:rPr>
          <w:sz w:val="18"/>
          <w:szCs w:val="18"/>
          <w:lang w:val="fi-FI"/>
        </w:rPr>
      </w:pPr>
      <w:r w:rsidRPr="00EA16C3">
        <w:rPr>
          <w:sz w:val="18"/>
          <w:szCs w:val="18"/>
          <w:lang w:val="fi-FI"/>
        </w:rPr>
        <w:t>12. Toimintasuunnitelma kaudelle 1.1.202</w:t>
      </w:r>
      <w:r w:rsidR="00F8581F">
        <w:rPr>
          <w:sz w:val="18"/>
          <w:szCs w:val="18"/>
          <w:lang w:val="fi-FI"/>
        </w:rPr>
        <w:t>6</w:t>
      </w:r>
      <w:r w:rsidRPr="00EA16C3">
        <w:rPr>
          <w:sz w:val="18"/>
          <w:szCs w:val="18"/>
          <w:lang w:val="fi-FI"/>
        </w:rPr>
        <w:t xml:space="preserve"> – 31.12.202</w:t>
      </w:r>
      <w:r w:rsidR="00F8581F">
        <w:rPr>
          <w:sz w:val="18"/>
          <w:szCs w:val="18"/>
          <w:lang w:val="fi-FI"/>
        </w:rPr>
        <w:t>6</w:t>
      </w:r>
      <w:r w:rsidRPr="00EA16C3">
        <w:rPr>
          <w:sz w:val="18"/>
          <w:szCs w:val="18"/>
          <w:lang w:val="fi-FI"/>
        </w:rPr>
        <w:t xml:space="preserve"> </w:t>
      </w:r>
    </w:p>
    <w:p w14:paraId="2D2376D6" w14:textId="438282F3" w:rsidR="00D03A75" w:rsidRPr="00EA16C3" w:rsidRDefault="00D03A75">
      <w:pPr>
        <w:rPr>
          <w:sz w:val="18"/>
          <w:szCs w:val="18"/>
          <w:lang w:val="fi-FI"/>
        </w:rPr>
      </w:pPr>
      <w:r w:rsidRPr="00EA16C3">
        <w:rPr>
          <w:sz w:val="18"/>
          <w:szCs w:val="18"/>
          <w:lang w:val="fi-FI"/>
        </w:rPr>
        <w:t>13. Talousarvio kaudelle 1.1.202</w:t>
      </w:r>
      <w:r w:rsidR="00F8581F">
        <w:rPr>
          <w:sz w:val="18"/>
          <w:szCs w:val="18"/>
          <w:lang w:val="fi-FI"/>
        </w:rPr>
        <w:t>6</w:t>
      </w:r>
      <w:r w:rsidRPr="00EA16C3">
        <w:rPr>
          <w:sz w:val="18"/>
          <w:szCs w:val="18"/>
          <w:lang w:val="fi-FI"/>
        </w:rPr>
        <w:t xml:space="preserve"> – 31.12.202</w:t>
      </w:r>
      <w:r w:rsidR="00F8581F">
        <w:rPr>
          <w:sz w:val="18"/>
          <w:szCs w:val="18"/>
          <w:lang w:val="fi-FI"/>
        </w:rPr>
        <w:t>6</w:t>
      </w:r>
    </w:p>
    <w:p w14:paraId="0ACF5D17" w14:textId="77777777" w:rsidR="00D03A75" w:rsidRPr="00EA16C3" w:rsidRDefault="00D03A75">
      <w:pPr>
        <w:rPr>
          <w:sz w:val="18"/>
          <w:szCs w:val="18"/>
          <w:lang w:val="fi-FI"/>
        </w:rPr>
      </w:pPr>
      <w:r w:rsidRPr="00EA16C3">
        <w:rPr>
          <w:sz w:val="18"/>
          <w:szCs w:val="18"/>
          <w:lang w:val="fi-FI"/>
        </w:rPr>
        <w:t xml:space="preserve">16. Toimintasuunnitelman ja talousarvion hyväksyminen </w:t>
      </w:r>
    </w:p>
    <w:p w14:paraId="4BE1BFFC" w14:textId="77777777" w:rsidR="00D03A75" w:rsidRPr="00EA16C3" w:rsidRDefault="00D03A75">
      <w:pPr>
        <w:rPr>
          <w:sz w:val="18"/>
          <w:szCs w:val="18"/>
          <w:lang w:val="fi-FI"/>
        </w:rPr>
      </w:pPr>
      <w:r w:rsidRPr="00EA16C3">
        <w:rPr>
          <w:sz w:val="18"/>
          <w:szCs w:val="18"/>
          <w:lang w:val="fi-FI"/>
        </w:rPr>
        <w:t xml:space="preserve">17. Päätös johtokunnan jäsenten lukumäärästä </w:t>
      </w:r>
    </w:p>
    <w:p w14:paraId="3D81F97C" w14:textId="3B7BEC15" w:rsidR="00D03A75" w:rsidRPr="00EA16C3" w:rsidRDefault="00D03A75">
      <w:pPr>
        <w:rPr>
          <w:sz w:val="18"/>
          <w:szCs w:val="18"/>
          <w:lang w:val="fi-FI"/>
        </w:rPr>
      </w:pPr>
      <w:r w:rsidRPr="00EA16C3">
        <w:rPr>
          <w:sz w:val="18"/>
          <w:szCs w:val="18"/>
          <w:lang w:val="fi-FI"/>
        </w:rPr>
        <w:t xml:space="preserve">18. Johtokunnan puheenjohtajan, varsinaisten jäsenten ja - vaalitoimikunnan esitys </w:t>
      </w:r>
    </w:p>
    <w:p w14:paraId="25BB598E" w14:textId="77777777" w:rsidR="00D03A75" w:rsidRPr="00EA16C3" w:rsidRDefault="00D03A75">
      <w:pPr>
        <w:rPr>
          <w:sz w:val="18"/>
          <w:szCs w:val="18"/>
          <w:lang w:val="fi-FI"/>
        </w:rPr>
      </w:pPr>
      <w:r w:rsidRPr="00EA16C3">
        <w:rPr>
          <w:sz w:val="18"/>
          <w:szCs w:val="18"/>
          <w:lang w:val="fi-FI"/>
        </w:rPr>
        <w:t xml:space="preserve">19. Kahden tilintarkastajan ja yhden varatilintarkastajan valinta </w:t>
      </w:r>
    </w:p>
    <w:p w14:paraId="5B31F391" w14:textId="77777777" w:rsidR="00D03A75" w:rsidRPr="00EA16C3" w:rsidRDefault="00D03A75">
      <w:pPr>
        <w:rPr>
          <w:sz w:val="18"/>
          <w:szCs w:val="18"/>
          <w:lang w:val="fi-FI"/>
        </w:rPr>
      </w:pPr>
      <w:r w:rsidRPr="00EA16C3">
        <w:rPr>
          <w:sz w:val="18"/>
          <w:szCs w:val="18"/>
          <w:lang w:val="fi-FI"/>
        </w:rPr>
        <w:t xml:space="preserve">20. Kolmen vaalitoimikunnan jäsenen valinta </w:t>
      </w:r>
    </w:p>
    <w:p w14:paraId="57311368" w14:textId="6FD44FED" w:rsidR="00D03A75" w:rsidRPr="00EA16C3" w:rsidRDefault="00D03A75">
      <w:pPr>
        <w:rPr>
          <w:sz w:val="18"/>
          <w:szCs w:val="18"/>
          <w:lang w:val="fi-FI"/>
        </w:rPr>
      </w:pPr>
      <w:r w:rsidRPr="00EA16C3">
        <w:rPr>
          <w:sz w:val="18"/>
          <w:szCs w:val="18"/>
          <w:lang w:val="fi-FI"/>
        </w:rPr>
        <w:t>21. Jäsenten vuosikokoukselle yhdistyksen sääntöjen 16.artiklan mukaisesti toimittamien asioiden käsittely</w:t>
      </w:r>
      <w:r w:rsidR="00EA16C3" w:rsidRPr="00EA16C3">
        <w:rPr>
          <w:sz w:val="18"/>
          <w:szCs w:val="18"/>
          <w:lang w:val="fi-FI"/>
        </w:rPr>
        <w:t xml:space="preserve">. </w:t>
      </w:r>
      <w:r w:rsidRPr="00EA16C3">
        <w:rPr>
          <w:sz w:val="18"/>
          <w:szCs w:val="18"/>
          <w:lang w:val="fi-FI"/>
        </w:rPr>
        <w:t>Jäsenten, jotka haluavat saada jonkin asian vuosikokouksen käsiteltäväksi, on ilmoitettava siitä kirjallisesti johtokunnan puheenjohtajalle ennen maalisk</w:t>
      </w:r>
      <w:r w:rsidR="001A6C75">
        <w:rPr>
          <w:sz w:val="18"/>
          <w:szCs w:val="18"/>
          <w:lang w:val="fi-FI"/>
        </w:rPr>
        <w:t>uun</w:t>
      </w:r>
      <w:r w:rsidRPr="00EA16C3">
        <w:rPr>
          <w:sz w:val="18"/>
          <w:szCs w:val="18"/>
          <w:lang w:val="fi-FI"/>
        </w:rPr>
        <w:t xml:space="preserve"> </w:t>
      </w:r>
      <w:r w:rsidR="00F8581F">
        <w:rPr>
          <w:sz w:val="18"/>
          <w:szCs w:val="18"/>
          <w:lang w:val="fi-FI"/>
        </w:rPr>
        <w:t>7</w:t>
      </w:r>
      <w:r w:rsidRPr="00EA16C3">
        <w:rPr>
          <w:sz w:val="18"/>
          <w:szCs w:val="18"/>
          <w:lang w:val="fi-FI"/>
        </w:rPr>
        <w:t xml:space="preserve">. päivää. Vuosikokouksessa jokaisella jäsenellä on äänioikeus ja jokaisella äänioikeutetulla yksi ääni. Jäsen voi halutessaan valtuuttaa toisen jäsenen käyttämään äänioikeuttaan. Valtakirja ja kokousasiakirjat ovat tulostettavissa yhdistyksen www-sivuilta www.suomi-klubi.com. Ilmoittautumiset vuosikokoukseen yhdistyksen sihteerille Katariina Björkrothille sähköpostilla </w:t>
      </w:r>
      <w:proofErr w:type="spellStart"/>
      <w:r w:rsidRPr="00EA16C3">
        <w:rPr>
          <w:sz w:val="18"/>
          <w:szCs w:val="18"/>
          <w:lang w:val="fi-FI"/>
        </w:rPr>
        <w:t>kbjorkr</w:t>
      </w:r>
      <w:proofErr w:type="spellEnd"/>
      <w:r w:rsidRPr="00EA16C3">
        <w:rPr>
          <w:sz w:val="18"/>
          <w:szCs w:val="18"/>
          <w:lang w:val="fi-FI"/>
        </w:rPr>
        <w:t xml:space="preserve">(at)gmail.com </w:t>
      </w:r>
      <w:r w:rsidR="00F8581F">
        <w:rPr>
          <w:sz w:val="18"/>
          <w:szCs w:val="18"/>
          <w:lang w:val="fi-FI"/>
        </w:rPr>
        <w:t>keskiviikkoon</w:t>
      </w:r>
      <w:r w:rsidR="00EA16C3" w:rsidRPr="00EA16C3">
        <w:rPr>
          <w:sz w:val="18"/>
          <w:szCs w:val="18"/>
          <w:lang w:val="fi-FI"/>
        </w:rPr>
        <w:t xml:space="preserve"> </w:t>
      </w:r>
      <w:r w:rsidR="00F8581F">
        <w:rPr>
          <w:sz w:val="18"/>
          <w:szCs w:val="18"/>
          <w:lang w:val="fi-FI"/>
        </w:rPr>
        <w:t>11.3</w:t>
      </w:r>
      <w:r w:rsidR="00EA16C3" w:rsidRPr="00EA16C3">
        <w:rPr>
          <w:sz w:val="18"/>
          <w:szCs w:val="18"/>
          <w:lang w:val="fi-FI"/>
        </w:rPr>
        <w:t xml:space="preserve"> mennessä. </w:t>
      </w:r>
    </w:p>
    <w:p w14:paraId="2EABDF55" w14:textId="12A37EBF" w:rsidR="00EA16C3" w:rsidRPr="00EA16C3" w:rsidRDefault="00EA16C3">
      <w:pPr>
        <w:rPr>
          <w:sz w:val="18"/>
          <w:szCs w:val="18"/>
          <w:lang w:val="fi-FI"/>
        </w:rPr>
      </w:pPr>
      <w:r w:rsidRPr="00EA16C3">
        <w:rPr>
          <w:sz w:val="18"/>
          <w:szCs w:val="18"/>
          <w:lang w:val="fi-FI"/>
        </w:rPr>
        <w:t>22. Kokouksen päättäminen</w:t>
      </w:r>
    </w:p>
    <w:p w14:paraId="26C5A6F7" w14:textId="2EF7E0CD" w:rsidR="00EA16C3" w:rsidRPr="00EA16C3" w:rsidRDefault="00D03A75" w:rsidP="00EA16C3">
      <w:pPr>
        <w:rPr>
          <w:b/>
          <w:bCs/>
          <w:sz w:val="18"/>
          <w:szCs w:val="18"/>
          <w:lang w:val="fi-FI"/>
        </w:rPr>
      </w:pPr>
      <w:r w:rsidRPr="00EA16C3">
        <w:rPr>
          <w:b/>
          <w:bCs/>
          <w:sz w:val="18"/>
          <w:szCs w:val="18"/>
          <w:lang w:val="fi-FI"/>
        </w:rPr>
        <w:t xml:space="preserve">Tervetuloa vuosikokoukseen! </w:t>
      </w:r>
      <w:r w:rsidR="00EA16C3" w:rsidRPr="00EA16C3">
        <w:rPr>
          <w:b/>
          <w:bCs/>
          <w:sz w:val="18"/>
          <w:szCs w:val="18"/>
          <w:lang w:val="fi-FI"/>
        </w:rPr>
        <w:t>Tervei</w:t>
      </w:r>
      <w:r w:rsidR="005D6595">
        <w:rPr>
          <w:b/>
          <w:bCs/>
          <w:sz w:val="18"/>
          <w:szCs w:val="18"/>
          <w:lang w:val="fi-FI"/>
        </w:rPr>
        <w:t>si</w:t>
      </w:r>
      <w:r w:rsidR="00EA16C3" w:rsidRPr="00EA16C3">
        <w:rPr>
          <w:b/>
          <w:bCs/>
          <w:sz w:val="18"/>
          <w:szCs w:val="18"/>
          <w:lang w:val="fi-FI"/>
        </w:rPr>
        <w:t>n Belgian Suomi-Klubin Johtokunta</w:t>
      </w:r>
    </w:p>
    <w:p w14:paraId="0E8CB4E1" w14:textId="07A3189E" w:rsidR="00D03A75" w:rsidRPr="00EA16C3" w:rsidRDefault="00D03A75">
      <w:pPr>
        <w:rPr>
          <w:b/>
          <w:bCs/>
          <w:sz w:val="18"/>
          <w:szCs w:val="18"/>
          <w:lang w:val="fi-FI"/>
        </w:rPr>
      </w:pPr>
    </w:p>
    <w:sectPr w:rsidR="00D03A75" w:rsidRPr="00EA1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75"/>
    <w:rsid w:val="00055110"/>
    <w:rsid w:val="0007409B"/>
    <w:rsid w:val="001A6C75"/>
    <w:rsid w:val="00377A6C"/>
    <w:rsid w:val="005D6595"/>
    <w:rsid w:val="00933B76"/>
    <w:rsid w:val="009C145A"/>
    <w:rsid w:val="00A16B9B"/>
    <w:rsid w:val="00D03A75"/>
    <w:rsid w:val="00D3692C"/>
    <w:rsid w:val="00E05633"/>
    <w:rsid w:val="00EA16C3"/>
    <w:rsid w:val="00EC1E46"/>
    <w:rsid w:val="00F05CDA"/>
    <w:rsid w:val="00F13F85"/>
    <w:rsid w:val="00F8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BDF79"/>
  <w15:chartTrackingRefBased/>
  <w15:docId w15:val="{D9BA639C-B983-458A-9A34-6C52DA84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03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03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03A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03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03A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03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03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03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03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03A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03A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03A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03A75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03A75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03A7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03A7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03A7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03A7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03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03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03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03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03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03A7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03A7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03A75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03A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03A75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03A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1575</Characters>
  <Application>Microsoft Office Word</Application>
  <DocSecurity>4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Piia Lännenpää</dc:creator>
  <cp:keywords/>
  <dc:description/>
  <cp:lastModifiedBy>Piia Lännenpää</cp:lastModifiedBy>
  <cp:revision>2</cp:revision>
  <cp:lastPrinted>2024-03-08T16:49:00Z</cp:lastPrinted>
  <dcterms:created xsi:type="dcterms:W3CDTF">2026-02-28T15:19:00Z</dcterms:created>
  <dcterms:modified xsi:type="dcterms:W3CDTF">2026-02-28T15:19:00Z</dcterms:modified>
</cp:coreProperties>
</file>