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ED30" w14:textId="77777777" w:rsidR="00B90B5A" w:rsidRDefault="00B90B5A" w:rsidP="00B90B5A">
      <w:pPr>
        <w:pStyle w:val="Otsikko1"/>
      </w:pPr>
      <w:r>
        <w:t>Liittokokoukset</w:t>
      </w:r>
    </w:p>
    <w:p w14:paraId="7305DB1E" w14:textId="77777777" w:rsidR="00B90B5A" w:rsidRDefault="00B90B5A" w:rsidP="00B90B5A">
      <w:r w:rsidRPr="00B90B5A">
        <w:t>Liiton ylin päättävä elin on liittokokous, joka kokoontuu sääntömääräisiin kokouksiin liiton hallituksen määräämässä paikassa ja hallituksen kutsusta kaksi kertaa vuodessa: kevätkokous pidetään viimeistään maaliskuussa ja syyskokous viimeistään joulukuussa.</w:t>
      </w:r>
    </w:p>
    <w:p w14:paraId="1F0E4217" w14:textId="77777777" w:rsidR="00B90B5A" w:rsidRDefault="00B90B5A" w:rsidP="00B90B5A">
      <w:pPr>
        <w:pStyle w:val="Otsikko2"/>
      </w:pPr>
      <w:r>
        <w:t>Syyskokouksen tehtävät</w:t>
      </w:r>
    </w:p>
    <w:p w14:paraId="4C190832" w14:textId="77777777" w:rsidR="00B90B5A" w:rsidRDefault="00B90B5A" w:rsidP="00B90B5A">
      <w:pPr>
        <w:pStyle w:val="Luettelokappale"/>
        <w:numPr>
          <w:ilvl w:val="0"/>
          <w:numId w:val="1"/>
        </w:numPr>
      </w:pPr>
      <w:r w:rsidRPr="00B90B5A">
        <w:t>Valita kokoukselle puheenjohtaja, sihteeri, kaksi pöytäkirjantarkastajaa sekä ääntenlaskijat.</w:t>
      </w:r>
    </w:p>
    <w:p w14:paraId="618CC2D9" w14:textId="77777777" w:rsidR="00B90B5A" w:rsidRDefault="00B90B5A" w:rsidP="00B90B5A">
      <w:pPr>
        <w:pStyle w:val="Luettelokappale"/>
        <w:numPr>
          <w:ilvl w:val="0"/>
          <w:numId w:val="1"/>
        </w:numPr>
      </w:pPr>
      <w:r w:rsidRPr="00B90B5A">
        <w:t>Todeta kokouksen laillisuus ja päätösvaltaisuus.</w:t>
      </w:r>
    </w:p>
    <w:p w14:paraId="732F46F1" w14:textId="77777777" w:rsidR="00B90B5A" w:rsidRDefault="00B90B5A" w:rsidP="00B90B5A">
      <w:pPr>
        <w:pStyle w:val="Luettelokappale"/>
        <w:numPr>
          <w:ilvl w:val="0"/>
          <w:numId w:val="1"/>
        </w:numPr>
      </w:pPr>
      <w:r w:rsidRPr="00B90B5A">
        <w:t>Hyväksyä liiton hallituksen esityksen perusteella seuraavalle toimintakaudelle toimintasuunnitelma ja siihen perustuva talousarvio.</w:t>
      </w:r>
    </w:p>
    <w:p w14:paraId="00C5C176" w14:textId="77777777" w:rsidR="00B90B5A" w:rsidRDefault="00B90B5A" w:rsidP="00B90B5A">
      <w:pPr>
        <w:pStyle w:val="Luettelokappale"/>
        <w:numPr>
          <w:ilvl w:val="0"/>
          <w:numId w:val="1"/>
        </w:numPr>
      </w:pPr>
      <w:r w:rsidRPr="00B90B5A">
        <w:t>Määrätä seuraavan kauden jäsenmaksut sekä niiden suorittamisaika.</w:t>
      </w:r>
    </w:p>
    <w:p w14:paraId="3B8DDA48" w14:textId="77777777" w:rsidR="00B90B5A" w:rsidRDefault="00B90B5A" w:rsidP="00B90B5A">
      <w:pPr>
        <w:pStyle w:val="Luettelokappale"/>
        <w:numPr>
          <w:ilvl w:val="0"/>
          <w:numId w:val="1"/>
        </w:numPr>
      </w:pPr>
      <w:r w:rsidRPr="00B90B5A">
        <w:t>Päättää toiminnantarkastajien palkkioista ja matkakorvauksista.</w:t>
      </w:r>
    </w:p>
    <w:p w14:paraId="77CB428B" w14:textId="77777777" w:rsidR="00B90B5A" w:rsidRDefault="00B90B5A" w:rsidP="00B90B5A">
      <w:pPr>
        <w:pStyle w:val="Luettelokappale"/>
        <w:numPr>
          <w:ilvl w:val="0"/>
          <w:numId w:val="1"/>
        </w:numPr>
      </w:pPr>
      <w:r w:rsidRPr="00B90B5A">
        <w:t>Valita vuorovuosin kahdeksi vuodeksi liiton hallituksen puheenjohtaja tai varapuheenjohtaja siten, että puheenjohtaja valitaan parillisina ja varapuheenjohtaja parittomina vuosina.</w:t>
      </w:r>
    </w:p>
    <w:p w14:paraId="774D62A3" w14:textId="77777777" w:rsidR="00B90B5A" w:rsidRDefault="00B90B5A" w:rsidP="00B90B5A">
      <w:pPr>
        <w:pStyle w:val="Luettelokappale"/>
        <w:numPr>
          <w:ilvl w:val="0"/>
          <w:numId w:val="1"/>
        </w:numPr>
      </w:pPr>
      <w:r w:rsidRPr="00B90B5A">
        <w:t>Valita hallitukseen kaksi varsinaista jäsentä erovuoroisten tilalle 11§:n mukaisesti tammikuun 1. päivänä alkavalle toimintakaudelle.</w:t>
      </w:r>
    </w:p>
    <w:p w14:paraId="012A9E4D" w14:textId="77777777" w:rsidR="00B90B5A" w:rsidRDefault="00B90B5A" w:rsidP="00B90B5A">
      <w:pPr>
        <w:pStyle w:val="Luettelokappale"/>
        <w:numPr>
          <w:ilvl w:val="0"/>
          <w:numId w:val="1"/>
        </w:numPr>
      </w:pPr>
      <w:r w:rsidRPr="00B90B5A">
        <w:t>Valita toiminnantarkastaja tarkastamaan liiton tilejä ja hallintoa sekä hänelle varahenkilö.</w:t>
      </w:r>
    </w:p>
    <w:p w14:paraId="1AF7C37F" w14:textId="77777777" w:rsidR="00B90B5A" w:rsidRDefault="00B90B5A" w:rsidP="00B90B5A">
      <w:pPr>
        <w:pStyle w:val="Luettelokappale"/>
        <w:numPr>
          <w:ilvl w:val="0"/>
          <w:numId w:val="1"/>
        </w:numPr>
      </w:pPr>
      <w:r w:rsidRPr="00B90B5A">
        <w:t>Käsitellä seurojen tekemät aloitteet.</w:t>
      </w:r>
    </w:p>
    <w:p w14:paraId="2CF91CAB" w14:textId="77777777" w:rsidR="00B90B5A" w:rsidRDefault="00B90B5A" w:rsidP="00B90B5A">
      <w:pPr>
        <w:pStyle w:val="Luettelokappale"/>
        <w:numPr>
          <w:ilvl w:val="0"/>
          <w:numId w:val="1"/>
        </w:numPr>
      </w:pPr>
      <w:r w:rsidRPr="00B90B5A">
        <w:t>Määrätä liiton virallinen äänenkannattaja.</w:t>
      </w:r>
    </w:p>
    <w:p w14:paraId="578BC479" w14:textId="77777777" w:rsidR="00B90B5A" w:rsidRDefault="00B90B5A" w:rsidP="00B90B5A">
      <w:pPr>
        <w:pStyle w:val="Luettelokappale"/>
        <w:numPr>
          <w:ilvl w:val="0"/>
          <w:numId w:val="1"/>
        </w:numPr>
      </w:pPr>
      <w:r w:rsidRPr="00B90B5A">
        <w:t>Päättää tarvittaessa liiton sääntöjen muuttamisesta ja liiton lopettamisesta yhdistyslaissa säädetyssä järjestyksessä.</w:t>
      </w:r>
    </w:p>
    <w:p w14:paraId="4ACED53C" w14:textId="54ABA2A7" w:rsidR="005E1C13" w:rsidRPr="00B90B5A" w:rsidRDefault="00B90B5A" w:rsidP="00B90B5A">
      <w:pPr>
        <w:pStyle w:val="Luettelokappale"/>
        <w:numPr>
          <w:ilvl w:val="0"/>
          <w:numId w:val="1"/>
        </w:numPr>
      </w:pPr>
      <w:r w:rsidRPr="00B90B5A">
        <w:t>Käsitellä muut kokouskutsussa mainitut asiat.</w:t>
      </w:r>
    </w:p>
    <w:sectPr w:rsidR="005E1C13" w:rsidRPr="00B90B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D1A42"/>
    <w:multiLevelType w:val="hybridMultilevel"/>
    <w:tmpl w:val="19BEF0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16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5A"/>
    <w:rsid w:val="005E1C13"/>
    <w:rsid w:val="00B90B5A"/>
    <w:rsid w:val="00EB3358"/>
    <w:rsid w:val="00F42F32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5B23"/>
  <w15:chartTrackingRefBased/>
  <w15:docId w15:val="{F59583B9-8993-4E33-B0E8-A5159D6B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90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9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90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90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90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90B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90B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90B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90B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90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B90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90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90B5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90B5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90B5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90B5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90B5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90B5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90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9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90B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90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90B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90B5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90B5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90B5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90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90B5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90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Majamäki</dc:creator>
  <cp:keywords/>
  <dc:description/>
  <cp:lastModifiedBy>Hannu Majamäki</cp:lastModifiedBy>
  <cp:revision>1</cp:revision>
  <dcterms:created xsi:type="dcterms:W3CDTF">2025-08-29T16:34:00Z</dcterms:created>
  <dcterms:modified xsi:type="dcterms:W3CDTF">2025-08-29T16:36:00Z</dcterms:modified>
</cp:coreProperties>
</file>