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A9F3" w14:textId="77777777" w:rsidR="001E74AF" w:rsidRPr="001E74AF" w:rsidRDefault="001E74AF" w:rsidP="001E74A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i-FI"/>
        </w:rPr>
      </w:pPr>
      <w:r w:rsidRPr="001E74AF">
        <w:rPr>
          <w:rFonts w:ascii="Times New Roman" w:eastAsia="Times New Roman" w:hAnsi="Times New Roman" w:cs="Times New Roman"/>
          <w:kern w:val="36"/>
          <w:sz w:val="48"/>
          <w:szCs w:val="48"/>
          <w:lang w:eastAsia="fi-FI"/>
        </w:rPr>
        <w:t>Lautamiesten eettiset ohjeet</w:t>
      </w:r>
    </w:p>
    <w:p w14:paraId="1418B110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Lautamiestoiminta perustuu maallikkoedustajuuteen, rehellisyyteen ja tasapuolisuuteen ja toimintaa sitoo annettu vala tai vakuutus.</w:t>
      </w:r>
    </w:p>
    <w:p w14:paraId="124D67DD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tulee toimia Suomen lain ja säännöstöjen mukaan päämääränä oikeuden toteutuminen.</w:t>
      </w:r>
    </w:p>
    <w:p w14:paraId="3E9653D7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Lautamies ei saa koskaan vääristellä lakia eikä edistää</w:t>
      </w: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br/>
        <w:t>vääryyttä.</w:t>
      </w:r>
    </w:p>
    <w:p w14:paraId="281B2EAE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tulee toimia aina rehellisesti ja ymmärryksensä</w:t>
      </w: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br/>
        <w:t>sekä omantuntonsa mukaisesti.</w:t>
      </w:r>
    </w:p>
    <w:p w14:paraId="35DA9F4E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tulee olla oikeudenmukainen.</w:t>
      </w:r>
    </w:p>
    <w:p w14:paraId="1F1E41DD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tulee olla lahjomaton.</w:t>
      </w:r>
    </w:p>
    <w:p w14:paraId="66D17C8C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tulee olla riippumaton ja hänen on huomioitava</w:t>
      </w: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br/>
        <w:t>esteellisyytensä.</w:t>
      </w:r>
    </w:p>
    <w:p w14:paraId="0DA3E8B8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on aina pysyttävä totuudessa, hän ei saa</w:t>
      </w: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br/>
        <w:t>vääristellä lakia eikä edistää vääryyttä.</w:t>
      </w:r>
    </w:p>
    <w:p w14:paraId="642396DC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tulee toimia tasapuolisesti muistaen, että kaikki</w:t>
      </w: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br/>
        <w:t>kansalaiset ovat yhdenvertaisia lain edessä.</w:t>
      </w:r>
    </w:p>
    <w:p w14:paraId="445F62B8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tulee kohdella kunnioittavasti kaikkia</w:t>
      </w: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br/>
        <w:t>oikeusprosessiin osallistuvia.</w:t>
      </w:r>
    </w:p>
    <w:p w14:paraId="1A5AFCCB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Lautamiestä sitoo salassapitovelvollisuus.</w:t>
      </w:r>
    </w:p>
    <w:p w14:paraId="2FA0CA52" w14:textId="77777777" w:rsidR="001E74AF" w:rsidRPr="001E74AF" w:rsidRDefault="001E74AF" w:rsidP="001E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Lautamiehen tulee toimia tehtävässään arvokkaasti</w:t>
      </w: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br/>
        <w:t>muistaen, että hän edustaa osaltaan suomalaista oikeuslaitosta.</w:t>
      </w:r>
    </w:p>
    <w:p w14:paraId="467E65B5" w14:textId="77777777" w:rsidR="001E74AF" w:rsidRPr="001E74AF" w:rsidRDefault="001E74AF" w:rsidP="001E74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</w:pPr>
      <w:r w:rsidRPr="001E74AF">
        <w:rPr>
          <w:rFonts w:ascii="Helvetica" w:eastAsia="Times New Roman" w:hAnsi="Helvetica" w:cs="Helvetica"/>
          <w:color w:val="444444"/>
          <w:sz w:val="21"/>
          <w:szCs w:val="21"/>
          <w:lang w:eastAsia="fi-FI"/>
        </w:rPr>
        <w:t> </w:t>
      </w:r>
    </w:p>
    <w:p w14:paraId="2943CD8A" w14:textId="77777777" w:rsidR="001E74AF" w:rsidRDefault="001E74AF"/>
    <w:sectPr w:rsidR="001E74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C3A3E"/>
    <w:multiLevelType w:val="multilevel"/>
    <w:tmpl w:val="3C7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AF"/>
    <w:rsid w:val="001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E0C7"/>
  <w15:chartTrackingRefBased/>
  <w15:docId w15:val="{91095E27-30BE-4BAE-916B-06528FE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E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74A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899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Välilä</dc:creator>
  <cp:keywords/>
  <dc:description/>
  <cp:lastModifiedBy>Sanna Välilä</cp:lastModifiedBy>
  <cp:revision>1</cp:revision>
  <dcterms:created xsi:type="dcterms:W3CDTF">2021-02-26T18:57:00Z</dcterms:created>
  <dcterms:modified xsi:type="dcterms:W3CDTF">2021-02-26T18:58:00Z</dcterms:modified>
</cp:coreProperties>
</file>