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6685" w14:textId="2C3ADBD4" w:rsidR="005B7326" w:rsidRPr="0080340E" w:rsidRDefault="0080340E" w:rsidP="005B7326">
      <w:pPr>
        <w:rPr>
          <w:b/>
          <w:bCs/>
          <w:sz w:val="28"/>
          <w:szCs w:val="28"/>
        </w:rPr>
      </w:pPr>
      <w:r w:rsidRPr="0080340E">
        <w:rPr>
          <w:b/>
          <w:bCs/>
          <w:sz w:val="28"/>
          <w:szCs w:val="28"/>
        </w:rPr>
        <w:t>Tapahtumakärryn v</w:t>
      </w:r>
      <w:r w:rsidR="005B7326" w:rsidRPr="0080340E">
        <w:rPr>
          <w:b/>
          <w:bCs/>
          <w:sz w:val="28"/>
          <w:szCs w:val="28"/>
        </w:rPr>
        <w:t>uokrausehdot</w:t>
      </w:r>
    </w:p>
    <w:p w14:paraId="40E8D435" w14:textId="77777777" w:rsidR="005B7326" w:rsidRDefault="005B7326" w:rsidP="005B7326">
      <w:r>
        <w:t xml:space="preserve">Vuokraaja = asiakas, yhdistys, yksityishenkilö, yritys tai </w:t>
      </w:r>
      <w:proofErr w:type="gramStart"/>
      <w:r>
        <w:t>muu</w:t>
      </w:r>
      <w:proofErr w:type="gramEnd"/>
      <w:r>
        <w:t xml:space="preserve"> joka vuokraa kärryn omaan käyttöönsä</w:t>
      </w:r>
    </w:p>
    <w:p w14:paraId="3F21D191" w14:textId="77777777" w:rsidR="005B7326" w:rsidRDefault="005B7326" w:rsidP="005B7326">
      <w:r>
        <w:t>Ylläpitäjä = 4H-yhdistykset</w:t>
      </w:r>
    </w:p>
    <w:p w14:paraId="0F717920" w14:textId="77777777" w:rsidR="005B7326" w:rsidRDefault="005B7326" w:rsidP="005B7326">
      <w:r>
        <w:t>Peräkärry = Kaappivaunu DOP-889, jossa vuokrakalustoa säilytetään ja kuljetetaan</w:t>
      </w:r>
    </w:p>
    <w:p w14:paraId="0F40851D" w14:textId="77777777" w:rsidR="005B7326" w:rsidRDefault="005B7326" w:rsidP="005B7326">
      <w:r>
        <w:t xml:space="preserve">Vuokrakalusto = Kärryn sisällä olevat, ylläpitäjän omistamat </w:t>
      </w:r>
      <w:proofErr w:type="gramStart"/>
      <w:r>
        <w:t>tavarat</w:t>
      </w:r>
      <w:proofErr w:type="gramEnd"/>
      <w:r>
        <w:t xml:space="preserve"> joita vuokrataan.</w:t>
      </w:r>
    </w:p>
    <w:p w14:paraId="393F5DC3" w14:textId="77777777" w:rsidR="005B7326" w:rsidRDefault="005B7326" w:rsidP="005B7326">
      <w:r>
        <w:t>Tapahtumakärry: Peräkärry ja sen sisällä oleva kalusto</w:t>
      </w:r>
    </w:p>
    <w:p w14:paraId="4EFCCC78" w14:textId="77777777" w:rsidR="005B7326" w:rsidRDefault="005B7326" w:rsidP="005B7326">
      <w:r w:rsidRPr="00CB2556">
        <w:t>Tapahtumakärryä vuokrataan pakettina, johon kuuluu kärry sekä sen sisällä oleva vuokrakalusto.</w:t>
      </w:r>
      <w:r>
        <w:t xml:space="preserve"> Pelkän kärryn tai vuokrakaluston vuokraaminen ei ole mahdollista.</w:t>
      </w:r>
    </w:p>
    <w:p w14:paraId="533CEE23" w14:textId="77777777" w:rsidR="005B7326" w:rsidRDefault="005B7326" w:rsidP="005B7326">
      <w:pPr>
        <w:rPr>
          <w:b/>
          <w:bCs/>
        </w:rPr>
      </w:pPr>
    </w:p>
    <w:p w14:paraId="638886AF" w14:textId="77777777" w:rsidR="005B7326" w:rsidRDefault="005B7326" w:rsidP="005B7326">
      <w:pPr>
        <w:rPr>
          <w:b/>
          <w:bCs/>
        </w:rPr>
      </w:pPr>
      <w:r w:rsidRPr="00640A9A">
        <w:rPr>
          <w:b/>
          <w:bCs/>
        </w:rPr>
        <w:t>Vuokrasop</w:t>
      </w:r>
      <w:r>
        <w:rPr>
          <w:b/>
          <w:bCs/>
        </w:rPr>
        <w:t>i</w:t>
      </w:r>
      <w:r w:rsidRPr="00640A9A">
        <w:rPr>
          <w:b/>
          <w:bCs/>
        </w:rPr>
        <w:t>muksen alkaminen ja päättyminen</w:t>
      </w:r>
      <w:r>
        <w:rPr>
          <w:b/>
          <w:bCs/>
        </w:rPr>
        <w:t>, vuokra-aika</w:t>
      </w:r>
    </w:p>
    <w:p w14:paraId="07A3DCD7" w14:textId="77777777" w:rsidR="005B7326" w:rsidRDefault="005B7326" w:rsidP="005B7326">
      <w:r>
        <w:t>Vuokrasopimus ylläpitäjän ja vuokraajan välillä tehdään kirjallisesti. Sopimus tulee voimaan vuokraajan tehtyä varauspyynnön, ylläpitäjän tehtyä sopimusehdotuksen/tarjouksen varauspyynnön perusteella ja vuokraajan hyväksyttyä sopimusehdotuksen/tarjouksen. Varauspyynnön yhteydessä vuokraaja ilmoittaa kärryn vuokrauksen alkamis- ja päättymisajankohdan.</w:t>
      </w:r>
    </w:p>
    <w:p w14:paraId="345BE1D9" w14:textId="77777777" w:rsidR="005B7326" w:rsidRDefault="005B7326" w:rsidP="005B7326">
      <w:r w:rsidRPr="00CB2556">
        <w:t>Tapahtumakärryn tilaus tehdään vähintään 3 päivää ennen vuokrauksen alkamista.</w:t>
      </w:r>
    </w:p>
    <w:p w14:paraId="43F40F15" w14:textId="77777777" w:rsidR="005B7326" w:rsidRDefault="005B7326" w:rsidP="005B7326">
      <w:r>
        <w:t xml:space="preserve">Varauspyynnön yhteydessä ilmoitetaan, hakeeko vuokraaja tapahtumakärryn sen säilytyspaikasta vai tilaako vuokraaja tapahtumakärrylle kuljetuksen tapahtumapaikalle. Mikäli tilataan kuljetus tapahtumapaikalle, tapahtumakärry tuodaan tapahtumapaikalle vuokraajan varauspyynnössä ilmoittamana alkamisajankohtana. </w:t>
      </w:r>
    </w:p>
    <w:p w14:paraId="04F37CE3" w14:textId="77777777" w:rsidR="005B7326" w:rsidRDefault="005B7326" w:rsidP="005B7326">
      <w:r>
        <w:t xml:space="preserve">Vuokra-aika alkaa ajankohdasta, jolloin vuokrakalusto on ollut sovitusti noudettavissa tai kuljetettu tapahtumapaikalle sopimuksen mukaisesti. Vuokra-aika päättyy ennalta sovittuna ajankohtana, jonka vuokraaja on ilmoittanut varauspyynnössä. </w:t>
      </w:r>
      <w:r w:rsidRPr="00364EE1">
        <w:t>Vuokra-ajan muutoksista sovitaan erikseen.</w:t>
      </w:r>
      <w:r>
        <w:t xml:space="preserve"> Vuokraajan vastuu vuokrakalustosta alkaa hänen vastaanottaessaan kaluston ja päättyy luovuttaessaan kaluston ylläpitäjälle.</w:t>
      </w:r>
    </w:p>
    <w:p w14:paraId="0C0AC54B" w14:textId="77777777" w:rsidR="005B7326" w:rsidRDefault="005B7326" w:rsidP="005B7326">
      <w:r>
        <w:t>Mikäli kärry palautetaan myöhässä ilman sopimusta, on ylläpitäjällä oikeu</w:t>
      </w:r>
      <w:r w:rsidRPr="00076117">
        <w:t>s periä 10€ myöhästymismaksu per alkava tunti. Mikäli kärry kuljetetaan tapahtumapaikalle, jossa ylläpitäjä joutuu odottamaan kärryn vastaanottajaa, on ylläpitäjällä oikeus periä odotusmaksua 10€/tunti.</w:t>
      </w:r>
    </w:p>
    <w:p w14:paraId="143F83E6" w14:textId="77777777" w:rsidR="005B7326" w:rsidRDefault="005B7326" w:rsidP="005B7326">
      <w:r w:rsidRPr="004C5BF2">
        <w:t xml:space="preserve">Vuokraustoiminnassa on riski, että ensimmäinen vuokraaja palauttaa kärryn niin paljon myöhässä, ettei toinen vuokraaja ehdi saamaan sitä käyttöönsä sovittuna ajankohtajana. Tähän riskiin on varauduttu tekemällä kärryn vuokrauskalenterissa tarpeeksi väljä, jolloin voidaan minimoida vuokraajille aiheutuvat vahingot. </w:t>
      </w:r>
      <w:r w:rsidRPr="00076117">
        <w:t>Mikäli ensimmäinen vuokraaja myöhästyy kärryn palautuksesta oleellisesti, sopimus toisen vuokraajan kanssa raukeaa.</w:t>
      </w:r>
    </w:p>
    <w:p w14:paraId="63B3C420" w14:textId="77777777" w:rsidR="005B7326" w:rsidRPr="004C5BF2" w:rsidRDefault="005B7326" w:rsidP="005B7326">
      <w:r>
        <w:t>Kärryn siirtäminen vuokraajalta suoraan toiselle vuokraajalle ilman välikäyntiä kärryn säilytyspaikassa on mahdollista neuvotella erikseen.</w:t>
      </w:r>
    </w:p>
    <w:p w14:paraId="0277FAF6" w14:textId="77777777" w:rsidR="005B7326" w:rsidRDefault="005B7326" w:rsidP="005B7326">
      <w:r>
        <w:t>Vuokrasopimus raukeaa ylivoimaisen esteen sattuessa. Ylivoimaisen esteen sattuessa ylläpitäjä ei ole korvausvelvollinen vuokraajalle esimerkiksi tulonmenetyksistä. Ylivoimaisia esteitä ovat muun muassa kärryn tuhoutuminen, kärryn joutuminen varkauden kohteeksi tai jos ylläpitäjä ei voi päästä käsiksi kärryyn.</w:t>
      </w:r>
    </w:p>
    <w:p w14:paraId="4FE36218" w14:textId="77777777" w:rsidR="005B7326" w:rsidRDefault="005B7326" w:rsidP="005B7326"/>
    <w:p w14:paraId="61370B6F" w14:textId="77777777" w:rsidR="005B7326" w:rsidRDefault="005B7326" w:rsidP="005B7326"/>
    <w:p w14:paraId="17BE9491" w14:textId="77777777" w:rsidR="005B7326" w:rsidRPr="004657AD" w:rsidRDefault="005B7326" w:rsidP="005B7326">
      <w:pPr>
        <w:rPr>
          <w:b/>
          <w:bCs/>
        </w:rPr>
      </w:pPr>
      <w:r w:rsidRPr="004657AD">
        <w:rPr>
          <w:b/>
          <w:bCs/>
        </w:rPr>
        <w:t>Peruuntunut vuokraus</w:t>
      </w:r>
    </w:p>
    <w:p w14:paraId="05564018" w14:textId="77777777" w:rsidR="005B7326" w:rsidRDefault="005B7326" w:rsidP="005B7326">
      <w:r>
        <w:t xml:space="preserve">Vuokraaja on velvollinen maksamaan ylläpitäjälle 50 % peruutetun vuokrauksen vuokrahinnasta, jos peruutus tehdään vuokra-ajan alkamista edeltävän </w:t>
      </w:r>
      <w:r w:rsidRPr="00076117">
        <w:t>48 tunnin aikana.</w:t>
      </w:r>
    </w:p>
    <w:p w14:paraId="58E57BC9" w14:textId="77777777" w:rsidR="005B7326" w:rsidRPr="005765B7" w:rsidRDefault="005B7326" w:rsidP="005B7326">
      <w:pPr>
        <w:rPr>
          <w:b/>
          <w:bCs/>
        </w:rPr>
      </w:pPr>
      <w:r w:rsidRPr="005765B7">
        <w:rPr>
          <w:b/>
          <w:bCs/>
        </w:rPr>
        <w:t>Vuokrakaluston käyttö</w:t>
      </w:r>
    </w:p>
    <w:p w14:paraId="76CAA828" w14:textId="77777777" w:rsidR="005B7326" w:rsidRDefault="005B7326" w:rsidP="005B7326">
      <w:r>
        <w:t>Vuokrakalusto vuokrataan siinä kunnossa kuin ne ovat noutohetkellä. Vuokraajan tulee palauttaa tapahtumakärry kalustoineen vastaavassa kunnossa kuin mitä vastaanottaessaan sen, pois lukien normaali kuluminen. Kärry tarkastetaan ylläpitäjän toimesta vuokrausten välillä.</w:t>
      </w:r>
    </w:p>
    <w:p w14:paraId="57A1F413" w14:textId="77777777" w:rsidR="005B7326" w:rsidRDefault="005B7326" w:rsidP="005B7326">
      <w:r>
        <w:t xml:space="preserve">Vuokraajan tulee tutustua tavaroiden käyttö- ja huolto-ohjeisiin ennen kuin ottaa tavaroita käyttöön. </w:t>
      </w:r>
      <w:r w:rsidRPr="00076117">
        <w:t>Ohjeet löydät</w:t>
      </w:r>
      <w:r>
        <w:t xml:space="preserve"> tapahtumakärryn mukana tulevasta kansiosta. Vuokraaja on vastuussa kalustoa käyttävien henkilöiden kyvykkyydestä käyttää kalustoa. Kalustoa ei saa purkaa osiin tarpeettomasti.</w:t>
      </w:r>
    </w:p>
    <w:p w14:paraId="7B1D6C51" w14:textId="77777777" w:rsidR="005B7326" w:rsidRDefault="005B7326" w:rsidP="005B7326">
      <w:r>
        <w:t xml:space="preserve">Vuokraaja on velvollinen ilmoittamaan ylläpitäjälle kalustolle vuokrausaikana mahdollisesti aiheutuneista vahingoista. Mikäli vuokraaja on halukas korjaamaan vahingot itse, vuokraajan tulee olla ensin yhteydessä ylläpitäjään neuvotellakseni asiasta. </w:t>
      </w:r>
    </w:p>
    <w:p w14:paraId="32D16373" w14:textId="77777777" w:rsidR="005B7326" w:rsidRDefault="005B7326" w:rsidP="005B7326">
      <w:r>
        <w:t>Vuokrakalustoa ei ole oikeutta luovuttaa kolmannelle osapuolelle.</w:t>
      </w:r>
    </w:p>
    <w:p w14:paraId="25E10EB7" w14:textId="77777777" w:rsidR="005B7326" w:rsidRDefault="005B7326" w:rsidP="005B7326">
      <w:r>
        <w:t>Varastetuista laitteista tulee tehdä välittömästi rikosilmoitus.</w:t>
      </w:r>
    </w:p>
    <w:p w14:paraId="45FE5773" w14:textId="77777777" w:rsidR="005B7326" w:rsidRDefault="005B7326" w:rsidP="005B7326"/>
    <w:p w14:paraId="496DAFDE" w14:textId="77777777" w:rsidR="005B7326" w:rsidRDefault="005B7326" w:rsidP="005B7326">
      <w:pPr>
        <w:rPr>
          <w:b/>
          <w:bCs/>
        </w:rPr>
      </w:pPr>
      <w:r w:rsidRPr="008E33CB">
        <w:rPr>
          <w:b/>
          <w:bCs/>
        </w:rPr>
        <w:t>Vuokraajan vastuut</w:t>
      </w:r>
    </w:p>
    <w:p w14:paraId="1000B05E" w14:textId="77777777" w:rsidR="005B7326" w:rsidRPr="00F66E31" w:rsidRDefault="005B7326" w:rsidP="005B7326">
      <w:r w:rsidRPr="00141691">
        <w:t>Vuokraaja voi halutessaan</w:t>
      </w:r>
      <w:r>
        <w:t xml:space="preserve"> tarkastaa tapahtumakärryn kunnon niiden noutamisen yhteydessä. </w:t>
      </w:r>
      <w:r w:rsidRPr="00984E4A">
        <w:t>Mikäli tässä tarkastuksessa ei käy ilmi vuokravälineissä olevaa selkeää virhettä tai vikaa</w:t>
      </w:r>
      <w:r>
        <w:t xml:space="preserve">, tai vuokraaja ei tarkista välineitä, </w:t>
      </w:r>
      <w:r w:rsidRPr="00F66E31">
        <w:t>katsotaan vuokraajan hyväksyneen vuokravälineet asianmukaisessa kunnossa.</w:t>
      </w:r>
    </w:p>
    <w:p w14:paraId="057ABC07" w14:textId="77777777" w:rsidR="005B7326" w:rsidRDefault="005B7326" w:rsidP="005B7326">
      <w:r>
        <w:t>Vuokraaja sitoutuu noudattamaan sovittuja tapahtumakärryn luovutus- ja palautusaikoja. Vuokraaja vastaa tapahtumakärryn turvallisesta säilytyksestä vuokra-ajan. Tapahtumakärryä säilytetään vuokraajan toimesta lukittuna niin, ettei ulkopuoliset pääse siihen käsiksi. Peräkärryä säilytetään tasaisella paikalla, josta kärry ei pääse valumaan pois. Peräkärryn säilytyksen ajan pyörät pitää olla kiilattuna.</w:t>
      </w:r>
    </w:p>
    <w:p w14:paraId="508BFCA8" w14:textId="77777777" w:rsidR="005B7326" w:rsidRDefault="005B7326" w:rsidP="005B7326">
      <w:r>
        <w:t>Vuokraaja on vastuussa kaikista maksuista, sakoista ja muista kuluista, jotka ovat seurausta tapahtumakärryn käytöstä vuokra-aikana.</w:t>
      </w:r>
    </w:p>
    <w:p w14:paraId="2568A801" w14:textId="77777777" w:rsidR="005B7326" w:rsidRDefault="005B7326" w:rsidP="005B7326">
      <w:r w:rsidRPr="00384DB4">
        <w:t xml:space="preserve">Vuokraaja on velvollinen korvaamaan tapahtumakärrylle vuokra-aikana huolimattomuudesta tai virheellisestä käsittelystä aiheutuneet vahingot ja </w:t>
      </w:r>
      <w:r w:rsidRPr="006A6712">
        <w:t>kustannukset. Vuokraaja on velvollinen korvaamaan vuokra-aikana tuhoutuneen tai kadonneen kaluston sen uushankinta-arvoon.</w:t>
      </w:r>
      <w:r>
        <w:t xml:space="preserve"> </w:t>
      </w:r>
    </w:p>
    <w:p w14:paraId="3B01E237" w14:textId="77777777" w:rsidR="005B7326" w:rsidRPr="005B2D7D" w:rsidRDefault="005B7326" w:rsidP="005B7326">
      <w:pPr>
        <w:rPr>
          <w:b/>
          <w:bCs/>
        </w:rPr>
      </w:pPr>
      <w:r w:rsidRPr="005B2D7D">
        <w:rPr>
          <w:b/>
          <w:bCs/>
        </w:rPr>
        <w:t>Ylläpitäjän vastuut</w:t>
      </w:r>
    </w:p>
    <w:p w14:paraId="52502621" w14:textId="77777777" w:rsidR="005B7326" w:rsidRDefault="005B7326" w:rsidP="005B7326">
      <w:r>
        <w:t>Ylläpitäjä vastaa tapahtumakärryn normaalista kulumisesta aiheutuvista korjauskustannuksista. Ylläpitäjä ei vastaa kaluston käytöstä tai rikkoutumisesta vuokraajalle mahdollisesti aiheutuvista välillisistä tai välittömistä kustannuksista tai vahingoista.</w:t>
      </w:r>
    </w:p>
    <w:p w14:paraId="67D3AB22" w14:textId="77777777" w:rsidR="005B7326" w:rsidRDefault="005B7326" w:rsidP="005B7326"/>
    <w:p w14:paraId="3E592DD0" w14:textId="77777777" w:rsidR="005B7326" w:rsidRDefault="005B7326" w:rsidP="005B7326">
      <w:pPr>
        <w:rPr>
          <w:b/>
          <w:bCs/>
        </w:rPr>
      </w:pPr>
      <w:r w:rsidRPr="00136021">
        <w:rPr>
          <w:b/>
          <w:bCs/>
        </w:rPr>
        <w:lastRenderedPageBreak/>
        <w:t>Peräkärryn käytön eritysehdot</w:t>
      </w:r>
    </w:p>
    <w:p w14:paraId="7E3F6511" w14:textId="77777777" w:rsidR="005B7326" w:rsidRDefault="005B7326" w:rsidP="005B7326">
      <w:r>
        <w:t>Vuokraaja ei saa kuljettaa peräkärryssä muuta tavaraa, kuin ylläpitäjän vuokraamaa vuokrakalustoa. Kärryssä ei saa kuljettaa ihmisiä, eläimiä eikä kärryn sisällä saa tupakoida. Kiellon rikkomisesta veloitetaan asiakkaalta kärryn siivouskulut.</w:t>
      </w:r>
    </w:p>
    <w:p w14:paraId="61153B94" w14:textId="77777777" w:rsidR="005B7326" w:rsidRDefault="005B7326" w:rsidP="005B7326">
      <w:r>
        <w:t>Kaikissa liikennevahinkotilanteissa vuokraajan velvollisuus on olla yhteydessä kärryn ylläpitäjään ja tämän jälkeen sovitusti myös poliisiin. Kärryä ei saa viedä ulkomaille.</w:t>
      </w:r>
    </w:p>
    <w:p w14:paraId="069B8718" w14:textId="77777777" w:rsidR="005B7326" w:rsidRDefault="005B7326" w:rsidP="005B7326">
      <w:r>
        <w:t xml:space="preserve">Vuokraajalla tulee olla vaadittava ajo-oikeus (B-ajokortti). Tapahtumakärryä vetävän vetoauton suurin sallittu jarrullinen vetomassa pitää olla </w:t>
      </w:r>
      <w:r w:rsidRPr="00076117">
        <w:t xml:space="preserve">vähintään </w:t>
      </w:r>
      <w:r>
        <w:t>850 kg Lisäksi vetoauton omamassa saa olla enintään 2000 kg.</w:t>
      </w:r>
    </w:p>
    <w:p w14:paraId="179A4D88" w14:textId="77777777" w:rsidR="005B7326" w:rsidRDefault="005B7326" w:rsidP="005B7326">
      <w:r>
        <w:t xml:space="preserve">Peräkärry on vakuutettu ylläpitäjän toimesta. Peräkärryn omavastuu vahinkotapauksessa on </w:t>
      </w:r>
      <w:r w:rsidRPr="00365BFA">
        <w:t>200 €.</w:t>
      </w:r>
      <w:r>
        <w:t xml:space="preserve"> Vuokrakalustolle on omat korvaussummat. Vuokraaja vastaa koko vuokrauksen ajan peräkärryyn ja sen varusteisiin kohdistuneista vahingoista.</w:t>
      </w:r>
    </w:p>
    <w:p w14:paraId="159D1B86" w14:textId="77777777" w:rsidR="005B7326" w:rsidRDefault="005B7326" w:rsidP="005B7326">
      <w:r>
        <w:t>Peräkärryn tavaroiden tulee olla kiinnitettyjä omille paikoilleen aina ajon ajaksi. Vuokraaja on velvollinen tarkistamaan peräkärryn ennen ajoon lähtöä mahdollisten vaurioiden tai puutteiden todentamiseksi sekä turvallisen kuljetuksen varmistamiseksi.</w:t>
      </w:r>
    </w:p>
    <w:p w14:paraId="4735913C" w14:textId="77777777" w:rsidR="005B7326" w:rsidRDefault="005B7326" w:rsidP="005B7326">
      <w:r>
        <w:t xml:space="preserve">Vuokraaja on velvollinen ilmoittamaan ylläpitäjälle peräkärryyn tai sen varusteisiin vuokrausaikana mahdollisesti aiheutuneista vahingoista. Vahingon sattuessa vuokraajalla ei ole oikeutta korjata peräkärryä ilman ylläpitäjän lupaa. </w:t>
      </w:r>
    </w:p>
    <w:p w14:paraId="6D11956B" w14:textId="77777777" w:rsidR="005B7326" w:rsidRDefault="005B7326" w:rsidP="005B7326">
      <w:r>
        <w:t xml:space="preserve">Mikäli peräkärryn rengas puhkeaa vuokrauksen aikana, vuokraaja ilmoittaa rikosta </w:t>
      </w:r>
      <w:proofErr w:type="gramStart"/>
      <w:r>
        <w:t>yhdistykselle</w:t>
      </w:r>
      <w:proofErr w:type="gramEnd"/>
      <w:r>
        <w:t xml:space="preserve"> joka vaihtaa renkaan kärryn palautuessa. Peräkärrystä löytyy ohjeet ja tarvikkeet renkaan pikakorjaukseen. </w:t>
      </w:r>
    </w:p>
    <w:p w14:paraId="569E15EB" w14:textId="77777777" w:rsidR="005B7326" w:rsidRDefault="005B7326" w:rsidP="005B7326"/>
    <w:p w14:paraId="09BBAF84" w14:textId="77777777" w:rsidR="005B7326" w:rsidRPr="009208A4" w:rsidRDefault="005B7326" w:rsidP="005B7326">
      <w:pPr>
        <w:rPr>
          <w:b/>
          <w:bCs/>
        </w:rPr>
      </w:pPr>
      <w:r w:rsidRPr="00DF510B">
        <w:rPr>
          <w:b/>
          <w:bCs/>
        </w:rPr>
        <w:t>Vuokrakalustoon liittyvät erityisehdot</w:t>
      </w:r>
    </w:p>
    <w:p w14:paraId="004917F3" w14:textId="77777777" w:rsidR="005B7326" w:rsidRPr="009435A6" w:rsidRDefault="005B7326" w:rsidP="005B7326">
      <w:pPr>
        <w:rPr>
          <w:b/>
          <w:bCs/>
        </w:rPr>
      </w:pPr>
      <w:r w:rsidRPr="009435A6">
        <w:rPr>
          <w:b/>
          <w:bCs/>
        </w:rPr>
        <w:t>Grilli</w:t>
      </w:r>
    </w:p>
    <w:p w14:paraId="0F287336" w14:textId="77777777" w:rsidR="005B7326" w:rsidRDefault="005B7326" w:rsidP="005B7326">
      <w:r>
        <w:t xml:space="preserve">Puhdista grilli käytön jälkeen seuraavasti: Käytä grilliä </w:t>
      </w:r>
      <w:proofErr w:type="gramStart"/>
      <w:r>
        <w:t>tyhjänä</w:t>
      </w:r>
      <w:proofErr w:type="gramEnd"/>
      <w:r>
        <w:t xml:space="preserve"> jotta rasvat palaa ritilöistä. Harjaa karstat pois ritilöiltä teräsharjalla ja puhdista ritilät talouspaperilla/liinalla. Pyyhi grillin muut pinnat miedolla pesuaineella ja talouspaperilla/liinalla. Puhdista myös grillin rasvapelti. Sitkeimmät karstat/tahrat voit pestä teräslankapesimellä.</w:t>
      </w:r>
    </w:p>
    <w:p w14:paraId="1DD89F5C" w14:textId="77777777" w:rsidR="005B7326" w:rsidRDefault="005B7326" w:rsidP="005B7326">
      <w:r>
        <w:t xml:space="preserve">Mikäli grilli on jätetty vuokraajan osalta puhdistamatta, perimme ylimääräistä </w:t>
      </w:r>
      <w:r w:rsidRPr="00365BFA">
        <w:t>puhdistuskulua 50€</w:t>
      </w:r>
      <w:r>
        <w:t xml:space="preserve"> </w:t>
      </w:r>
    </w:p>
    <w:p w14:paraId="1A664BDF" w14:textId="77777777" w:rsidR="005B7326" w:rsidRPr="008E4C20" w:rsidRDefault="005B7326" w:rsidP="005B7326">
      <w:r w:rsidRPr="00365BFA">
        <w:t>Mikäli grilli vaurioituu osittain, vuokraaja vastaa korjauskuluista, jotka arvioidaan vaurion laajuuden mukaan (hintakatto 150€)</w:t>
      </w:r>
      <w:r>
        <w:t xml:space="preserve"> </w:t>
      </w:r>
    </w:p>
    <w:p w14:paraId="61795F95" w14:textId="77777777" w:rsidR="005B7326" w:rsidRPr="008E4C20" w:rsidRDefault="005B7326" w:rsidP="005B7326">
      <w:pPr>
        <w:rPr>
          <w:b/>
          <w:bCs/>
        </w:rPr>
      </w:pPr>
      <w:r w:rsidRPr="008E4C20">
        <w:rPr>
          <w:b/>
          <w:bCs/>
        </w:rPr>
        <w:t>Teltta</w:t>
      </w:r>
    </w:p>
    <w:p w14:paraId="0854D277" w14:textId="77777777" w:rsidR="005B7326" w:rsidRDefault="005B7326" w:rsidP="005B7326">
      <w:r>
        <w:t>Vuokraaja pyrkii pitämään teltta kuivana ja puhtaana. Mikäli tapahtumapäiväsi ja kärryn palautuspäivä ovat sateisia, kerro teltan olevan märkä palauttaessasi kärryä ja tarvittaessa avusta ylläpitäjää asettelemaan teltta kuivumaan säilytyspaikkaansa.</w:t>
      </w:r>
    </w:p>
    <w:p w14:paraId="391AD1F5" w14:textId="77777777" w:rsidR="005B7326" w:rsidRDefault="005B7326" w:rsidP="005B7326">
      <w:r>
        <w:t xml:space="preserve">Älä päästä teltan kattoa tai seiniä tippumaan maahan. Mikäli teltta likaantuu, poista tahrat pyyhkimällä tai pesemällä, apunasi voit käyttää tapahtumakärryssä tulevaa pesuainetta. Mitä vähemmän kastelet telttaa pestessäsi sitä, sen parempi. Likaantuneesta ja selkeästi puhdistamattomasta teltasta perimme ylimääräisen puhdistuskulun </w:t>
      </w:r>
      <w:r w:rsidRPr="00365BFA">
        <w:t>(hintakatto 150€)</w:t>
      </w:r>
    </w:p>
    <w:p w14:paraId="54F57CB8" w14:textId="77777777" w:rsidR="005B7326" w:rsidRPr="00365BFA" w:rsidRDefault="005B7326" w:rsidP="005B7326">
      <w:r>
        <w:lastRenderedPageBreak/>
        <w:t>Mikäli telttakankaaseen tulee vaurioita, kuten reikä, perimme korjauskulu</w:t>
      </w:r>
      <w:r w:rsidRPr="00365BFA">
        <w:t>t (hintakatto 150€)</w:t>
      </w:r>
    </w:p>
    <w:p w14:paraId="68BE7B14" w14:textId="77777777" w:rsidR="005B7326" w:rsidRDefault="005B7326" w:rsidP="005B7326">
      <w:r w:rsidRPr="00365BFA">
        <w:t>Mikäli teltan alumiinirunko vaurioituu käytössä, korjaus- tai uuden rungon hankintakulut neuvotellaan vuokraajan kanssa (hintakatto 500€)</w:t>
      </w:r>
    </w:p>
    <w:p w14:paraId="6E849F1B" w14:textId="77777777" w:rsidR="005B7326" w:rsidRDefault="005B7326" w:rsidP="005B7326">
      <w:pPr>
        <w:rPr>
          <w:b/>
          <w:bCs/>
        </w:rPr>
      </w:pPr>
      <w:r w:rsidRPr="0064548A">
        <w:rPr>
          <w:b/>
          <w:bCs/>
        </w:rPr>
        <w:t>Alkusammutusvälineet</w:t>
      </w:r>
    </w:p>
    <w:p w14:paraId="70D8BDC6" w14:textId="77777777" w:rsidR="005B7326" w:rsidRPr="00052199" w:rsidRDefault="005B7326" w:rsidP="005B7326">
      <w:pPr>
        <w:rPr>
          <w:i/>
        </w:rPr>
      </w:pPr>
      <w:r>
        <w:t>Vuokraaja voi käyttää alkusammutusvälineistöä tarpeen mukaan.</w:t>
      </w:r>
    </w:p>
    <w:p w14:paraId="45F55595" w14:textId="77777777" w:rsidR="005B7326" w:rsidRPr="007E0FD2" w:rsidRDefault="005B7326" w:rsidP="005B7326">
      <w:pPr>
        <w:rPr>
          <w:b/>
          <w:bCs/>
        </w:rPr>
      </w:pPr>
      <w:r w:rsidRPr="007E0FD2">
        <w:rPr>
          <w:b/>
          <w:bCs/>
        </w:rPr>
        <w:t>Äänentoistolaitteisto</w:t>
      </w:r>
    </w:p>
    <w:p w14:paraId="6FE10A52" w14:textId="77777777" w:rsidR="005B7326" w:rsidRDefault="005B7326" w:rsidP="005B7326">
      <w:r>
        <w:t>Säilytä äänentoistolaitteistoa kuivassa paikassa koko vuokrauksen ajan. Lue lisäohjeita äänentoistolaitteiden käyttöön tapahtumakärryn mukana tulevasta kansiosta ennen kuin aloitat äänentoistolaitteiden käytön</w:t>
      </w:r>
    </w:p>
    <w:p w14:paraId="2755D9C9" w14:textId="77777777" w:rsidR="005B7326" w:rsidRDefault="005B7326" w:rsidP="005B7326">
      <w:pPr>
        <w:rPr>
          <w:b/>
          <w:bCs/>
        </w:rPr>
      </w:pPr>
      <w:r w:rsidRPr="002B5C74">
        <w:rPr>
          <w:b/>
          <w:bCs/>
        </w:rPr>
        <w:t>Maksuehdot</w:t>
      </w:r>
    </w:p>
    <w:p w14:paraId="2390C060" w14:textId="77777777" w:rsidR="005B7326" w:rsidRPr="00365BFA" w:rsidRDefault="005B7326" w:rsidP="005B7326">
      <w:r w:rsidRPr="00365BFA">
        <w:t>Kärryn varauksen yhteydessä maksetaan 50€ varausmaksu. Loput vuokrasta laskutetaan 7 päivän kuluessa vuokrauk</w:t>
      </w:r>
      <w:r>
        <w:t>s</w:t>
      </w:r>
      <w:r w:rsidRPr="00365BFA">
        <w:t>en päättymisestä.</w:t>
      </w:r>
    </w:p>
    <w:p w14:paraId="0330D9E0" w14:textId="77777777" w:rsidR="005B7326" w:rsidRPr="00D55EF7" w:rsidRDefault="005B7326" w:rsidP="005B7326">
      <w:pPr>
        <w:rPr>
          <w:highlight w:val="yellow"/>
        </w:rPr>
      </w:pPr>
      <w:r w:rsidRPr="00365BFA">
        <w:t>Varausmaksu palautetaan, mikäli asiakas peruuttaa varauk</w:t>
      </w:r>
      <w:r>
        <w:t>s</w:t>
      </w:r>
      <w:r w:rsidRPr="00365BFA">
        <w:t>en 3 vrk (72h) ennen vuokrauk</w:t>
      </w:r>
      <w:r>
        <w:t>s</w:t>
      </w:r>
      <w:r w:rsidRPr="00365BFA">
        <w:t xml:space="preserve">en alkamisajankohtaa. </w:t>
      </w:r>
    </w:p>
    <w:p w14:paraId="0423264B" w14:textId="77777777" w:rsidR="005B7326" w:rsidRPr="00D55EF7" w:rsidRDefault="005B7326" w:rsidP="005B7326">
      <w:pPr>
        <w:rPr>
          <w:i/>
        </w:rPr>
      </w:pPr>
    </w:p>
    <w:p w14:paraId="492A0FCB" w14:textId="24CB867A" w:rsidR="005B7326" w:rsidRDefault="005B7326"/>
    <w:sectPr w:rsidR="005B732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F5E0B" w14:textId="77777777" w:rsidR="006F0693" w:rsidRDefault="006F0693" w:rsidP="005B7326">
      <w:pPr>
        <w:spacing w:after="0" w:line="240" w:lineRule="auto"/>
      </w:pPr>
      <w:r>
        <w:separator/>
      </w:r>
    </w:p>
  </w:endnote>
  <w:endnote w:type="continuationSeparator" w:id="0">
    <w:p w14:paraId="58318DF2" w14:textId="77777777" w:rsidR="006F0693" w:rsidRDefault="006F0693" w:rsidP="005B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8413" w14:textId="00F439CE" w:rsidR="0062314A" w:rsidRDefault="0080340E">
    <w:pPr>
      <w:pStyle w:val="Alatunniste"/>
    </w:pPr>
    <w:r>
      <w:rPr>
        <w:noProof/>
      </w:rPr>
      <w:drawing>
        <wp:anchor distT="0" distB="0" distL="114300" distR="114300" simplePos="0" relativeHeight="251660288" behindDoc="1" locked="0" layoutInCell="1" allowOverlap="1" wp14:anchorId="45CE6E13" wp14:editId="1A4D10FF">
          <wp:simplePos x="0" y="0"/>
          <wp:positionH relativeFrom="margin">
            <wp:posOffset>2665730</wp:posOffset>
          </wp:positionH>
          <wp:positionV relativeFrom="paragraph">
            <wp:posOffset>102235</wp:posOffset>
          </wp:positionV>
          <wp:extent cx="433705" cy="334010"/>
          <wp:effectExtent l="0" t="0" r="4445" b="8890"/>
          <wp:wrapTight wrapText="bothSides">
            <wp:wrapPolygon edited="0">
              <wp:start x="0" y="0"/>
              <wp:lineTo x="0" y="20943"/>
              <wp:lineTo x="20873" y="20943"/>
              <wp:lineTo x="20873" y="0"/>
              <wp:lineTo x="0" y="0"/>
            </wp:wrapPolygon>
          </wp:wrapTight>
          <wp:docPr id="4" name="Kuva 4" descr="Logot - 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 - 4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705" cy="334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4E309A6" wp14:editId="2FADC5EE">
          <wp:simplePos x="0" y="0"/>
          <wp:positionH relativeFrom="column">
            <wp:posOffset>4064724</wp:posOffset>
          </wp:positionH>
          <wp:positionV relativeFrom="paragraph">
            <wp:posOffset>80138</wp:posOffset>
          </wp:positionV>
          <wp:extent cx="2260600" cy="353695"/>
          <wp:effectExtent l="0" t="0" r="6350" b="8255"/>
          <wp:wrapTight wrapText="bothSides">
            <wp:wrapPolygon edited="0">
              <wp:start x="0" y="0"/>
              <wp:lineTo x="0" y="20941"/>
              <wp:lineTo x="21479" y="20941"/>
              <wp:lineTo x="21479"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2">
                    <a:extLst>
                      <a:ext uri="{28A0092B-C50C-407E-A947-70E740481C1C}">
                        <a14:useLocalDpi xmlns:a14="http://schemas.microsoft.com/office/drawing/2010/main" val="0"/>
                      </a:ext>
                    </a:extLst>
                  </a:blip>
                  <a:stretch>
                    <a:fillRect/>
                  </a:stretch>
                </pic:blipFill>
                <pic:spPr>
                  <a:xfrm>
                    <a:off x="0" y="0"/>
                    <a:ext cx="2260600" cy="353695"/>
                  </a:xfrm>
                  <a:prstGeom prst="rect">
                    <a:avLst/>
                  </a:prstGeom>
                </pic:spPr>
              </pic:pic>
            </a:graphicData>
          </a:graphic>
        </wp:anchor>
      </w:drawing>
    </w:r>
    <w:r w:rsidR="0062314A">
      <w:rPr>
        <w:noProof/>
      </w:rPr>
      <w:drawing>
        <wp:anchor distT="0" distB="0" distL="114300" distR="114300" simplePos="0" relativeHeight="251659264" behindDoc="1" locked="0" layoutInCell="1" allowOverlap="1" wp14:anchorId="3258AEA1" wp14:editId="36D86324">
          <wp:simplePos x="0" y="0"/>
          <wp:positionH relativeFrom="column">
            <wp:posOffset>-364602</wp:posOffset>
          </wp:positionH>
          <wp:positionV relativeFrom="paragraph">
            <wp:posOffset>-13641</wp:posOffset>
          </wp:positionV>
          <wp:extent cx="2411730" cy="565150"/>
          <wp:effectExtent l="0" t="0" r="0" b="0"/>
          <wp:wrapTight wrapText="bothSides">
            <wp:wrapPolygon edited="0">
              <wp:start x="341" y="2912"/>
              <wp:lineTo x="341" y="18202"/>
              <wp:lineTo x="21156" y="18202"/>
              <wp:lineTo x="21156" y="2912"/>
              <wp:lineTo x="341" y="2912"/>
            </wp:wrapPolygon>
          </wp:wrapTight>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pic:nvPicPr>
                <pic:blipFill>
                  <a:blip r:embed="rId3">
                    <a:extLst>
                      <a:ext uri="{28A0092B-C50C-407E-A947-70E740481C1C}">
                        <a14:useLocalDpi xmlns:a14="http://schemas.microsoft.com/office/drawing/2010/main" val="0"/>
                      </a:ext>
                    </a:extLst>
                  </a:blip>
                  <a:stretch>
                    <a:fillRect/>
                  </a:stretch>
                </pic:blipFill>
                <pic:spPr>
                  <a:xfrm>
                    <a:off x="0" y="0"/>
                    <a:ext cx="2411730" cy="5651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B2AF" w14:textId="77777777" w:rsidR="006F0693" w:rsidRDefault="006F0693" w:rsidP="005B7326">
      <w:pPr>
        <w:spacing w:after="0" w:line="240" w:lineRule="auto"/>
      </w:pPr>
      <w:r>
        <w:separator/>
      </w:r>
    </w:p>
  </w:footnote>
  <w:footnote w:type="continuationSeparator" w:id="0">
    <w:p w14:paraId="0696C902" w14:textId="77777777" w:rsidR="006F0693" w:rsidRDefault="006F0693" w:rsidP="005B7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26"/>
    <w:rsid w:val="005B7326"/>
    <w:rsid w:val="0062314A"/>
    <w:rsid w:val="006F0693"/>
    <w:rsid w:val="008034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2322"/>
  <w15:chartTrackingRefBased/>
  <w15:docId w15:val="{713579C0-29B8-4E4E-9B73-30579F83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732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2314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2314A"/>
  </w:style>
  <w:style w:type="paragraph" w:styleId="Alatunniste">
    <w:name w:val="footer"/>
    <w:basedOn w:val="Normaali"/>
    <w:link w:val="AlatunnisteChar"/>
    <w:uiPriority w:val="99"/>
    <w:unhideWhenUsed/>
    <w:rsid w:val="0062314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2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997</Words>
  <Characters>8080</Characters>
  <Application>Microsoft Office Word</Application>
  <DocSecurity>0</DocSecurity>
  <Lines>67</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Tuominen</dc:creator>
  <cp:keywords/>
  <dc:description/>
  <cp:lastModifiedBy>Kaisa Tuominen</cp:lastModifiedBy>
  <cp:revision>3</cp:revision>
  <dcterms:created xsi:type="dcterms:W3CDTF">2021-07-06T08:31:00Z</dcterms:created>
  <dcterms:modified xsi:type="dcterms:W3CDTF">2021-07-06T08:40:00Z</dcterms:modified>
</cp:coreProperties>
</file>