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F124" w14:textId="24156473" w:rsidR="005F77AB" w:rsidRPr="005F77AB" w:rsidRDefault="005F77AB" w:rsidP="005F77AB">
      <w:pPr>
        <w:pStyle w:val="NormalWeb"/>
        <w:rPr>
          <w:b/>
          <w:bCs/>
        </w:rPr>
      </w:pPr>
      <w:r w:rsidRPr="005F77AB">
        <w:rPr>
          <w:b/>
          <w:bCs/>
        </w:rPr>
        <w:t>Sampling recommendations for ddRAD/WGS</w:t>
      </w:r>
      <w:r w:rsidR="0001056F">
        <w:rPr>
          <w:b/>
          <w:bCs/>
        </w:rPr>
        <w:t xml:space="preserve"> for Orthopterans </w:t>
      </w:r>
      <w:r w:rsidR="0001056F" w:rsidRPr="0001056F">
        <w:rPr>
          <w:b/>
          <w:bCs/>
          <w:i/>
          <w:iCs/>
        </w:rPr>
        <w:t>(Pseudochorthippus</w:t>
      </w:r>
      <w:r w:rsidR="0001056F">
        <w:rPr>
          <w:b/>
          <w:bCs/>
        </w:rPr>
        <w:t xml:space="preserve"> sp, </w:t>
      </w:r>
      <w:r w:rsidR="0001056F" w:rsidRPr="0001056F">
        <w:rPr>
          <w:b/>
          <w:bCs/>
          <w:i/>
          <w:iCs/>
        </w:rPr>
        <w:t>Roeseliana</w:t>
      </w:r>
      <w:r w:rsidR="0001056F">
        <w:rPr>
          <w:b/>
          <w:bCs/>
        </w:rPr>
        <w:t xml:space="preserve">, </w:t>
      </w:r>
      <w:r w:rsidR="0001056F" w:rsidRPr="0001056F">
        <w:rPr>
          <w:b/>
          <w:bCs/>
          <w:i/>
          <w:iCs/>
        </w:rPr>
        <w:t>Metrioptera</w:t>
      </w:r>
      <w:r w:rsidR="0001056F">
        <w:rPr>
          <w:b/>
          <w:bCs/>
        </w:rPr>
        <w:t>)</w:t>
      </w:r>
    </w:p>
    <w:p w14:paraId="26B3B2F8" w14:textId="77777777" w:rsidR="005F77AB" w:rsidRDefault="005F77AB" w:rsidP="005F77AB">
      <w:pPr>
        <w:pStyle w:val="NormalWeb"/>
        <w:numPr>
          <w:ilvl w:val="0"/>
          <w:numId w:val="2"/>
        </w:numPr>
      </w:pPr>
      <w:r>
        <w:t>Preferred material: adult specimens or hind legs preserved in 95–99% ethanol.</w:t>
      </w:r>
    </w:p>
    <w:p w14:paraId="56E5931B" w14:textId="77777777" w:rsidR="005F77AB" w:rsidRDefault="005F77AB" w:rsidP="005F77AB">
      <w:pPr>
        <w:pStyle w:val="NormalWeb"/>
        <w:numPr>
          <w:ilvl w:val="0"/>
          <w:numId w:val="2"/>
        </w:numPr>
      </w:pPr>
      <w:r>
        <w:t>Target: 8–10 specimens per population/locality when possible, ideally balanced between males and females.</w:t>
      </w:r>
    </w:p>
    <w:p w14:paraId="404969CC" w14:textId="77777777" w:rsidR="005F77AB" w:rsidRDefault="005F77AB" w:rsidP="005F77AB">
      <w:pPr>
        <w:pStyle w:val="NormalWeb"/>
        <w:numPr>
          <w:ilvl w:val="0"/>
          <w:numId w:val="2"/>
        </w:numPr>
      </w:pPr>
      <w:r>
        <w:t>Multiple localities for each species would be very useful, when possible.</w:t>
      </w:r>
    </w:p>
    <w:p w14:paraId="5B6C7BAB" w14:textId="77777777" w:rsidR="005F77AB" w:rsidRDefault="005F77AB" w:rsidP="005F77AB">
      <w:pPr>
        <w:pStyle w:val="NormalWeb"/>
        <w:numPr>
          <w:ilvl w:val="0"/>
          <w:numId w:val="2"/>
        </w:numPr>
      </w:pPr>
      <w:r>
        <w:t>Keep specimens individually labelled whenever possible. If multiple individuals are placed together, detached legs may become impossible to assign correctly to each individual.</w:t>
      </w:r>
    </w:p>
    <w:p w14:paraId="6BD130AD" w14:textId="77777777" w:rsidR="005F77AB" w:rsidRDefault="005F77AB" w:rsidP="005F77AB">
      <w:pPr>
        <w:pStyle w:val="NormalWeb"/>
        <w:numPr>
          <w:ilvl w:val="0"/>
          <w:numId w:val="2"/>
        </w:numPr>
      </w:pPr>
      <w:r>
        <w:t>If using one larger tube for multiple specimens, replace the ethanol after approximately 24 hours when feasible, to reduce dilution caused by water released from the tissues.</w:t>
      </w:r>
    </w:p>
    <w:p w14:paraId="534549B8" w14:textId="77777777" w:rsidR="005F77AB" w:rsidRDefault="005F77AB" w:rsidP="005F77AB">
      <w:pPr>
        <w:pStyle w:val="NormalWeb"/>
        <w:numPr>
          <w:ilvl w:val="0"/>
          <w:numId w:val="2"/>
        </w:numPr>
      </w:pPr>
      <w:r>
        <w:t>Record locality name, country, coordinates, elevation, date, collector, habitat notes, and any uncertainty in identification.</w:t>
      </w:r>
    </w:p>
    <w:p w14:paraId="2429EED6" w14:textId="77777777" w:rsidR="005F77AB" w:rsidRDefault="005F77AB" w:rsidP="005F77AB">
      <w:pPr>
        <w:pStyle w:val="NormalWeb"/>
        <w:numPr>
          <w:ilvl w:val="0"/>
          <w:numId w:val="2"/>
        </w:numPr>
      </w:pPr>
      <w:r>
        <w:t>For rare or small populations, a single hind leg can be sufficient for DNA extraction.</w:t>
      </w:r>
    </w:p>
    <w:p w14:paraId="77BC5D28" w14:textId="77777777" w:rsidR="005F77AB" w:rsidRDefault="005F77AB" w:rsidP="005F77AB">
      <w:pPr>
        <w:pStyle w:val="NormalWeb"/>
        <w:numPr>
          <w:ilvl w:val="0"/>
          <w:numId w:val="2"/>
        </w:numPr>
      </w:pPr>
      <w:r>
        <w:t>After collection, the best option would be to store the samples in a freezer, or at least in a fridge, until a solution for shipment is found.</w:t>
      </w:r>
    </w:p>
    <w:p w14:paraId="104ECA6F" w14:textId="49232C82" w:rsidR="005F77AB" w:rsidRPr="005F77AB" w:rsidRDefault="005F77AB" w:rsidP="005F77AB">
      <w:pPr>
        <w:pStyle w:val="NormalWeb"/>
        <w:rPr>
          <w:b/>
          <w:bCs/>
        </w:rPr>
      </w:pPr>
      <w:r w:rsidRPr="005F77AB">
        <w:rPr>
          <w:b/>
          <w:bCs/>
        </w:rPr>
        <w:t>Tube recommendations</w:t>
      </w:r>
      <w:r w:rsidR="00AD2DB8">
        <w:rPr>
          <w:b/>
          <w:bCs/>
        </w:rPr>
        <w:t>, if needed</w:t>
      </w:r>
      <w:r w:rsidRPr="005F77AB">
        <w:rPr>
          <w:b/>
          <w:bCs/>
        </w:rPr>
        <w:t>:</w:t>
      </w:r>
    </w:p>
    <w:p w14:paraId="39B8C463" w14:textId="77777777" w:rsidR="005F77AB" w:rsidRDefault="005F77AB" w:rsidP="005F77AB">
      <w:pPr>
        <w:pStyle w:val="NormalWeb"/>
        <w:numPr>
          <w:ilvl w:val="0"/>
          <w:numId w:val="3"/>
        </w:numPr>
      </w:pPr>
      <w:r>
        <w:t xml:space="preserve">For </w:t>
      </w:r>
      <w:r>
        <w:rPr>
          <w:rStyle w:val="Emphasis"/>
        </w:rPr>
        <w:t>Roeseliana</w:t>
      </w:r>
      <w:r>
        <w:t xml:space="preserve">, </w:t>
      </w:r>
      <w:r>
        <w:rPr>
          <w:rStyle w:val="Emphasis"/>
        </w:rPr>
        <w:t>Metrioptera</w:t>
      </w:r>
      <w:r>
        <w:t xml:space="preserve">, and </w:t>
      </w:r>
      <w:r>
        <w:rPr>
          <w:rStyle w:val="Emphasis"/>
        </w:rPr>
        <w:t>Zeuneriana</w:t>
      </w:r>
      <w:r>
        <w:t>: if possible, please use one 5 ml tube per specimen.</w:t>
      </w:r>
    </w:p>
    <w:p w14:paraId="0052EF6C" w14:textId="2D61DFC7" w:rsidR="005F77AB" w:rsidRDefault="005F77AB" w:rsidP="005F77AB">
      <w:pPr>
        <w:pStyle w:val="NormalWeb"/>
        <w:numPr>
          <w:ilvl w:val="0"/>
          <w:numId w:val="3"/>
        </w:numPr>
      </w:pPr>
      <w:r>
        <w:t xml:space="preserve">For </w:t>
      </w:r>
      <w:r>
        <w:rPr>
          <w:rStyle w:val="Emphasis"/>
        </w:rPr>
        <w:t>Pseudochorthippus</w:t>
      </w:r>
      <w:r>
        <w:t>: because specimens are smaller, it is acceptable to place up to two specimens from the same locality in one 5 ml tube, if needed.</w:t>
      </w:r>
      <w:r w:rsidR="00AB2878">
        <w:t xml:space="preserve"> If possible, one tube per specimen is still best.</w:t>
      </w:r>
    </w:p>
    <w:p w14:paraId="26C56909" w14:textId="77777777" w:rsidR="005F77AB" w:rsidRPr="005F77AB" w:rsidRDefault="005F77AB"/>
    <w:sectPr w:rsidR="005F77AB" w:rsidRPr="005F7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806B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B0F79"/>
    <w:multiLevelType w:val="multilevel"/>
    <w:tmpl w:val="7CB4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91E37"/>
    <w:multiLevelType w:val="multilevel"/>
    <w:tmpl w:val="DAA0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460517">
    <w:abstractNumId w:val="0"/>
  </w:num>
  <w:num w:numId="2" w16cid:durableId="713584768">
    <w:abstractNumId w:val="2"/>
  </w:num>
  <w:num w:numId="3" w16cid:durableId="193273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C4"/>
    <w:rsid w:val="0001056F"/>
    <w:rsid w:val="000A5231"/>
    <w:rsid w:val="000B66CB"/>
    <w:rsid w:val="00184D61"/>
    <w:rsid w:val="005F77AB"/>
    <w:rsid w:val="007A76C4"/>
    <w:rsid w:val="00AB2878"/>
    <w:rsid w:val="00AD2DB8"/>
    <w:rsid w:val="00A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2BBD"/>
  <w15:chartTrackingRefBased/>
  <w15:docId w15:val="{7B856B0D-109C-484B-9D83-67E19E98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6C4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7A76C4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ptos" w:eastAsiaTheme="minorEastAsia" w:hAnsi="Aptos"/>
      <w:kern w:val="0"/>
      <w:sz w:val="19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F77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Ragazzini</dc:creator>
  <cp:keywords/>
  <dc:description/>
  <cp:lastModifiedBy>Mattia Ragazzini</cp:lastModifiedBy>
  <cp:revision>10</cp:revision>
  <dcterms:created xsi:type="dcterms:W3CDTF">2026-06-09T06:12:00Z</dcterms:created>
  <dcterms:modified xsi:type="dcterms:W3CDTF">2026-06-09T06:29:00Z</dcterms:modified>
</cp:coreProperties>
</file>