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2F0D" w14:textId="77777777" w:rsidR="00892C1D" w:rsidRDefault="000214E2">
      <w:r>
        <w:rPr>
          <w:noProof/>
        </w:rPr>
        <w:drawing>
          <wp:anchor distT="0" distB="0" distL="0" distR="0" simplePos="0" relativeHeight="251659264" behindDoc="0" locked="0" layoutInCell="1" allowOverlap="1" wp14:anchorId="1E98C74B" wp14:editId="66224742">
            <wp:simplePos x="0" y="0"/>
            <wp:positionH relativeFrom="margin">
              <wp:posOffset>-223519</wp:posOffset>
            </wp:positionH>
            <wp:positionV relativeFrom="page">
              <wp:posOffset>767715</wp:posOffset>
            </wp:positionV>
            <wp:extent cx="2122762" cy="1273658"/>
            <wp:effectExtent l="0" t="0" r="0" b="0"/>
            <wp:wrapNone/>
            <wp:docPr id="1073741825" name="officeArt object" descr="Kuva, joka sisältää kohteen symboli, Fontti, Tavaramerkki, logo&#10;&#10;Kuvaus luotu automaattise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va, joka sisältää kohteen symboli, Fontti, Tavaramerkki, logoKuvaus luotu automaattisesti" descr="Kuva, joka sisältää kohteen symboli, Fontti, Tavaramerkki, logoKuvaus luotu automaattises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762" cy="12736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6853E6D4" w14:textId="77777777" w:rsidR="00892C1D" w:rsidRDefault="000214E2">
      <w:r>
        <w:tab/>
      </w:r>
      <w:r>
        <w:tab/>
      </w:r>
      <w:r>
        <w:tab/>
      </w:r>
      <w:r>
        <w:tab/>
        <w:t xml:space="preserve">Suomen </w:t>
      </w:r>
      <w:proofErr w:type="spellStart"/>
      <w:r>
        <w:t>gasteroenterologiahoitajat</w:t>
      </w:r>
      <w:proofErr w:type="spellEnd"/>
      <w:r>
        <w:t xml:space="preserve"> ry</w:t>
      </w:r>
    </w:p>
    <w:p w14:paraId="75CB3C70" w14:textId="6DE3038D" w:rsidR="00892C1D" w:rsidRDefault="000214E2">
      <w:r>
        <w:tab/>
      </w:r>
      <w:r>
        <w:tab/>
      </w:r>
      <w:r>
        <w:tab/>
      </w:r>
      <w:r>
        <w:tab/>
        <w:t xml:space="preserve">Yhdistyksen </w:t>
      </w:r>
      <w:r w:rsidR="00A148DE">
        <w:t>kokous</w:t>
      </w:r>
    </w:p>
    <w:p w14:paraId="10DA8455" w14:textId="77777777" w:rsidR="00892C1D" w:rsidRDefault="000214E2">
      <w:r>
        <w:tab/>
      </w:r>
      <w:r>
        <w:tab/>
      </w:r>
      <w:r>
        <w:tab/>
      </w:r>
      <w:r>
        <w:tab/>
        <w:t>Esityslista</w:t>
      </w:r>
    </w:p>
    <w:p w14:paraId="2A137D3C" w14:textId="77777777" w:rsidR="00892C1D" w:rsidRDefault="00892C1D">
      <w:pPr>
        <w:ind w:left="2608" w:firstLine="1304"/>
      </w:pPr>
    </w:p>
    <w:p w14:paraId="48B81DCB" w14:textId="77777777" w:rsidR="00892C1D" w:rsidRDefault="00892C1D">
      <w:pPr>
        <w:ind w:left="2608" w:firstLine="1304"/>
      </w:pPr>
    </w:p>
    <w:p w14:paraId="5A5BDB06" w14:textId="77777777" w:rsidR="00892C1D" w:rsidRDefault="000214E2">
      <w:pPr>
        <w:rPr>
          <w:b/>
          <w:bCs/>
        </w:rPr>
      </w:pPr>
      <w:r>
        <w:rPr>
          <w:b/>
          <w:bCs/>
          <w:lang w:val="en-US"/>
        </w:rPr>
        <w:t>ESITYSLISTA</w:t>
      </w:r>
    </w:p>
    <w:p w14:paraId="10EE4CB3" w14:textId="77777777" w:rsidR="00892C1D" w:rsidRDefault="000214E2">
      <w:pPr>
        <w:rPr>
          <w:b/>
          <w:bCs/>
        </w:rPr>
      </w:pPr>
      <w:r>
        <w:rPr>
          <w:b/>
          <w:bCs/>
        </w:rPr>
        <w:t>YHDISTYKSEN KOKOUS</w:t>
      </w:r>
    </w:p>
    <w:p w14:paraId="21012880" w14:textId="77777777" w:rsidR="00892C1D" w:rsidRDefault="00892C1D">
      <w:pPr>
        <w:rPr>
          <w:b/>
          <w:bCs/>
        </w:rPr>
      </w:pPr>
    </w:p>
    <w:p w14:paraId="447B7630" w14:textId="66A37C97" w:rsidR="00892C1D" w:rsidRDefault="000214E2">
      <w:r>
        <w:rPr>
          <w:b/>
          <w:bCs/>
          <w:lang w:val="de-DE"/>
        </w:rPr>
        <w:t>AIKA</w:t>
      </w:r>
      <w:r>
        <w:rPr>
          <w:b/>
          <w:bCs/>
          <w:lang w:val="de-DE"/>
        </w:rPr>
        <w:tab/>
      </w:r>
      <w:r>
        <w:t xml:space="preserve">Ma </w:t>
      </w:r>
      <w:proofErr w:type="gramStart"/>
      <w:r>
        <w:t xml:space="preserve">24.3.25 </w:t>
      </w:r>
      <w:r w:rsidR="00A148DE">
        <w:t xml:space="preserve"> klo</w:t>
      </w:r>
      <w:proofErr w:type="gramEnd"/>
      <w:r w:rsidR="00A148DE">
        <w:t xml:space="preserve"> 18:30</w:t>
      </w:r>
    </w:p>
    <w:p w14:paraId="4F71F869" w14:textId="77777777" w:rsidR="00892C1D" w:rsidRDefault="000214E2">
      <w:r>
        <w:rPr>
          <w:b/>
          <w:bCs/>
          <w:lang w:val="de-DE"/>
        </w:rPr>
        <w:t>PAIKKA</w:t>
      </w:r>
      <w:r>
        <w:rPr>
          <w:b/>
          <w:bCs/>
          <w:lang w:val="de-DE"/>
        </w:rPr>
        <w:tab/>
      </w:r>
      <w:proofErr w:type="spellStart"/>
      <w:r>
        <w:t>Teams</w:t>
      </w:r>
      <w:proofErr w:type="spellEnd"/>
    </w:p>
    <w:p w14:paraId="6253C057" w14:textId="77777777" w:rsidR="00892C1D" w:rsidRDefault="00892C1D"/>
    <w:p w14:paraId="4206AE89" w14:textId="77777777" w:rsidR="00892C1D" w:rsidRDefault="000214E2">
      <w:pPr>
        <w:rPr>
          <w:b/>
          <w:bCs/>
        </w:rPr>
      </w:pPr>
      <w:r>
        <w:rPr>
          <w:b/>
          <w:bCs/>
        </w:rPr>
        <w:t>1. Kokouksen avaus</w:t>
      </w:r>
    </w:p>
    <w:p w14:paraId="15628AF3" w14:textId="77777777" w:rsidR="00892C1D" w:rsidRDefault="000214E2">
      <w:r>
        <w:tab/>
      </w:r>
      <w:r>
        <w:t>Puheenjohtaja Virve Liukkonen</w:t>
      </w:r>
    </w:p>
    <w:p w14:paraId="00794334" w14:textId="77777777" w:rsidR="00892C1D" w:rsidRDefault="000214E2">
      <w:pPr>
        <w:rPr>
          <w:b/>
          <w:bCs/>
        </w:rPr>
      </w:pPr>
      <w:r>
        <w:rPr>
          <w:b/>
          <w:bCs/>
        </w:rPr>
        <w:t>2. Kokouksen järjestäytyminen</w:t>
      </w:r>
    </w:p>
    <w:p w14:paraId="4713DAD6" w14:textId="77777777" w:rsidR="00892C1D" w:rsidRDefault="000214E2">
      <w:pPr>
        <w:ind w:left="1259" w:firstLine="0"/>
      </w:pPr>
      <w:r>
        <w:t xml:space="preserve">Valitaan </w:t>
      </w:r>
      <w:r>
        <w:t>kokoukselle puheenjohtaja ja sihteeri</w:t>
      </w:r>
    </w:p>
    <w:p w14:paraId="5FBF1F61" w14:textId="77777777" w:rsidR="00892C1D" w:rsidRDefault="000214E2">
      <w:pPr>
        <w:ind w:left="1259" w:firstLine="0"/>
      </w:pPr>
      <w:r>
        <w:t>Ehdotus: Puheenjohtaja Virve Liukkonen, sihteeri Paula Karjalainen</w:t>
      </w:r>
    </w:p>
    <w:p w14:paraId="4223B729" w14:textId="77777777" w:rsidR="00892C1D" w:rsidRDefault="000214E2">
      <w:pPr>
        <w:ind w:left="1259" w:firstLine="0"/>
      </w:pPr>
      <w:r>
        <w:t>Päät</w:t>
      </w:r>
      <w:r>
        <w:rPr>
          <w:lang w:val="sv-SE"/>
        </w:rPr>
        <w:t>ö</w:t>
      </w:r>
      <w:r>
        <w:t>s:</w:t>
      </w:r>
    </w:p>
    <w:p w14:paraId="6F368173" w14:textId="77777777" w:rsidR="00892C1D" w:rsidRDefault="00892C1D">
      <w:pPr>
        <w:ind w:left="1259" w:firstLine="0"/>
        <w:rPr>
          <w:b/>
          <w:bCs/>
        </w:rPr>
      </w:pPr>
    </w:p>
    <w:p w14:paraId="191105A7" w14:textId="77777777" w:rsidR="00892C1D" w:rsidRDefault="000214E2">
      <w:pPr>
        <w:rPr>
          <w:b/>
          <w:bCs/>
        </w:rPr>
      </w:pPr>
      <w:r>
        <w:rPr>
          <w:b/>
          <w:bCs/>
        </w:rPr>
        <w:t>3. Kokouksen laillisuuden ja päät</w:t>
      </w:r>
      <w:r>
        <w:rPr>
          <w:b/>
          <w:bCs/>
          <w:lang w:val="sv-SE"/>
        </w:rPr>
        <w:t>ö</w:t>
      </w:r>
      <w:proofErr w:type="spellStart"/>
      <w:r>
        <w:rPr>
          <w:b/>
          <w:bCs/>
        </w:rPr>
        <w:t>svaltaisuuden</w:t>
      </w:r>
      <w:proofErr w:type="spellEnd"/>
      <w:r>
        <w:rPr>
          <w:b/>
          <w:bCs/>
        </w:rPr>
        <w:t xml:space="preserve"> toteaminen</w:t>
      </w:r>
    </w:p>
    <w:p w14:paraId="3D12884C" w14:textId="77777777" w:rsidR="00892C1D" w:rsidRDefault="000214E2">
      <w:pPr>
        <w:ind w:firstLine="0"/>
      </w:pPr>
      <w:r>
        <w:t xml:space="preserve">Esittely: Yhdistyksen </w:t>
      </w:r>
      <w:proofErr w:type="spellStart"/>
      <w:r>
        <w:t>säänt</w:t>
      </w:r>
      <w:proofErr w:type="spellEnd"/>
      <w:r>
        <w:rPr>
          <w:lang w:val="sv-SE"/>
        </w:rPr>
        <w:t>ö</w:t>
      </w:r>
      <w:proofErr w:type="spellStart"/>
      <w:r>
        <w:t>jen</w:t>
      </w:r>
      <w:proofErr w:type="spellEnd"/>
      <w:r>
        <w:t xml:space="preserve"> 4§ mukaan hallitus on päät</w:t>
      </w:r>
      <w:r>
        <w:rPr>
          <w:lang w:val="sv-SE"/>
        </w:rPr>
        <w:t>ö</w:t>
      </w:r>
      <w:proofErr w:type="spellStart"/>
      <w:r>
        <w:t>svaltainen</w:t>
      </w:r>
      <w:proofErr w:type="spellEnd"/>
      <w:r>
        <w:t xml:space="preserve">, kun </w:t>
      </w:r>
      <w:proofErr w:type="spellStart"/>
      <w:r>
        <w:t>vä</w:t>
      </w:r>
      <w:r>
        <w:rPr>
          <w:lang w:val="de-DE"/>
        </w:rPr>
        <w:t>hint</w:t>
      </w:r>
      <w:r>
        <w:t>ään</w:t>
      </w:r>
      <w:proofErr w:type="spellEnd"/>
      <w:r>
        <w:t xml:space="preserve"> kolme (3) sen jäsentä, puheenjohtaja tai varapuheenjohtaja mukaan lukien on läsnä. Asiat ratkaistaan yksinkertaisella </w:t>
      </w:r>
      <w:proofErr w:type="spellStart"/>
      <w:r>
        <w:t>ääntenenemmist</w:t>
      </w:r>
      <w:proofErr w:type="spellEnd"/>
      <w:r>
        <w:rPr>
          <w:lang w:val="sv-SE"/>
        </w:rPr>
        <w:t>ö</w:t>
      </w:r>
      <w:proofErr w:type="spellStart"/>
      <w:r>
        <w:t>llä</w:t>
      </w:r>
      <w:proofErr w:type="spellEnd"/>
      <w:r>
        <w:t>. Äänten mennessä tasan ratkaisee puheenjohtajan mielipide, vaaleissa kuitenkin arpa.  Kutsu hallituksen kokoukseen on esitetty edellisessä yhdistyksen kokouksessa 5.9.24.</w:t>
      </w:r>
    </w:p>
    <w:p w14:paraId="0B03A108" w14:textId="77777777" w:rsidR="00892C1D" w:rsidRDefault="00892C1D">
      <w:pPr>
        <w:ind w:firstLine="0"/>
      </w:pPr>
    </w:p>
    <w:p w14:paraId="25456615" w14:textId="77777777" w:rsidR="00892C1D" w:rsidRDefault="000214E2">
      <w:pPr>
        <w:ind w:firstLine="0"/>
      </w:pPr>
      <w:r>
        <w:t>Päät</w:t>
      </w:r>
      <w:r>
        <w:rPr>
          <w:lang w:val="sv-SE"/>
        </w:rPr>
        <w:t>ö</w:t>
      </w:r>
      <w:proofErr w:type="spellStart"/>
      <w:r>
        <w:t>sehdotus</w:t>
      </w:r>
      <w:proofErr w:type="spellEnd"/>
      <w:r>
        <w:t>: Kokous todetaan lailliseksi ja päät</w:t>
      </w:r>
      <w:r>
        <w:rPr>
          <w:lang w:val="sv-SE"/>
        </w:rPr>
        <w:t>ö</w:t>
      </w:r>
      <w:proofErr w:type="spellStart"/>
      <w:r>
        <w:t>svaltaiseksi</w:t>
      </w:r>
      <w:proofErr w:type="spellEnd"/>
      <w:r>
        <w:t>.</w:t>
      </w:r>
      <w:r>
        <w:tab/>
      </w:r>
    </w:p>
    <w:p w14:paraId="7269F39D" w14:textId="77777777" w:rsidR="00892C1D" w:rsidRDefault="000214E2">
      <w:pPr>
        <w:ind w:firstLine="0"/>
      </w:pPr>
      <w:r>
        <w:t>Päät</w:t>
      </w:r>
      <w:r>
        <w:rPr>
          <w:lang w:val="sv-SE"/>
        </w:rPr>
        <w:t>ö</w:t>
      </w:r>
      <w:r>
        <w:t xml:space="preserve">s: </w:t>
      </w:r>
    </w:p>
    <w:p w14:paraId="65B3D2E2" w14:textId="77777777" w:rsidR="00892C1D" w:rsidRDefault="00892C1D">
      <w:pPr>
        <w:ind w:firstLine="0"/>
        <w:rPr>
          <w:b/>
          <w:bCs/>
        </w:rPr>
      </w:pPr>
    </w:p>
    <w:p w14:paraId="3EAE03E4" w14:textId="77777777" w:rsidR="00892C1D" w:rsidRDefault="000214E2">
      <w:pPr>
        <w:rPr>
          <w:b/>
          <w:bCs/>
        </w:rPr>
      </w:pPr>
      <w:r>
        <w:rPr>
          <w:b/>
          <w:bCs/>
        </w:rPr>
        <w:t>4. Osanottajien toteaminen</w:t>
      </w:r>
    </w:p>
    <w:p w14:paraId="34D808DC" w14:textId="77777777" w:rsidR="00892C1D" w:rsidRDefault="00892C1D">
      <w:pPr>
        <w:ind w:firstLine="0"/>
      </w:pPr>
    </w:p>
    <w:p w14:paraId="5ED8C141" w14:textId="77777777" w:rsidR="00892C1D" w:rsidRDefault="00892C1D">
      <w:pPr>
        <w:ind w:firstLine="0"/>
      </w:pPr>
    </w:p>
    <w:p w14:paraId="3C7AB294" w14:textId="77777777" w:rsidR="00892C1D" w:rsidRDefault="000214E2">
      <w:pPr>
        <w:rPr>
          <w:b/>
          <w:bCs/>
        </w:rPr>
      </w:pPr>
      <w:r>
        <w:rPr>
          <w:b/>
          <w:bCs/>
        </w:rPr>
        <w:t xml:space="preserve">5. Kokouksen </w:t>
      </w:r>
      <w:proofErr w:type="spellStart"/>
      <w:r>
        <w:rPr>
          <w:b/>
          <w:bCs/>
        </w:rPr>
        <w:t>ty</w:t>
      </w:r>
      <w:proofErr w:type="spellEnd"/>
      <w:r>
        <w:rPr>
          <w:b/>
          <w:bCs/>
          <w:lang w:val="sv-SE"/>
        </w:rPr>
        <w:t>ö</w:t>
      </w:r>
      <w:r>
        <w:rPr>
          <w:b/>
          <w:bCs/>
        </w:rPr>
        <w:t>järjestyksen hyväksyminen</w:t>
      </w:r>
    </w:p>
    <w:p w14:paraId="4A21BB0C" w14:textId="77777777" w:rsidR="00892C1D" w:rsidRDefault="000214E2">
      <w:r>
        <w:tab/>
        <w:t>Päät</w:t>
      </w:r>
      <w:r>
        <w:rPr>
          <w:lang w:val="sv-SE"/>
        </w:rPr>
        <w:t>ö</w:t>
      </w:r>
      <w:proofErr w:type="spellStart"/>
      <w:r>
        <w:t>sehdotus</w:t>
      </w:r>
      <w:proofErr w:type="spellEnd"/>
      <w:r>
        <w:t xml:space="preserve">: Esityslista hyväksytään </w:t>
      </w:r>
      <w:proofErr w:type="spellStart"/>
      <w:r>
        <w:t>ty</w:t>
      </w:r>
      <w:proofErr w:type="spellEnd"/>
      <w:r>
        <w:rPr>
          <w:lang w:val="sv-SE"/>
        </w:rPr>
        <w:t>ö</w:t>
      </w:r>
      <w:r>
        <w:t>jä</w:t>
      </w:r>
      <w:r>
        <w:t>rjestykseksi.</w:t>
      </w:r>
    </w:p>
    <w:p w14:paraId="0B1188B0" w14:textId="77777777" w:rsidR="00892C1D" w:rsidRDefault="000214E2">
      <w:r>
        <w:tab/>
      </w:r>
      <w:r>
        <w:t>Päät</w:t>
      </w:r>
      <w:r>
        <w:rPr>
          <w:lang w:val="sv-SE"/>
        </w:rPr>
        <w:t>ö</w:t>
      </w:r>
      <w:r>
        <w:t>s:</w:t>
      </w:r>
    </w:p>
    <w:p w14:paraId="3AB58CCC" w14:textId="77777777" w:rsidR="00892C1D" w:rsidRDefault="00892C1D">
      <w:pPr>
        <w:ind w:left="357" w:firstLine="0"/>
      </w:pPr>
    </w:p>
    <w:p w14:paraId="61E7452D" w14:textId="77777777" w:rsidR="00892C1D" w:rsidRDefault="000214E2">
      <w:pPr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 xml:space="preserve"> Varsinaiset päät</w:t>
      </w:r>
      <w:r>
        <w:rPr>
          <w:b/>
          <w:bCs/>
          <w:lang w:val="sv-SE"/>
        </w:rPr>
        <w:t>ö</w:t>
      </w:r>
      <w:proofErr w:type="spellStart"/>
      <w:r>
        <w:rPr>
          <w:b/>
          <w:bCs/>
        </w:rPr>
        <w:t>sasiat</w:t>
      </w:r>
      <w:proofErr w:type="spellEnd"/>
    </w:p>
    <w:p w14:paraId="0055ABBD" w14:textId="552F4356" w:rsidR="00892C1D" w:rsidRDefault="000214E2">
      <w:pPr>
        <w:pStyle w:val="leipa"/>
        <w:spacing w:line="360" w:lineRule="auto"/>
        <w:ind w:left="1260"/>
        <w:rPr>
          <w:rFonts w:ascii="Aptos" w:eastAsia="Aptos" w:hAnsi="Aptos" w:cs="Aptos"/>
          <w:color w:val="000000"/>
          <w:sz w:val="22"/>
          <w:szCs w:val="22"/>
          <w:u w:color="000000"/>
        </w:rPr>
      </w:pPr>
      <w:r>
        <w:rPr>
          <w:rFonts w:ascii="Aptos" w:eastAsia="Aptos" w:hAnsi="Aptos" w:cs="Aptos"/>
          <w:color w:val="000000"/>
          <w:sz w:val="22"/>
          <w:szCs w:val="22"/>
          <w:u w:color="000000"/>
        </w:rPr>
        <w:t xml:space="preserve">6.1. </w:t>
      </w:r>
      <w:r w:rsidR="00A148DE">
        <w:rPr>
          <w:rFonts w:ascii="Aptos" w:eastAsia="Aptos" w:hAnsi="Aptos" w:cs="Aptos"/>
          <w:color w:val="000000"/>
          <w:sz w:val="22"/>
          <w:szCs w:val="22"/>
          <w:u w:color="000000"/>
        </w:rPr>
        <w:t>Hallitukseen valitaan kaksi uutta varajäsentä. Ehdokkaaksi asettuminen ja äänestys.</w:t>
      </w:r>
    </w:p>
    <w:p w14:paraId="71AA23B6" w14:textId="77777777" w:rsidR="00892C1D" w:rsidRDefault="000214E2">
      <w:pPr>
        <w:pStyle w:val="leipa"/>
        <w:spacing w:line="360" w:lineRule="auto"/>
        <w:ind w:left="1260"/>
        <w:rPr>
          <w:rFonts w:ascii="Aptos" w:eastAsia="Aptos" w:hAnsi="Aptos" w:cs="Aptos"/>
          <w:color w:val="000000"/>
          <w:sz w:val="22"/>
          <w:szCs w:val="22"/>
          <w:u w:color="000000"/>
        </w:rPr>
      </w:pPr>
      <w:r>
        <w:rPr>
          <w:rFonts w:ascii="Aptos" w:eastAsia="Aptos" w:hAnsi="Aptos" w:cs="Aptos"/>
          <w:color w:val="000000"/>
          <w:sz w:val="22"/>
          <w:szCs w:val="22"/>
          <w:u w:color="000000"/>
        </w:rPr>
        <w:t>Päätös:</w:t>
      </w:r>
    </w:p>
    <w:p w14:paraId="2728E3D9" w14:textId="77777777" w:rsidR="00892C1D" w:rsidRDefault="000214E2">
      <w:pPr>
        <w:pStyle w:val="leipa"/>
        <w:spacing w:line="360" w:lineRule="auto"/>
        <w:ind w:left="1260"/>
        <w:rPr>
          <w:rFonts w:ascii="Aptos" w:eastAsia="Aptos" w:hAnsi="Aptos" w:cs="Aptos"/>
          <w:color w:val="000000"/>
          <w:sz w:val="22"/>
          <w:szCs w:val="22"/>
          <w:u w:color="000000"/>
        </w:rPr>
      </w:pPr>
      <w:r>
        <w:rPr>
          <w:rFonts w:ascii="Aptos" w:eastAsia="Aptos" w:hAnsi="Aptos" w:cs="Aptos"/>
          <w:color w:val="000000"/>
          <w:sz w:val="22"/>
          <w:szCs w:val="22"/>
          <w:u w:color="000000"/>
        </w:rPr>
        <w:t xml:space="preserve">                                                  </w:t>
      </w:r>
    </w:p>
    <w:p w14:paraId="66B9BEE4" w14:textId="77777777" w:rsidR="00892C1D" w:rsidRDefault="000214E2">
      <w:pPr>
        <w:rPr>
          <w:b/>
          <w:bCs/>
        </w:rPr>
      </w:pPr>
      <w:r>
        <w:rPr>
          <w:b/>
          <w:bCs/>
        </w:rPr>
        <w:t>9. Muut asiat</w:t>
      </w:r>
    </w:p>
    <w:p w14:paraId="7EDD2078" w14:textId="77777777" w:rsidR="00892C1D" w:rsidRDefault="000214E2">
      <w:r>
        <w:t xml:space="preserve">              </w:t>
      </w:r>
    </w:p>
    <w:p w14:paraId="04338E2A" w14:textId="77777777" w:rsidR="00892C1D" w:rsidRDefault="00892C1D"/>
    <w:p w14:paraId="48E18A65" w14:textId="77777777" w:rsidR="00892C1D" w:rsidRDefault="000214E2">
      <w:pPr>
        <w:rPr>
          <w:b/>
          <w:bCs/>
        </w:rPr>
      </w:pPr>
      <w:r>
        <w:rPr>
          <w:b/>
          <w:bCs/>
        </w:rPr>
        <w:t>10. Ilmoitusasiat</w:t>
      </w:r>
    </w:p>
    <w:p w14:paraId="0F8713D2" w14:textId="77777777" w:rsidR="00892C1D" w:rsidRDefault="00892C1D">
      <w:pPr>
        <w:ind w:firstLine="0"/>
      </w:pPr>
    </w:p>
    <w:p w14:paraId="4C100B92" w14:textId="77777777" w:rsidR="00892C1D" w:rsidRDefault="000214E2">
      <w:pPr>
        <w:ind w:firstLine="0"/>
      </w:pPr>
      <w:r>
        <w:t xml:space="preserve">                                                                                                                                                  </w:t>
      </w:r>
    </w:p>
    <w:sectPr w:rsidR="00892C1D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A50B" w14:textId="77777777" w:rsidR="000214E2" w:rsidRDefault="000214E2">
      <w:pPr>
        <w:spacing w:after="0" w:line="240" w:lineRule="auto"/>
      </w:pPr>
      <w:r>
        <w:separator/>
      </w:r>
    </w:p>
  </w:endnote>
  <w:endnote w:type="continuationSeparator" w:id="0">
    <w:p w14:paraId="4FBC62BB" w14:textId="77777777" w:rsidR="000214E2" w:rsidRDefault="0002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4A0E" w14:textId="77777777" w:rsidR="00892C1D" w:rsidRDefault="00892C1D">
    <w:pPr>
      <w:pStyle w:val="Yl-jaalaotsa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B94A" w14:textId="77777777" w:rsidR="000214E2" w:rsidRDefault="000214E2">
      <w:pPr>
        <w:spacing w:after="0" w:line="240" w:lineRule="auto"/>
      </w:pPr>
      <w:r>
        <w:separator/>
      </w:r>
    </w:p>
  </w:footnote>
  <w:footnote w:type="continuationSeparator" w:id="0">
    <w:p w14:paraId="70B00E8E" w14:textId="77777777" w:rsidR="000214E2" w:rsidRDefault="0002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09EF" w14:textId="77777777" w:rsidR="00892C1D" w:rsidRDefault="00892C1D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1D"/>
    <w:rsid w:val="000214E2"/>
    <w:rsid w:val="00892C1D"/>
    <w:rsid w:val="008F33A2"/>
    <w:rsid w:val="00A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680"/>
  <w15:docId w15:val="{10B3A9CF-3CB5-41E5-8C0D-5E08D4C6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20" w:line="360" w:lineRule="auto"/>
      <w:ind w:left="1260" w:hanging="1260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eipa">
    <w:name w:val="leipa"/>
    <w:pPr>
      <w:spacing w:before="100" w:after="100"/>
    </w:pPr>
    <w:rPr>
      <w:rFonts w:ascii="Arial" w:hAnsi="Arial" w:cs="Arial Unicode MS"/>
      <w:color w:val="006633"/>
      <w:sz w:val="24"/>
      <w:szCs w:val="24"/>
      <w:u w:color="00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e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Tontti Anu</dc:creator>
  <cp:lastModifiedBy>Tontti Anu</cp:lastModifiedBy>
  <cp:revision>2</cp:revision>
  <dcterms:created xsi:type="dcterms:W3CDTF">2025-03-17T19:36:00Z</dcterms:created>
  <dcterms:modified xsi:type="dcterms:W3CDTF">2025-03-17T19:36:00Z</dcterms:modified>
</cp:coreProperties>
</file>