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ahoma" w:hAnsi="Tahoma" w:cs="Tahoma"/>
        </w:rPr>
        <w:id w:val="414904541"/>
        <w:docPartObj>
          <w:docPartGallery w:val="Cover Pages"/>
          <w:docPartUnique/>
        </w:docPartObj>
      </w:sdtPr>
      <w:sdtContent>
        <w:p w14:paraId="2EDAC2D8" w14:textId="658A18C9" w:rsidR="00F13E7A" w:rsidRPr="00D625EB" w:rsidRDefault="00F13E7A" w:rsidP="00F13E7A">
          <w:pPr>
            <w:rPr>
              <w:rFonts w:ascii="Tahoma" w:hAnsi="Tahoma" w:cs="Tahoma"/>
            </w:rPr>
          </w:pPr>
          <w:r w:rsidRPr="004E03BC">
            <w:rPr>
              <w:rFonts w:ascii="Tahoma" w:hAnsi="Tahoma" w:cs="Tahoma"/>
              <w:noProof/>
              <w:lang w:val="en-US" w:eastAsia="en-US"/>
            </w:rPr>
            <w:drawing>
              <wp:anchor distT="0" distB="0" distL="114300" distR="114300" simplePos="0" relativeHeight="251660288" behindDoc="1" locked="0" layoutInCell="1" allowOverlap="0" wp14:anchorId="3B59B989" wp14:editId="585C79C7">
                <wp:simplePos x="0" y="0"/>
                <wp:positionH relativeFrom="page">
                  <wp:posOffset>1295400</wp:posOffset>
                </wp:positionH>
                <wp:positionV relativeFrom="page">
                  <wp:posOffset>80010</wp:posOffset>
                </wp:positionV>
                <wp:extent cx="4965065" cy="6247765"/>
                <wp:effectExtent l="6350" t="0" r="0" b="0"/>
                <wp:wrapTopAndBottom/>
                <wp:docPr id="1" name="Kuva 1" descr="Kuva, joka sisältää kohteen vaate, henkilö, jalkineet, seinä&#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vaate, henkilö, jalkineet, seinä&#10;&#10;Tekoälyllä luotu sisältö voi olla virheellistä."/>
                        <pic:cNvPicPr/>
                      </pic:nvPicPr>
                      <pic:blipFill>
                        <a:blip r:embed="rId8" cstate="print">
                          <a:extLst>
                            <a:ext uri="{28A0092B-C50C-407E-A947-70E740481C1C}">
                              <a14:useLocalDpi xmlns:a14="http://schemas.microsoft.com/office/drawing/2010/main" val="0"/>
                            </a:ext>
                          </a:extLst>
                        </a:blip>
                        <a:srcRect l="8368" r="8368"/>
                        <a:stretch>
                          <a:fillRect/>
                        </a:stretch>
                      </pic:blipFill>
                      <pic:spPr bwMode="auto">
                        <a:xfrm rot="5400000">
                          <a:off x="0" y="0"/>
                          <a:ext cx="4965065" cy="624776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p w14:paraId="6951B308" w14:textId="0EDA630A" w:rsidR="00F13E7A" w:rsidRDefault="00F13E7A" w:rsidP="001D731A">
      <w:pPr>
        <w:widowControl w:val="0"/>
        <w:pBdr>
          <w:top w:val="nil"/>
          <w:left w:val="nil"/>
          <w:bottom w:val="nil"/>
          <w:right w:val="nil"/>
          <w:between w:val="nil"/>
        </w:pBdr>
        <w:spacing w:after="200" w:line="276" w:lineRule="auto"/>
        <w:rPr>
          <w:rFonts w:asciiTheme="minorHAnsi" w:eastAsia="Arial" w:hAnsiTheme="minorHAnsi" w:cstheme="minorHAnsi"/>
          <w:b/>
          <w:sz w:val="36"/>
          <w:szCs w:val="36"/>
        </w:rPr>
      </w:pPr>
    </w:p>
    <w:p w14:paraId="17D92FB6" w14:textId="16B27C6F" w:rsidR="00F13E7A" w:rsidRDefault="00F13E7A" w:rsidP="001D731A">
      <w:pPr>
        <w:widowControl w:val="0"/>
        <w:pBdr>
          <w:top w:val="nil"/>
          <w:left w:val="nil"/>
          <w:bottom w:val="nil"/>
          <w:right w:val="nil"/>
          <w:between w:val="nil"/>
        </w:pBdr>
        <w:spacing w:after="200" w:line="276" w:lineRule="auto"/>
        <w:rPr>
          <w:rFonts w:asciiTheme="minorHAnsi" w:eastAsia="Arial" w:hAnsiTheme="minorHAnsi" w:cstheme="minorHAnsi"/>
          <w:b/>
          <w:sz w:val="36"/>
          <w:szCs w:val="36"/>
        </w:rPr>
      </w:pPr>
      <w:r w:rsidRPr="00D625EB">
        <w:rPr>
          <w:rFonts w:ascii="Tahoma" w:hAnsi="Tahoma" w:cs="Tahoma"/>
          <w:noProof/>
          <w:lang w:val="en-US" w:eastAsia="en-US"/>
        </w:rPr>
        <mc:AlternateContent>
          <mc:Choice Requires="wps">
            <w:drawing>
              <wp:anchor distT="0" distB="0" distL="114300" distR="114300" simplePos="0" relativeHeight="251659264" behindDoc="0" locked="0" layoutInCell="1" allowOverlap="0" wp14:anchorId="1971A799" wp14:editId="3BD32261">
                <wp:simplePos x="0" y="0"/>
                <wp:positionH relativeFrom="page">
                  <wp:posOffset>657225</wp:posOffset>
                </wp:positionH>
                <wp:positionV relativeFrom="page">
                  <wp:posOffset>6600825</wp:posOffset>
                </wp:positionV>
                <wp:extent cx="6400800" cy="1952625"/>
                <wp:effectExtent l="0" t="0" r="7620" b="9525"/>
                <wp:wrapNone/>
                <wp:docPr id="6" name="Tekstiruutu 6" descr="Otsikko, alaotsikko ja tiivistelmä"/>
                <wp:cNvGraphicFramePr/>
                <a:graphic xmlns:a="http://schemas.openxmlformats.org/drawingml/2006/main">
                  <a:graphicData uri="http://schemas.microsoft.com/office/word/2010/wordprocessingShape">
                    <wps:wsp>
                      <wps:cNvSpPr txBox="1"/>
                      <wps:spPr>
                        <a:xfrm>
                          <a:off x="0" y="0"/>
                          <a:ext cx="6400800" cy="1952625"/>
                        </a:xfrm>
                        <a:prstGeom prst="rect">
                          <a:avLst/>
                        </a:prstGeom>
                        <a:noFill/>
                        <a:ln w="6350">
                          <a:noFill/>
                        </a:ln>
                        <a:effectLst/>
                      </wps:spPr>
                      <wps:txbx>
                        <w:txbxContent>
                          <w:p w14:paraId="6CE1329A" w14:textId="165F2E91" w:rsidR="00F13E7A" w:rsidRPr="00F13E7A" w:rsidRDefault="00F13E7A" w:rsidP="00F13E7A">
                            <w:pPr>
                              <w:pStyle w:val="Alaotsikko"/>
                              <w:jc w:val="center"/>
                              <w:rPr>
                                <w:rFonts w:ascii="Tahoma" w:hAnsi="Tahoma" w:cs="Tahoma"/>
                                <w:b/>
                                <w:bCs/>
                                <w:color w:val="0F4761" w:themeColor="accent1" w:themeShade="BF"/>
                                <w:sz w:val="36"/>
                                <w:szCs w:val="36"/>
                              </w:rPr>
                            </w:pPr>
                            <w:r w:rsidRPr="00F13E7A">
                              <w:rPr>
                                <w:rFonts w:ascii="Tahoma" w:hAnsi="Tahoma" w:cs="Tahoma"/>
                                <w:b/>
                                <w:bCs/>
                                <w:color w:val="0F4761" w:themeColor="accent1" w:themeShade="BF"/>
                                <w:sz w:val="36"/>
                                <w:szCs w:val="36"/>
                              </w:rPr>
                              <w:t>KANTA-HÄMEEN ROMANIYHDISTYS RY:N</w:t>
                            </w:r>
                          </w:p>
                          <w:p w14:paraId="210035BE" w14:textId="1D3041F0" w:rsidR="00F13E7A" w:rsidRPr="00F13E7A" w:rsidRDefault="001570A2" w:rsidP="00F13E7A">
                            <w:pPr>
                              <w:pStyle w:val="Alaotsikko"/>
                              <w:jc w:val="center"/>
                              <w:rPr>
                                <w:rFonts w:ascii="Tahoma" w:hAnsi="Tahoma" w:cs="Tahoma"/>
                                <w:b/>
                                <w:bCs/>
                                <w:color w:val="0F4761" w:themeColor="accent1" w:themeShade="BF"/>
                                <w:sz w:val="36"/>
                                <w:szCs w:val="36"/>
                              </w:rPr>
                            </w:pPr>
                            <w:r>
                              <w:rPr>
                                <w:rFonts w:ascii="Tahoma" w:hAnsi="Tahoma" w:cs="Tahoma"/>
                                <w:b/>
                                <w:bCs/>
                                <w:color w:val="0F4761" w:themeColor="accent1" w:themeShade="BF"/>
                                <w:sz w:val="36"/>
                                <w:szCs w:val="36"/>
                              </w:rPr>
                              <w:t>TOIMINTAKERTOMUS</w:t>
                            </w:r>
                          </w:p>
                          <w:p w14:paraId="201A8C72" w14:textId="77777777" w:rsidR="00F13E7A" w:rsidRPr="00F13E7A" w:rsidRDefault="00F13E7A" w:rsidP="00F13E7A">
                            <w:pPr>
                              <w:pStyle w:val="Alaotsikko"/>
                              <w:jc w:val="center"/>
                              <w:rPr>
                                <w:rFonts w:ascii="Tahoma" w:hAnsi="Tahoma" w:cs="Tahoma"/>
                                <w:b/>
                                <w:bCs/>
                                <w:color w:val="0F4761" w:themeColor="accent1" w:themeShade="BF"/>
                                <w:sz w:val="36"/>
                                <w:szCs w:val="36"/>
                              </w:rPr>
                            </w:pPr>
                            <w:r w:rsidRPr="00F13E7A">
                              <w:rPr>
                                <w:rFonts w:ascii="Tahoma" w:hAnsi="Tahoma" w:cs="Tahoma"/>
                                <w:b/>
                                <w:bCs/>
                                <w:color w:val="0F4761" w:themeColor="accent1" w:themeShade="BF"/>
                                <w:sz w:val="36"/>
                                <w:szCs w:val="36"/>
                              </w:rPr>
                              <w:t>2025</w:t>
                            </w:r>
                          </w:p>
                          <w:p w14:paraId="358AC3C3" w14:textId="77777777" w:rsidR="00F13E7A" w:rsidRPr="00F13E7A" w:rsidRDefault="00F13E7A" w:rsidP="00F13E7A">
                            <w:pPr>
                              <w:pStyle w:val="Otsikko1"/>
                              <w:rPr>
                                <w:i/>
                                <w:iCs/>
                                <w:sz w:val="28"/>
                                <w:szCs w:val="28"/>
                              </w:rPr>
                            </w:pPr>
                            <w:r w:rsidRPr="00F13E7A">
                              <w:rPr>
                                <w:i/>
                                <w:iCs/>
                                <w:sz w:val="28"/>
                                <w:szCs w:val="28"/>
                              </w:rPr>
                              <w:t>ROMANIEN OSALLISUUDEN, YHTEISÖLLISYYDEN JA TASA-ARVON HYVÄKSI</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82500</wp14:pctWidth>
                </wp14:sizeRelH>
                <wp14:sizeRelV relativeFrom="page">
                  <wp14:pctHeight>0</wp14:pctHeight>
                </wp14:sizeRelV>
              </wp:anchor>
            </w:drawing>
          </mc:Choice>
          <mc:Fallback>
            <w:pict>
              <v:shapetype w14:anchorId="1971A799" id="_x0000_t202" coordsize="21600,21600" o:spt="202" path="m,l,21600r21600,l21600,xe">
                <v:stroke joinstyle="miter"/>
                <v:path gradientshapeok="t" o:connecttype="rect"/>
              </v:shapetype>
              <v:shape id="Tekstiruutu 6" o:spid="_x0000_s1026" type="#_x0000_t202" alt="Otsikko, alaotsikko ja tiivistelmä" style="position:absolute;margin-left:51.75pt;margin-top:519.75pt;width:7in;height:153.75pt;z-index:251659264;visibility:visible;mso-wrap-style:square;mso-width-percent:825;mso-height-percent:0;mso-wrap-distance-left:9pt;mso-wrap-distance-top:0;mso-wrap-distance-right:9pt;mso-wrap-distance-bottom:0;mso-position-horizontal:absolute;mso-position-horizontal-relative:page;mso-position-vertical:absolute;mso-position-vertical-relative:page;mso-width-percent:825;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" o:allowoverlap="f" filled="f" stroked="f" strokeweight=".5pt">
                <v:textbox inset="0,0,0,0">
                  <w:txbxContent>
                    <w:p w14:paraId="6CE1329A" w14:textId="165F2E91" w:rsidR="00F13E7A" w:rsidRPr="00F13E7A" w:rsidRDefault="00F13E7A" w:rsidP="00F13E7A">
                      <w:pPr>
                        <w:pStyle w:val="Alaotsikko"/>
                        <w:jc w:val="center"/>
                        <w:rPr>
                          <w:rFonts w:ascii="Tahoma" w:hAnsi="Tahoma" w:cs="Tahoma"/>
                          <w:b/>
                          <w:bCs/>
                          <w:color w:val="0F4761" w:themeColor="accent1" w:themeShade="BF"/>
                          <w:sz w:val="36"/>
                          <w:szCs w:val="36"/>
                        </w:rPr>
                      </w:pPr>
                      <w:r w:rsidRPr="00F13E7A">
                        <w:rPr>
                          <w:rFonts w:ascii="Tahoma" w:hAnsi="Tahoma" w:cs="Tahoma"/>
                          <w:b/>
                          <w:bCs/>
                          <w:color w:val="0F4761" w:themeColor="accent1" w:themeShade="BF"/>
                          <w:sz w:val="36"/>
                          <w:szCs w:val="36"/>
                        </w:rPr>
                        <w:t>KANTA-HÄMEEN ROMANIYHDISTYS RY:N</w:t>
                      </w:r>
                    </w:p>
                    <w:p w14:paraId="210035BE" w14:textId="1D3041F0" w:rsidR="00F13E7A" w:rsidRPr="00F13E7A" w:rsidRDefault="001570A2" w:rsidP="00F13E7A">
                      <w:pPr>
                        <w:pStyle w:val="Alaotsikko"/>
                        <w:jc w:val="center"/>
                        <w:rPr>
                          <w:rFonts w:ascii="Tahoma" w:hAnsi="Tahoma" w:cs="Tahoma"/>
                          <w:b/>
                          <w:bCs/>
                          <w:color w:val="0F4761" w:themeColor="accent1" w:themeShade="BF"/>
                          <w:sz w:val="36"/>
                          <w:szCs w:val="36"/>
                        </w:rPr>
                      </w:pPr>
                      <w:r>
                        <w:rPr>
                          <w:rFonts w:ascii="Tahoma" w:hAnsi="Tahoma" w:cs="Tahoma"/>
                          <w:b/>
                          <w:bCs/>
                          <w:color w:val="0F4761" w:themeColor="accent1" w:themeShade="BF"/>
                          <w:sz w:val="36"/>
                          <w:szCs w:val="36"/>
                        </w:rPr>
                        <w:t>TOIMINTAKERTOMUS</w:t>
                      </w:r>
                    </w:p>
                    <w:p w14:paraId="201A8C72" w14:textId="77777777" w:rsidR="00F13E7A" w:rsidRPr="00F13E7A" w:rsidRDefault="00F13E7A" w:rsidP="00F13E7A">
                      <w:pPr>
                        <w:pStyle w:val="Alaotsikko"/>
                        <w:jc w:val="center"/>
                        <w:rPr>
                          <w:rFonts w:ascii="Tahoma" w:hAnsi="Tahoma" w:cs="Tahoma"/>
                          <w:b/>
                          <w:bCs/>
                          <w:color w:val="0F4761" w:themeColor="accent1" w:themeShade="BF"/>
                          <w:sz w:val="36"/>
                          <w:szCs w:val="36"/>
                        </w:rPr>
                      </w:pPr>
                      <w:r w:rsidRPr="00F13E7A">
                        <w:rPr>
                          <w:rFonts w:ascii="Tahoma" w:hAnsi="Tahoma" w:cs="Tahoma"/>
                          <w:b/>
                          <w:bCs/>
                          <w:color w:val="0F4761" w:themeColor="accent1" w:themeShade="BF"/>
                          <w:sz w:val="36"/>
                          <w:szCs w:val="36"/>
                        </w:rPr>
                        <w:t>2025</w:t>
                      </w:r>
                    </w:p>
                    <w:p w14:paraId="358AC3C3" w14:textId="77777777" w:rsidR="00F13E7A" w:rsidRPr="00F13E7A" w:rsidRDefault="00F13E7A" w:rsidP="00F13E7A">
                      <w:pPr>
                        <w:pStyle w:val="Otsikko1"/>
                        <w:rPr>
                          <w:i/>
                          <w:iCs/>
                          <w:sz w:val="28"/>
                          <w:szCs w:val="28"/>
                        </w:rPr>
                      </w:pPr>
                      <w:r w:rsidRPr="00F13E7A">
                        <w:rPr>
                          <w:i/>
                          <w:iCs/>
                          <w:sz w:val="28"/>
                          <w:szCs w:val="28"/>
                        </w:rPr>
                        <w:t>ROMANIEN OSALLISUUDEN, YHTEISÖLLISYYDEN JA TASA-ARVON HYVÄKSI</w:t>
                      </w:r>
                    </w:p>
                  </w:txbxContent>
                </v:textbox>
                <w10:wrap anchorx="page" anchory="page"/>
              </v:shape>
            </w:pict>
          </mc:Fallback>
        </mc:AlternateContent>
      </w:r>
    </w:p>
    <w:p w14:paraId="0C955557" w14:textId="78B6C50D" w:rsidR="00F13E7A" w:rsidRDefault="00F13E7A" w:rsidP="001D731A">
      <w:pPr>
        <w:widowControl w:val="0"/>
        <w:pBdr>
          <w:top w:val="nil"/>
          <w:left w:val="nil"/>
          <w:bottom w:val="nil"/>
          <w:right w:val="nil"/>
          <w:between w:val="nil"/>
        </w:pBdr>
        <w:spacing w:after="200" w:line="276" w:lineRule="auto"/>
        <w:rPr>
          <w:rFonts w:asciiTheme="minorHAnsi" w:eastAsia="Arial" w:hAnsiTheme="minorHAnsi" w:cstheme="minorHAnsi"/>
          <w:b/>
          <w:sz w:val="36"/>
          <w:szCs w:val="36"/>
        </w:rPr>
      </w:pPr>
    </w:p>
    <w:p w14:paraId="5030C309" w14:textId="77777777" w:rsidR="00F13E7A" w:rsidRDefault="00F13E7A" w:rsidP="001D731A">
      <w:pPr>
        <w:widowControl w:val="0"/>
        <w:pBdr>
          <w:top w:val="nil"/>
          <w:left w:val="nil"/>
          <w:bottom w:val="nil"/>
          <w:right w:val="nil"/>
          <w:between w:val="nil"/>
        </w:pBdr>
        <w:spacing w:after="200" w:line="276" w:lineRule="auto"/>
        <w:rPr>
          <w:rFonts w:asciiTheme="minorHAnsi" w:eastAsia="Arial" w:hAnsiTheme="minorHAnsi" w:cstheme="minorHAnsi"/>
          <w:b/>
          <w:sz w:val="36"/>
          <w:szCs w:val="36"/>
        </w:rPr>
      </w:pPr>
    </w:p>
    <w:p w14:paraId="017E1E25" w14:textId="77777777" w:rsidR="00F13E7A" w:rsidRDefault="00F13E7A" w:rsidP="001D731A">
      <w:pPr>
        <w:widowControl w:val="0"/>
        <w:pBdr>
          <w:top w:val="nil"/>
          <w:left w:val="nil"/>
          <w:bottom w:val="nil"/>
          <w:right w:val="nil"/>
          <w:between w:val="nil"/>
        </w:pBdr>
        <w:spacing w:after="200" w:line="276" w:lineRule="auto"/>
        <w:rPr>
          <w:rFonts w:asciiTheme="minorHAnsi" w:eastAsia="Arial" w:hAnsiTheme="minorHAnsi" w:cstheme="minorHAnsi"/>
          <w:b/>
          <w:sz w:val="36"/>
          <w:szCs w:val="36"/>
        </w:rPr>
      </w:pPr>
    </w:p>
    <w:p w14:paraId="50415C44" w14:textId="77777777" w:rsidR="00F13E7A" w:rsidRDefault="00F13E7A" w:rsidP="001D731A">
      <w:pPr>
        <w:widowControl w:val="0"/>
        <w:pBdr>
          <w:top w:val="nil"/>
          <w:left w:val="nil"/>
          <w:bottom w:val="nil"/>
          <w:right w:val="nil"/>
          <w:between w:val="nil"/>
        </w:pBdr>
        <w:spacing w:after="200" w:line="276" w:lineRule="auto"/>
        <w:rPr>
          <w:rFonts w:asciiTheme="minorHAnsi" w:eastAsia="Arial" w:hAnsiTheme="minorHAnsi" w:cstheme="minorHAnsi"/>
          <w:b/>
          <w:sz w:val="36"/>
          <w:szCs w:val="36"/>
        </w:rPr>
      </w:pPr>
    </w:p>
    <w:p w14:paraId="11DB4A6B" w14:textId="77777777" w:rsidR="00F13E7A" w:rsidRDefault="00F13E7A" w:rsidP="001D731A">
      <w:pPr>
        <w:widowControl w:val="0"/>
        <w:pBdr>
          <w:top w:val="nil"/>
          <w:left w:val="nil"/>
          <w:bottom w:val="nil"/>
          <w:right w:val="nil"/>
          <w:between w:val="nil"/>
        </w:pBdr>
        <w:spacing w:after="200" w:line="276" w:lineRule="auto"/>
        <w:rPr>
          <w:rFonts w:asciiTheme="minorHAnsi" w:eastAsia="Arial" w:hAnsiTheme="minorHAnsi" w:cstheme="minorHAnsi"/>
          <w:b/>
          <w:sz w:val="36"/>
          <w:szCs w:val="36"/>
        </w:rPr>
      </w:pPr>
    </w:p>
    <w:p w14:paraId="45ACE08E" w14:textId="77777777" w:rsidR="001D731A" w:rsidRPr="00A10448" w:rsidRDefault="001D731A" w:rsidP="001D731A">
      <w:pPr>
        <w:widowControl w:val="0"/>
        <w:pBdr>
          <w:top w:val="nil"/>
          <w:left w:val="nil"/>
          <w:bottom w:val="nil"/>
          <w:right w:val="nil"/>
          <w:between w:val="nil"/>
        </w:pBdr>
        <w:spacing w:after="200" w:line="276" w:lineRule="auto"/>
        <w:rPr>
          <w:rFonts w:asciiTheme="minorHAnsi" w:eastAsia="Arial" w:hAnsiTheme="minorHAnsi" w:cstheme="minorHAnsi"/>
          <w:b/>
          <w:color w:val="156082" w:themeColor="accent1"/>
        </w:rPr>
      </w:pPr>
      <w:r w:rsidRPr="00A10448">
        <w:rPr>
          <w:rFonts w:asciiTheme="minorHAnsi" w:eastAsia="Arial" w:hAnsiTheme="minorHAnsi" w:cstheme="minorHAnsi"/>
          <w:b/>
          <w:color w:val="156082" w:themeColor="accent1"/>
        </w:rPr>
        <w:lastRenderedPageBreak/>
        <w:t>TOIMINTAKERTOMUS VUODELTA 2025</w:t>
      </w:r>
    </w:p>
    <w:p w14:paraId="142F913D" w14:textId="30AB405E" w:rsidR="001D731A" w:rsidRPr="00A10448" w:rsidRDefault="001D731A" w:rsidP="001D731A">
      <w:pPr>
        <w:pBdr>
          <w:top w:val="nil"/>
          <w:left w:val="nil"/>
          <w:bottom w:val="nil"/>
          <w:right w:val="nil"/>
          <w:between w:val="nil"/>
        </w:pBdr>
        <w:rPr>
          <w:rFonts w:asciiTheme="minorHAnsi" w:eastAsia="Arial" w:hAnsiTheme="minorHAnsi" w:cstheme="minorHAnsi"/>
        </w:rPr>
      </w:pPr>
      <w:r w:rsidRPr="00A10448">
        <w:rPr>
          <w:rFonts w:asciiTheme="minorHAnsi" w:eastAsia="Arial" w:hAnsiTheme="minorHAnsi" w:cstheme="minorHAnsi"/>
          <w:color w:val="333333"/>
        </w:rPr>
        <w:t xml:space="preserve">Yhdistyksemme on toiminut vuodesta 2015 lähtien Kanta-Hämeen romanien hyväksi. Vuosi 2025 on jo kymmenes toimintavuosi. </w:t>
      </w:r>
      <w:r w:rsidRPr="00A10448">
        <w:rPr>
          <w:rFonts w:asciiTheme="minorHAnsi" w:eastAsia="Arial" w:hAnsiTheme="minorHAnsi" w:cstheme="minorHAnsi"/>
        </w:rPr>
        <w:t xml:space="preserve">Toiminnallamme pyrimme tiedottamaan viranomaisille sekä muille alueen toimijoille sosiaali- ja terveysministeriön työryhmän valmistelemaa romanipoliittista ohjelmaa (ROMPO2 ja ROMPO3) ja sen esittämien toimenpide-ehdotusten toteuttamista Kanta-Hämeen alueella. </w:t>
      </w:r>
    </w:p>
    <w:p w14:paraId="7FE388FA" w14:textId="63366D97" w:rsidR="001D731A" w:rsidRPr="00A10448" w:rsidRDefault="00A10448" w:rsidP="001D731A">
      <w:pPr>
        <w:spacing w:after="3"/>
        <w:ind w:left="10" w:hanging="10"/>
        <w:rPr>
          <w:rFonts w:asciiTheme="minorHAnsi" w:hAnsiTheme="minorHAnsi" w:cstheme="minorHAnsi"/>
        </w:rPr>
      </w:pPr>
      <w:r>
        <w:rPr>
          <w:rFonts w:asciiTheme="minorHAnsi" w:eastAsia="Arial" w:hAnsiTheme="minorHAnsi" w:cstheme="minorHAnsi"/>
        </w:rPr>
        <w:t>Rompo3:n -ohjelman mukaan t</w:t>
      </w:r>
      <w:r w:rsidR="001D731A" w:rsidRPr="00A10448">
        <w:rPr>
          <w:rFonts w:asciiTheme="minorHAnsi" w:eastAsia="Arial" w:hAnsiTheme="minorHAnsi" w:cstheme="minorHAnsi"/>
        </w:rPr>
        <w:t xml:space="preserve">oimintamme tavoitteena on ollut kehittää ja vahvistaa Kanta-Hämeen romaniväestön </w:t>
      </w:r>
      <w:r w:rsidR="001D731A" w:rsidRPr="00A10448">
        <w:rPr>
          <w:rFonts w:asciiTheme="minorHAnsi" w:eastAsia="Arial" w:hAnsiTheme="minorHAnsi" w:cstheme="minorHAnsi"/>
          <w:color w:val="333333"/>
        </w:rPr>
        <w:t>keskinäistä yhteisöllisyyttä, osallistumista sekä yhdenvertaistumista romanien koulutuksen ja työllistymisen osalta sekä p</w:t>
      </w:r>
      <w:r w:rsidR="001D731A" w:rsidRPr="00A10448">
        <w:rPr>
          <w:rFonts w:asciiTheme="minorHAnsi" w:hAnsiTheme="minorHAnsi" w:cstheme="minorHAnsi"/>
        </w:rPr>
        <w:t xml:space="preserve">yrimme vaikuttamaan asenteisiin tarjoamalla romanikulttuurin tietoutta pääväestölle ja seutukunnan virkamiehille. </w:t>
      </w:r>
      <w:r w:rsidR="001D731A" w:rsidRPr="00A10448">
        <w:rPr>
          <w:rFonts w:asciiTheme="minorHAnsi" w:eastAsia="Arial" w:hAnsiTheme="minorHAnsi" w:cstheme="minorHAnsi"/>
        </w:rPr>
        <w:t>Pyrimme myös tukemaan romanien sosiaalisia, kielellisiä ja kulttuurisia oikeuksia sekä vahvistamaan etenkin lasten ja nuorten romani-identiteettiä.</w:t>
      </w:r>
    </w:p>
    <w:p w14:paraId="41C7E2E2" w14:textId="16EAFFE0" w:rsidR="00A10448" w:rsidRPr="00975E97" w:rsidRDefault="00975E97" w:rsidP="00A10448">
      <w:pPr>
        <w:shd w:val="clear" w:color="auto" w:fill="FEFEFE"/>
        <w:spacing w:before="100" w:beforeAutospacing="1" w:after="100" w:afterAutospacing="1" w:line="240" w:lineRule="auto"/>
        <w:rPr>
          <w:rFonts w:asciiTheme="minorHAnsi" w:eastAsia="Times New Roman" w:hAnsiTheme="minorHAnsi" w:cs="Times New Roman"/>
          <w:color w:val="156082" w:themeColor="accent1"/>
        </w:rPr>
      </w:pPr>
      <w:r w:rsidRPr="00975E97">
        <w:rPr>
          <w:rFonts w:asciiTheme="minorHAnsi" w:eastAsia="Times New Roman" w:hAnsiTheme="minorHAnsi" w:cs="Times New Roman"/>
          <w:color w:val="156082" w:themeColor="accent1"/>
        </w:rPr>
        <w:t>Toimi</w:t>
      </w:r>
      <w:r>
        <w:rPr>
          <w:rFonts w:asciiTheme="minorHAnsi" w:eastAsia="Times New Roman" w:hAnsiTheme="minorHAnsi" w:cs="Times New Roman"/>
          <w:color w:val="156082" w:themeColor="accent1"/>
        </w:rPr>
        <w:t>nnan kuvaus</w:t>
      </w:r>
    </w:p>
    <w:p w14:paraId="2C57E114" w14:textId="77777777" w:rsidR="00A10448" w:rsidRPr="00A10448"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0A0A0A"/>
        </w:rPr>
      </w:pPr>
      <w:r w:rsidRPr="00A10448">
        <w:rPr>
          <w:rFonts w:asciiTheme="minorHAnsi" w:eastAsia="Times New Roman" w:hAnsiTheme="minorHAnsi" w:cs="Times New Roman"/>
          <w:color w:val="0A0A0A"/>
        </w:rPr>
        <w:t xml:space="preserve">Vuoden 2025 aikana </w:t>
      </w:r>
      <w:r w:rsidRPr="00DC23C9">
        <w:rPr>
          <w:rFonts w:asciiTheme="minorHAnsi" w:eastAsia="Times New Roman" w:hAnsiTheme="minorHAnsi" w:cs="Times New Roman"/>
          <w:i/>
          <w:iCs/>
          <w:color w:val="0A0A0A"/>
        </w:rPr>
        <w:t>panostimme romanikulttuurin ja -kielen vahvistamiseen ja</w:t>
      </w:r>
      <w:r w:rsidRPr="00A10448">
        <w:rPr>
          <w:rFonts w:asciiTheme="minorHAnsi" w:eastAsia="Times New Roman" w:hAnsiTheme="minorHAnsi" w:cs="Times New Roman"/>
          <w:color w:val="0A0A0A"/>
        </w:rPr>
        <w:t xml:space="preserve"> </w:t>
      </w:r>
      <w:r w:rsidRPr="00A10448">
        <w:rPr>
          <w:rFonts w:asciiTheme="minorHAnsi" w:eastAsia="Times New Roman" w:hAnsiTheme="minorHAnsi" w:cs="Times New Roman"/>
          <w:i/>
          <w:iCs/>
          <w:color w:val="0A0A0A"/>
        </w:rPr>
        <w:t>erityisesti romanikielen elvyttämiseen.</w:t>
      </w:r>
      <w:r w:rsidRPr="00A10448">
        <w:rPr>
          <w:rFonts w:asciiTheme="minorHAnsi" w:eastAsia="Times New Roman" w:hAnsiTheme="minorHAnsi" w:cs="Times New Roman"/>
          <w:color w:val="0A0A0A"/>
        </w:rPr>
        <w:t xml:space="preserve"> Riihimäellä on pidetty </w:t>
      </w:r>
      <w:proofErr w:type="spellStart"/>
      <w:r w:rsidRPr="00A10448">
        <w:rPr>
          <w:rFonts w:asciiTheme="minorHAnsi" w:eastAsia="Times New Roman" w:hAnsiTheme="minorHAnsi" w:cs="Times New Roman"/>
          <w:color w:val="0A0A0A"/>
        </w:rPr>
        <w:t>viikottain</w:t>
      </w:r>
      <w:proofErr w:type="spellEnd"/>
      <w:r w:rsidRPr="00A10448">
        <w:rPr>
          <w:rFonts w:asciiTheme="minorHAnsi" w:eastAsia="Times New Roman" w:hAnsiTheme="minorHAnsi" w:cs="Times New Roman"/>
          <w:color w:val="0A0A0A"/>
        </w:rPr>
        <w:t xml:space="preserve"> eri koulussa kahtena päivänä kaksi romanilapsille suunnattua romanikielen opetusluokkaa, jolla on ollut suuri merkitys kielen siirtämisestä nuoremmalle polvelle. Romanitaustainen opettaja on myös ollut tärkeä henkilö koulun ja vanhempien välillä.</w:t>
      </w:r>
    </w:p>
    <w:p w14:paraId="42628219" w14:textId="77777777" w:rsidR="00A10448" w:rsidRPr="00A10448"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0A0A0A"/>
        </w:rPr>
      </w:pPr>
      <w:r w:rsidRPr="00A10448">
        <w:rPr>
          <w:rFonts w:asciiTheme="minorHAnsi" w:eastAsia="Times New Roman" w:hAnsiTheme="minorHAnsi" w:cs="Times New Roman"/>
          <w:color w:val="0A0A0A"/>
        </w:rPr>
        <w:t xml:space="preserve">Toisena kielen elvyttämistä edistävänä asiana </w:t>
      </w:r>
      <w:r w:rsidRPr="00DC23C9">
        <w:rPr>
          <w:rFonts w:asciiTheme="minorHAnsi" w:eastAsia="Times New Roman" w:hAnsiTheme="minorHAnsi" w:cs="Times New Roman"/>
          <w:i/>
          <w:iCs/>
          <w:color w:val="0A0A0A"/>
        </w:rPr>
        <w:t>järjestimme kaksi romanikielen leiriä keväällä 2025</w:t>
      </w:r>
      <w:r w:rsidRPr="00A10448">
        <w:rPr>
          <w:rFonts w:asciiTheme="minorHAnsi" w:eastAsia="Times New Roman" w:hAnsiTheme="minorHAnsi" w:cs="Times New Roman"/>
          <w:color w:val="0A0A0A"/>
        </w:rPr>
        <w:t xml:space="preserve"> ja toinen syksyllä. Leirit kokosivat kaikkiaan lähes 100 kielestä kiinnostunutta romanivanhinta lapsineen. Leirit vahvistivat osallisuutta ja yhteisöllisyyttä romaniperheiden välillä. Lisäksi lisäsimme kielitarjontaa siten, että käytimme keskusteluissa pääasiassa romanikieltä, jotka nauhoitettiin videolle ja jota voidaan hyödyntää romanikielen opetuksessa mm. Helsingin Yliopiston kursseilla. Edelleen saimme aikaiseksi sellaista, mitä ei koskaan aikaisemmin ole tehty, nimittäin romanikielisen paneelikeskustelun, joka myös nauhoitettiin. Kolmantena kielen elvyttämisen tavoitteena aloitimme romanikielen kielipesätoiminnan kerran viikossa. Kaikkiaan 8 lasta </w:t>
      </w:r>
      <w:proofErr w:type="spellStart"/>
      <w:r w:rsidRPr="00A10448">
        <w:rPr>
          <w:rFonts w:asciiTheme="minorHAnsi" w:eastAsia="Times New Roman" w:hAnsiTheme="minorHAnsi" w:cs="Times New Roman"/>
          <w:color w:val="0A0A0A"/>
        </w:rPr>
        <w:t>äitineen</w:t>
      </w:r>
      <w:proofErr w:type="spellEnd"/>
      <w:r w:rsidRPr="00A10448">
        <w:rPr>
          <w:rFonts w:asciiTheme="minorHAnsi" w:eastAsia="Times New Roman" w:hAnsiTheme="minorHAnsi" w:cs="Times New Roman"/>
          <w:color w:val="0A0A0A"/>
        </w:rPr>
        <w:t xml:space="preserve"> osallistui kerhoon. Leirit ja kielipesä toiminta voitiin järjestää Suomen Kulttuurirahaston tuella. Yhteistyökumppaneita leirien osalta olivat myös Romano Missio ja Riihimäen evl. diakoniatyö. </w:t>
      </w:r>
    </w:p>
    <w:p w14:paraId="5825DE02" w14:textId="5AD2E698" w:rsidR="00A10448" w:rsidRPr="00A10448" w:rsidRDefault="00975E97" w:rsidP="00A10448">
      <w:pPr>
        <w:shd w:val="clear" w:color="auto" w:fill="FEFEFE"/>
        <w:spacing w:before="100" w:beforeAutospacing="1" w:after="100" w:afterAutospacing="1" w:line="240" w:lineRule="auto"/>
        <w:rPr>
          <w:rFonts w:asciiTheme="minorHAnsi" w:eastAsia="Times New Roman" w:hAnsiTheme="minorHAnsi" w:cs="Times New Roman"/>
          <w:color w:val="0A0A0A"/>
        </w:rPr>
      </w:pPr>
      <w:r>
        <w:rPr>
          <w:rFonts w:asciiTheme="minorHAnsi" w:eastAsia="Times New Roman" w:hAnsiTheme="minorHAnsi" w:cs="Times New Roman"/>
          <w:color w:val="0A0A0A"/>
        </w:rPr>
        <w:t xml:space="preserve">Tavoitteenamme oli myös </w:t>
      </w:r>
      <w:r w:rsidR="00A10448" w:rsidRPr="00A10448">
        <w:rPr>
          <w:rFonts w:asciiTheme="minorHAnsi" w:eastAsia="Times New Roman" w:hAnsiTheme="minorHAnsi" w:cs="Times New Roman"/>
          <w:i/>
          <w:iCs/>
          <w:color w:val="0A0A0A"/>
        </w:rPr>
        <w:t>vahvistaa romanien kulttuuriin liittyvien romanimusiikin esiintymis- ja laulutaitojen osuutta</w:t>
      </w:r>
      <w:r w:rsidR="00A10448" w:rsidRPr="00A10448">
        <w:rPr>
          <w:rFonts w:asciiTheme="minorHAnsi" w:eastAsia="Times New Roman" w:hAnsiTheme="minorHAnsi" w:cs="Times New Roman"/>
          <w:color w:val="0A0A0A"/>
        </w:rPr>
        <w:t xml:space="preserve">. Järjestimme yhden koko päivän kestävän koulutuksen, jossa alan huiput kuten Teatterikorkeakoulun laulupedagogi Lasse </w:t>
      </w:r>
      <w:proofErr w:type="spellStart"/>
      <w:r w:rsidR="00A10448" w:rsidRPr="00A10448">
        <w:rPr>
          <w:rFonts w:asciiTheme="minorHAnsi" w:eastAsia="Times New Roman" w:hAnsiTheme="minorHAnsi" w:cs="Times New Roman"/>
          <w:color w:val="0A0A0A"/>
        </w:rPr>
        <w:t>Riutamaa</w:t>
      </w:r>
      <w:proofErr w:type="spellEnd"/>
      <w:r w:rsidR="00A10448" w:rsidRPr="00A10448">
        <w:rPr>
          <w:rFonts w:asciiTheme="minorHAnsi" w:eastAsia="Times New Roman" w:hAnsiTheme="minorHAnsi" w:cs="Times New Roman"/>
          <w:color w:val="0A0A0A"/>
        </w:rPr>
        <w:t xml:space="preserve">, laulu- ja musiikinopettaja Vilja </w:t>
      </w:r>
      <w:proofErr w:type="spellStart"/>
      <w:r w:rsidR="00A10448" w:rsidRPr="00A10448">
        <w:rPr>
          <w:rFonts w:asciiTheme="minorHAnsi" w:eastAsia="Times New Roman" w:hAnsiTheme="minorHAnsi" w:cs="Times New Roman"/>
          <w:color w:val="0A0A0A"/>
        </w:rPr>
        <w:t>Riutamaa</w:t>
      </w:r>
      <w:proofErr w:type="spellEnd"/>
      <w:r w:rsidR="00A10448" w:rsidRPr="00A10448">
        <w:rPr>
          <w:rFonts w:asciiTheme="minorHAnsi" w:eastAsia="Times New Roman" w:hAnsiTheme="minorHAnsi" w:cs="Times New Roman"/>
          <w:color w:val="0A0A0A"/>
        </w:rPr>
        <w:t xml:space="preserve"> sekä pianisti laulunopettaja Joanna Broman opettivat hengitystekniikka laulamiseen ja esiintymiseen liittyviä ohjeita. Lisäksi he antoivat 10 oppilaalle henkilökohtaista lauluopetusta. Illalla pidimme vielä </w:t>
      </w:r>
      <w:r w:rsidR="00DC23C9" w:rsidRPr="00DC23C9">
        <w:rPr>
          <w:rFonts w:asciiTheme="minorHAnsi" w:eastAsia="Times New Roman" w:hAnsiTheme="minorHAnsi" w:cs="Times New Roman"/>
          <w:b/>
          <w:bCs/>
          <w:color w:val="0A0A0A"/>
        </w:rPr>
        <w:t>matinean</w:t>
      </w:r>
      <w:r w:rsidR="00A10448" w:rsidRPr="00A10448">
        <w:rPr>
          <w:rFonts w:asciiTheme="minorHAnsi" w:eastAsia="Times New Roman" w:hAnsiTheme="minorHAnsi" w:cs="Times New Roman"/>
          <w:color w:val="0A0A0A"/>
        </w:rPr>
        <w:t xml:space="preserve">, jossa oppilaat esiintyivät. Mukana oli 18 oppilasta, joista osa osallistui luennoille, mutta eivät esiintyneet. Monet saivat rohkaisua ja kannustusta laulamiseen. Tämän päivän mahdollisti Oma Hämeen rahoitus. Useimmat halusivat lisää samankaltaista ohjausta. </w:t>
      </w:r>
    </w:p>
    <w:p w14:paraId="3FC2E644" w14:textId="24704D2C" w:rsidR="00A10448" w:rsidRPr="00A10448"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0A0A0A"/>
        </w:rPr>
      </w:pPr>
      <w:r w:rsidRPr="00A10448">
        <w:rPr>
          <w:rFonts w:asciiTheme="minorHAnsi" w:eastAsia="Times New Roman" w:hAnsiTheme="minorHAnsi" w:cs="Times New Roman"/>
          <w:color w:val="0A0A0A"/>
        </w:rPr>
        <w:t xml:space="preserve">Vapaaehtoisten osuuden ja rahoittajien avulla olemme edelleen kyenneet pitämään yllä romanien osallistumista eri tapahtumien kautta. Romanien osallistumismahdollisuuksia toteutettiin neljänä musiikkitapahtumana, jossa romaniesiintyjät ja laulajat esiintyivät. Robert Bergin johdolla pidettiin konsertti myös Riihimäen Evl. kirkon tiloissa, josta saimme myös kolehdin työtämme varten. Kaikissa em. tilaisuuksissa oli yhteensä lähes </w:t>
      </w:r>
      <w:r w:rsidR="00DC23C9">
        <w:rPr>
          <w:rFonts w:asciiTheme="minorHAnsi" w:eastAsia="Times New Roman" w:hAnsiTheme="minorHAnsi" w:cs="Times New Roman"/>
          <w:color w:val="0A0A0A"/>
        </w:rPr>
        <w:t>8</w:t>
      </w:r>
      <w:r w:rsidRPr="00A10448">
        <w:rPr>
          <w:rFonts w:asciiTheme="minorHAnsi" w:eastAsia="Times New Roman" w:hAnsiTheme="minorHAnsi" w:cs="Times New Roman"/>
          <w:color w:val="0A0A0A"/>
        </w:rPr>
        <w:t xml:space="preserve">00 romania ja noin </w:t>
      </w:r>
      <w:r w:rsidR="00DC23C9">
        <w:rPr>
          <w:rFonts w:asciiTheme="minorHAnsi" w:eastAsia="Times New Roman" w:hAnsiTheme="minorHAnsi" w:cs="Times New Roman"/>
          <w:color w:val="0A0A0A"/>
        </w:rPr>
        <w:t>viitisen</w:t>
      </w:r>
      <w:r w:rsidRPr="00A10448">
        <w:rPr>
          <w:rFonts w:asciiTheme="minorHAnsi" w:eastAsia="Times New Roman" w:hAnsiTheme="minorHAnsi" w:cs="Times New Roman"/>
          <w:color w:val="0A0A0A"/>
        </w:rPr>
        <w:t xml:space="preserve"> sataa pääväestön ihmistä. </w:t>
      </w:r>
    </w:p>
    <w:p w14:paraId="33089BFD" w14:textId="77777777" w:rsidR="00A10448"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0A0A0A"/>
        </w:rPr>
      </w:pPr>
      <w:r w:rsidRPr="00975E97">
        <w:rPr>
          <w:rFonts w:asciiTheme="minorHAnsi" w:eastAsia="Times New Roman" w:hAnsiTheme="minorHAnsi" w:cs="Times New Roman"/>
          <w:i/>
          <w:iCs/>
          <w:color w:val="0A0A0A"/>
        </w:rPr>
        <w:lastRenderedPageBreak/>
        <w:t>Yksittäisiä kulttuuriluento tapahtumia</w:t>
      </w:r>
      <w:r w:rsidRPr="00A10448">
        <w:rPr>
          <w:rFonts w:asciiTheme="minorHAnsi" w:eastAsia="Times New Roman" w:hAnsiTheme="minorHAnsi" w:cs="Times New Roman"/>
          <w:color w:val="0A0A0A"/>
        </w:rPr>
        <w:t xml:space="preserve"> oli myös useita, jotka kaatoivat ennakkoluulojen muureja romaneja kohtaan. Puheenjohtaja piti luentoja Riihimäen kirjaston tiloissa, jossa kuulijoita oli salin täydeltä. Tilaisuus oli yksi, joka vaikutti myönteisesti suhtautumista romaneihin. Lisäksi luennoitsija käsitteli arkojakin romanien elämään liittyviä asioita, joista keskusteltiin vapaasti. Puheenjohtaja piti Hausjärven kansanopistossa 6 eri luentoa romanikulttuurista, joka oli suunnattu pääväestölle. </w:t>
      </w:r>
    </w:p>
    <w:p w14:paraId="2F00A008" w14:textId="7D4C7325" w:rsidR="00EA03EE" w:rsidRDefault="00BC443E" w:rsidP="00BC443E">
      <w:pPr>
        <w:shd w:val="clear" w:color="auto" w:fill="FEFEFE"/>
        <w:spacing w:before="100" w:beforeAutospacing="1" w:after="100" w:afterAutospacing="1" w:line="240" w:lineRule="auto"/>
        <w:rPr>
          <w:rFonts w:asciiTheme="minorHAnsi" w:eastAsia="Times New Roman" w:hAnsiTheme="minorHAnsi" w:cs="Times New Roman"/>
          <w:color w:val="0A0A0A"/>
        </w:rPr>
      </w:pPr>
      <w:r>
        <w:rPr>
          <w:rFonts w:asciiTheme="minorHAnsi" w:eastAsia="Times New Roman" w:hAnsiTheme="minorHAnsi" w:cs="Times New Roman"/>
          <w:color w:val="0A0A0A"/>
        </w:rPr>
        <w:t xml:space="preserve">Olemme olleet vapaaehtoistyöntekijöidemme kautta yhteistyössä Riihimäen Kotikirkon </w:t>
      </w:r>
      <w:proofErr w:type="spellStart"/>
      <w:r>
        <w:rPr>
          <w:rFonts w:asciiTheme="minorHAnsi" w:eastAsia="Times New Roman" w:hAnsiTheme="minorHAnsi" w:cs="Times New Roman"/>
          <w:color w:val="0A0A0A"/>
        </w:rPr>
        <w:t>Base</w:t>
      </w:r>
      <w:proofErr w:type="spellEnd"/>
      <w:r>
        <w:rPr>
          <w:rFonts w:asciiTheme="minorHAnsi" w:eastAsia="Times New Roman" w:hAnsiTheme="minorHAnsi" w:cs="Times New Roman"/>
          <w:color w:val="0A0A0A"/>
        </w:rPr>
        <w:t xml:space="preserve"> -kahvila toiminnassa</w:t>
      </w:r>
      <w:r w:rsidR="00EA03EE">
        <w:rPr>
          <w:rFonts w:asciiTheme="minorHAnsi" w:eastAsia="Times New Roman" w:hAnsiTheme="minorHAnsi" w:cs="Times New Roman"/>
          <w:color w:val="0A0A0A"/>
        </w:rPr>
        <w:t xml:space="preserve"> kahtena iltana viikossa,</w:t>
      </w:r>
      <w:r>
        <w:rPr>
          <w:rFonts w:asciiTheme="minorHAnsi" w:eastAsia="Times New Roman" w:hAnsiTheme="minorHAnsi" w:cs="Times New Roman"/>
          <w:color w:val="0A0A0A"/>
        </w:rPr>
        <w:t xml:space="preserve"> jossa on tavoitettu </w:t>
      </w:r>
      <w:r w:rsidR="00EA03EE">
        <w:rPr>
          <w:rFonts w:asciiTheme="minorHAnsi" w:eastAsia="Times New Roman" w:hAnsiTheme="minorHAnsi" w:cs="Times New Roman"/>
          <w:color w:val="0A0A0A"/>
        </w:rPr>
        <w:t>romani- ja pääväestön</w:t>
      </w:r>
      <w:r>
        <w:rPr>
          <w:rFonts w:asciiTheme="minorHAnsi" w:eastAsia="Times New Roman" w:hAnsiTheme="minorHAnsi" w:cs="Times New Roman"/>
          <w:color w:val="0A0A0A"/>
        </w:rPr>
        <w:t>nuoria kadu</w:t>
      </w:r>
      <w:r w:rsidR="00EA03EE">
        <w:rPr>
          <w:rFonts w:asciiTheme="minorHAnsi" w:eastAsia="Times New Roman" w:hAnsiTheme="minorHAnsi" w:cs="Times New Roman"/>
          <w:color w:val="0A0A0A"/>
        </w:rPr>
        <w:t>i</w:t>
      </w:r>
      <w:r>
        <w:rPr>
          <w:rFonts w:asciiTheme="minorHAnsi" w:eastAsia="Times New Roman" w:hAnsiTheme="minorHAnsi" w:cs="Times New Roman"/>
          <w:color w:val="0A0A0A"/>
        </w:rPr>
        <w:t xml:space="preserve">lta. He ovat tulleet pelaamaan ja keskustelemaan avustajien kanssa </w:t>
      </w:r>
      <w:r w:rsidR="00EA03EE">
        <w:rPr>
          <w:rFonts w:asciiTheme="minorHAnsi" w:eastAsia="Times New Roman" w:hAnsiTheme="minorHAnsi" w:cs="Times New Roman"/>
          <w:color w:val="0A0A0A"/>
        </w:rPr>
        <w:t xml:space="preserve">sekä viettämään iltaa leppoisissa tunnelmissa turvallisten aikuisten ja nuorten kanssa. </w:t>
      </w:r>
      <w:r w:rsidR="00DC23C9">
        <w:rPr>
          <w:rFonts w:asciiTheme="minorHAnsi" w:eastAsia="Times New Roman" w:hAnsiTheme="minorHAnsi" w:cs="Times New Roman"/>
          <w:color w:val="0A0A0A"/>
        </w:rPr>
        <w:t xml:space="preserve">Osalle toiminta on tuonut turvallisuutta ja uusia elämänarvoja, jotka ovat auttaneet oman elämän hallintaa. </w:t>
      </w:r>
    </w:p>
    <w:p w14:paraId="4F825806" w14:textId="77777777" w:rsidR="00A10448" w:rsidRPr="00BC443E"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156082" w:themeColor="accent1"/>
        </w:rPr>
      </w:pPr>
      <w:r w:rsidRPr="00BC443E">
        <w:rPr>
          <w:rFonts w:asciiTheme="minorHAnsi" w:eastAsia="Times New Roman" w:hAnsiTheme="minorHAnsi" w:cs="Times New Roman"/>
          <w:color w:val="156082" w:themeColor="accent1"/>
        </w:rPr>
        <w:t>Hankkeet</w:t>
      </w:r>
    </w:p>
    <w:p w14:paraId="5677B146" w14:textId="2CB487F7" w:rsidR="00A10448" w:rsidRPr="00A10448"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0A0A0A"/>
        </w:rPr>
      </w:pPr>
      <w:r w:rsidRPr="00A10448">
        <w:rPr>
          <w:rFonts w:asciiTheme="minorHAnsi" w:eastAsia="Times New Roman" w:hAnsiTheme="minorHAnsi" w:cs="Times New Roman"/>
          <w:color w:val="0A0A0A"/>
        </w:rPr>
        <w:t xml:space="preserve">Valmistelut tuleville vuosille hankkeiden rahoituksen saamiseksi on ollut vireillä etenkin loppuvuodesta. Olemme hakeneet jatkoa romanikielen elvytykselle, joka painottuu kolmelle pääalueelle, Riihimäen, Hämeenlinnan ja Forssan alueille. </w:t>
      </w:r>
      <w:r w:rsidR="005207A8">
        <w:rPr>
          <w:rFonts w:asciiTheme="minorHAnsi" w:eastAsia="Times New Roman" w:hAnsiTheme="minorHAnsi" w:cs="Times New Roman"/>
          <w:color w:val="0A0A0A"/>
        </w:rPr>
        <w:t xml:space="preserve">Olemme hakeneet avustusta Suomen Romanifoorumilta vuodelle 2026 yleistoimintaa varten. </w:t>
      </w:r>
    </w:p>
    <w:p w14:paraId="09AFD693" w14:textId="77777777" w:rsidR="00A10448" w:rsidRPr="00A10448"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156082" w:themeColor="accent1"/>
        </w:rPr>
      </w:pPr>
      <w:r w:rsidRPr="00A10448">
        <w:rPr>
          <w:rFonts w:asciiTheme="minorHAnsi" w:eastAsia="Times New Roman" w:hAnsiTheme="minorHAnsi" w:cs="Times New Roman"/>
          <w:color w:val="156082" w:themeColor="accent1"/>
        </w:rPr>
        <w:t xml:space="preserve">Avustukset </w:t>
      </w:r>
    </w:p>
    <w:p w14:paraId="39C7780E" w14:textId="0E17A262" w:rsidR="00A10448" w:rsidRPr="00A10448"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0A0A0A"/>
        </w:rPr>
      </w:pPr>
      <w:r w:rsidRPr="00A10448">
        <w:rPr>
          <w:rFonts w:asciiTheme="minorHAnsi" w:eastAsia="Times New Roman" w:hAnsiTheme="minorHAnsi" w:cs="Times New Roman"/>
          <w:color w:val="0A0A0A"/>
        </w:rPr>
        <w:t>Toimintaamme ovat auttaneet taloudelliset avustukset, joiden avulla olemme voineet tehdä em. toimintoja. Suomen Kulttuurirahoitus myönsi meille 15 000 euroa, joka suunnattiin erityisesti kahden leirin ja kielipesä toiminnan hyväksi. Lisäksi Oma Häme myönsi 2 000 euroa romanikulttuuriin liittyvän musiikkiharrastuksen ja ohjauksen hyväksi. Suomen Romanifoorumi tuki yleistä toimintaamme 17</w:t>
      </w:r>
      <w:r w:rsidR="00DC23C9">
        <w:rPr>
          <w:rFonts w:asciiTheme="minorHAnsi" w:eastAsia="Times New Roman" w:hAnsiTheme="minorHAnsi" w:cs="Times New Roman"/>
          <w:color w:val="0A0A0A"/>
        </w:rPr>
        <w:t>5</w:t>
      </w:r>
      <w:r w:rsidRPr="00A10448">
        <w:rPr>
          <w:rFonts w:asciiTheme="minorHAnsi" w:eastAsia="Times New Roman" w:hAnsiTheme="minorHAnsi" w:cs="Times New Roman"/>
          <w:color w:val="0A0A0A"/>
        </w:rPr>
        <w:t>0 eurolla. Riihimäen evl. seurakunta lahjoitta kolehdin, jonka määrä oli 2</w:t>
      </w:r>
      <w:r w:rsidR="00DC23C9">
        <w:rPr>
          <w:rFonts w:asciiTheme="minorHAnsi" w:eastAsia="Times New Roman" w:hAnsiTheme="minorHAnsi" w:cs="Times New Roman"/>
          <w:color w:val="0A0A0A"/>
        </w:rPr>
        <w:t>53,90</w:t>
      </w:r>
      <w:r w:rsidRPr="00A10448">
        <w:rPr>
          <w:rFonts w:asciiTheme="minorHAnsi" w:eastAsia="Times New Roman" w:hAnsiTheme="minorHAnsi" w:cs="Times New Roman"/>
          <w:color w:val="0A0A0A"/>
        </w:rPr>
        <w:t xml:space="preserve"> euroa. Oma Häme on vähitellen pienentänyt haettua avustusta. Siihen on saattanut vaikuttaa, että olemme joutuneet palauttamaan osan avustuksesta, kun jouduimme muuttamaan alkuperäistä viikonloppuleiriä ja pitämään vain yhden päivän mittaisen leirin.</w:t>
      </w:r>
    </w:p>
    <w:p w14:paraId="345582D5" w14:textId="77777777" w:rsidR="00A10448" w:rsidRPr="00A10448" w:rsidRDefault="00A10448" w:rsidP="00A10448">
      <w:pPr>
        <w:shd w:val="clear" w:color="auto" w:fill="FEFEFE"/>
        <w:spacing w:before="100" w:beforeAutospacing="1" w:after="0" w:afterAutospacing="1" w:line="240" w:lineRule="auto"/>
        <w:outlineLvl w:val="2"/>
        <w:rPr>
          <w:rFonts w:asciiTheme="minorHAnsi" w:eastAsia="Times New Roman" w:hAnsiTheme="minorHAnsi" w:cs="Times New Roman"/>
          <w:color w:val="10497F"/>
        </w:rPr>
      </w:pPr>
      <w:r w:rsidRPr="00A10448">
        <w:rPr>
          <w:rFonts w:asciiTheme="minorHAnsi" w:eastAsia="Times New Roman" w:hAnsiTheme="minorHAnsi" w:cs="Times New Roman"/>
          <w:color w:val="10497F"/>
        </w:rPr>
        <w:t>Tuloksellisuus</w:t>
      </w:r>
    </w:p>
    <w:p w14:paraId="4F8905BC" w14:textId="680AA0D9" w:rsidR="00A10448" w:rsidRPr="00A10448" w:rsidRDefault="00A10448" w:rsidP="00A10448">
      <w:pPr>
        <w:shd w:val="clear" w:color="auto" w:fill="FEFEFE"/>
        <w:spacing w:before="100" w:beforeAutospacing="1" w:after="100" w:afterAutospacing="1" w:line="240" w:lineRule="auto"/>
        <w:rPr>
          <w:rFonts w:asciiTheme="minorHAnsi" w:eastAsia="Times New Roman" w:hAnsiTheme="minorHAnsi" w:cs="Times New Roman"/>
          <w:color w:val="0A0A0A"/>
        </w:rPr>
      </w:pPr>
      <w:r w:rsidRPr="00A10448">
        <w:rPr>
          <w:rFonts w:asciiTheme="minorHAnsi" w:eastAsia="Times New Roman" w:hAnsiTheme="minorHAnsi" w:cs="Times New Roman"/>
          <w:color w:val="0A0A0A"/>
        </w:rPr>
        <w:t>Toiminnan tulosten osalta, voimme vain todeta, että olemme kyenneet lisäämään panostusta romanikulttuurin ja kielen elvyttämiseen ja vahvistamiseen. Tämä on tärkeää etenkin nuorempien romanien romani-identiteetin ja itsetunnon kannalta. Lisäksi avustukse</w:t>
      </w:r>
      <w:r w:rsidR="00DC23C9">
        <w:rPr>
          <w:rFonts w:asciiTheme="minorHAnsi" w:eastAsia="Times New Roman" w:hAnsiTheme="minorHAnsi" w:cs="Times New Roman"/>
          <w:color w:val="0A0A0A"/>
        </w:rPr>
        <w:t>t</w:t>
      </w:r>
      <w:r w:rsidRPr="00A10448">
        <w:rPr>
          <w:rFonts w:asciiTheme="minorHAnsi" w:eastAsia="Times New Roman" w:hAnsiTheme="minorHAnsi" w:cs="Times New Roman"/>
          <w:color w:val="0A0A0A"/>
        </w:rPr>
        <w:t xml:space="preserve"> ovat tuoneet varmuutta toimintaamme, jotta voimme saada toteutettua asetettuja tavoitteita. Näyttää siltä, että leireistä on tullut tärkeä osaa toimintaamme. Samoin esiintymiset romanimusiikin ja kulttuuritietoisuuden jakamisessa eri koulutustapahtumien ja konserttien kautta on osa vahvaa vaikuttamista ja ennakkoluulojen poistamista sekä romanitietoisuuden lisäämistä.</w:t>
      </w:r>
    </w:p>
    <w:p w14:paraId="56ADEDC3" w14:textId="77777777" w:rsidR="00A10448" w:rsidRPr="00A10448" w:rsidRDefault="00A10448" w:rsidP="00A10448">
      <w:pPr>
        <w:shd w:val="clear" w:color="auto" w:fill="FEFEFE"/>
        <w:spacing w:before="100" w:beforeAutospacing="1" w:after="0" w:afterAutospacing="1" w:line="240" w:lineRule="auto"/>
        <w:outlineLvl w:val="2"/>
        <w:rPr>
          <w:rFonts w:asciiTheme="minorHAnsi" w:eastAsia="Times New Roman" w:hAnsiTheme="minorHAnsi" w:cs="Times New Roman"/>
          <w:color w:val="10497F"/>
        </w:rPr>
      </w:pPr>
      <w:r w:rsidRPr="00A10448">
        <w:rPr>
          <w:rFonts w:asciiTheme="minorHAnsi" w:eastAsia="Times New Roman" w:hAnsiTheme="minorHAnsi" w:cs="Times New Roman"/>
          <w:color w:val="10497F"/>
        </w:rPr>
        <w:t>Vaikuttavuus</w:t>
      </w:r>
    </w:p>
    <w:p w14:paraId="272BD1AF" w14:textId="77777777" w:rsidR="00975E97" w:rsidRPr="00A10448" w:rsidRDefault="00A10448" w:rsidP="00975E97">
      <w:pPr>
        <w:rPr>
          <w:rFonts w:asciiTheme="minorHAnsi" w:hAnsiTheme="minorHAnsi" w:cstheme="minorHAnsi"/>
        </w:rPr>
      </w:pPr>
      <w:r w:rsidRPr="00A10448">
        <w:rPr>
          <w:rFonts w:asciiTheme="minorHAnsi" w:eastAsia="Times New Roman" w:hAnsiTheme="minorHAnsi" w:cs="Times New Roman"/>
          <w:color w:val="0A0A0A"/>
        </w:rPr>
        <w:t xml:space="preserve">Mittareina toiminnan vaikuttavuudesta on saadut palautteet, jossa osallistujat kertovat haluavansa osallistua uudelleen vastaaviin tapahtumiin ja koulutuksiin. Samoin kielileirien osanottajat ovat lähettäneet tietoa, miten lapsenlapset ovat kiinnostuneet leirin jälkeen oppimaan romanikieltä. Tämän kaltaisia viestejä on tullut useita. </w:t>
      </w:r>
      <w:r w:rsidR="00975E97" w:rsidRPr="00AF5528">
        <w:rPr>
          <w:rFonts w:asciiTheme="minorHAnsi" w:eastAsia="Arial" w:hAnsiTheme="minorHAnsi" w:cstheme="minorHAnsi"/>
          <w:color w:val="333333"/>
        </w:rPr>
        <w:t>Yhteiset lauluhetket olivat kaikkein mielekkäin tapahtuma, jossa romaniryhmä soitti ja romanit lauloivat yhdessä ja yksin. Tämä loi tunnelmaa ja yhteisöllisyyttä.</w:t>
      </w:r>
      <w:r w:rsidR="00975E97">
        <w:rPr>
          <w:rFonts w:asciiTheme="minorHAnsi" w:eastAsia="Arial" w:hAnsiTheme="minorHAnsi" w:cstheme="minorHAnsi"/>
          <w:color w:val="333333"/>
        </w:rPr>
        <w:t xml:space="preserve"> </w:t>
      </w:r>
    </w:p>
    <w:p w14:paraId="5717F326" w14:textId="409B5401" w:rsidR="00975E97" w:rsidRPr="00975E97" w:rsidRDefault="00975E97" w:rsidP="00975E97">
      <w:pPr>
        <w:rPr>
          <w:rFonts w:cstheme="minorHAnsi"/>
        </w:rPr>
      </w:pPr>
      <w:r w:rsidRPr="00975E97">
        <w:rPr>
          <w:rFonts w:cstheme="minorHAnsi"/>
        </w:rPr>
        <w:lastRenderedPageBreak/>
        <w:t xml:space="preserve">Olemme </w:t>
      </w:r>
      <w:r>
        <w:rPr>
          <w:rFonts w:cstheme="minorHAnsi"/>
        </w:rPr>
        <w:t xml:space="preserve">(Hellevi Hedman, Robert Berg sekä Henry Hedman) </w:t>
      </w:r>
      <w:r w:rsidRPr="00975E97">
        <w:rPr>
          <w:rFonts w:cstheme="minorHAnsi"/>
        </w:rPr>
        <w:t>saaneet toimia asiantuntija sekä neuvonantaja tehtävissä</w:t>
      </w:r>
      <w:r>
        <w:rPr>
          <w:rFonts w:cstheme="minorHAnsi"/>
        </w:rPr>
        <w:t xml:space="preserve"> </w:t>
      </w:r>
      <w:r w:rsidRPr="00AF5528">
        <w:t xml:space="preserve">seudullisen moniammatillisen romaniasiain työryhmän jäsenedustajina. Kokouksia on vuoden aikana pidetty kaksi ja puheenjohtajana </w:t>
      </w:r>
      <w:r>
        <w:t xml:space="preserve">on </w:t>
      </w:r>
      <w:r w:rsidRPr="00AF5528">
        <w:t>toimi</w:t>
      </w:r>
      <w:r>
        <w:t>nut</w:t>
      </w:r>
      <w:r w:rsidRPr="00AF5528">
        <w:t xml:space="preserve"> </w:t>
      </w:r>
      <w:r>
        <w:t xml:space="preserve">Riihimäen </w:t>
      </w:r>
      <w:r w:rsidRPr="00AF5528">
        <w:t xml:space="preserve">kaupunginjohtaja sekä edustajat useista eri virkamiestahoista. </w:t>
      </w:r>
      <w:r>
        <w:t xml:space="preserve">Saimme tietoa, miten Hausjärven, Lopen ja Riihimäen virkamiehet ovat toimineet romaniasioissa. Romaniyhdistyksen edustajina olemme kertoneet valtakunnallisista suosituksista ja </w:t>
      </w:r>
      <w:proofErr w:type="spellStart"/>
      <w:r>
        <w:t>Rompon</w:t>
      </w:r>
      <w:proofErr w:type="spellEnd"/>
      <w:r>
        <w:t xml:space="preserve"> tavoitteista, jotka tulisi huomioida romaneihin kohdistuvissa toimenpiteissä. </w:t>
      </w:r>
    </w:p>
    <w:p w14:paraId="42CC5D7A" w14:textId="77777777" w:rsidR="00DC23C9" w:rsidRPr="00975E97" w:rsidRDefault="00DC23C9" w:rsidP="00DC23C9">
      <w:pPr>
        <w:shd w:val="clear" w:color="auto" w:fill="FEFEFE"/>
        <w:spacing w:before="100" w:beforeAutospacing="1" w:after="100" w:afterAutospacing="1" w:line="240" w:lineRule="auto"/>
        <w:rPr>
          <w:rFonts w:asciiTheme="minorHAnsi" w:eastAsia="Times New Roman" w:hAnsiTheme="minorHAnsi" w:cs="Times New Roman"/>
          <w:color w:val="156082" w:themeColor="accent1"/>
        </w:rPr>
      </w:pPr>
      <w:r w:rsidRPr="00975E97">
        <w:rPr>
          <w:rFonts w:asciiTheme="minorHAnsi" w:eastAsia="Times New Roman" w:hAnsiTheme="minorHAnsi" w:cs="Times New Roman"/>
          <w:color w:val="156082" w:themeColor="accent1"/>
        </w:rPr>
        <w:t>Kehittämisen tarpeita</w:t>
      </w:r>
    </w:p>
    <w:p w14:paraId="352ADF79" w14:textId="77777777" w:rsidR="00DC23C9" w:rsidRPr="00A10448" w:rsidRDefault="00DC23C9" w:rsidP="00DC23C9">
      <w:pPr>
        <w:shd w:val="clear" w:color="auto" w:fill="FEFEFE"/>
        <w:spacing w:before="100" w:beforeAutospacing="1" w:after="100" w:afterAutospacing="1" w:line="240" w:lineRule="auto"/>
        <w:rPr>
          <w:rFonts w:asciiTheme="minorHAnsi" w:eastAsia="Times New Roman" w:hAnsiTheme="minorHAnsi" w:cs="Times New Roman"/>
          <w:color w:val="0A0A0A"/>
        </w:rPr>
      </w:pPr>
      <w:r w:rsidRPr="00A10448">
        <w:rPr>
          <w:rFonts w:asciiTheme="minorHAnsi" w:eastAsia="Times New Roman" w:hAnsiTheme="minorHAnsi" w:cs="Times New Roman"/>
          <w:color w:val="0A0A0A"/>
        </w:rPr>
        <w:t xml:space="preserve">WWW-sivujen kehittäminen vaatisi rahoitusta palkata joku hoitamaan niitä ammattitaidolla. Toimintaamme rajoitti, ettei meillä ollut kuin viitenä kuukautena mahdollisuus vuokrata toimisto- ja oleskelutiloja, jossa romanien oli mahdollista vierailla ja keskustella asioistaan yhdessä ohjaajien kanssa. Tämä oli ilmeinen puute, jonka haluaisimme korjata ja löytää edulliset tilat toimintaamme varten. </w:t>
      </w:r>
      <w:r>
        <w:rPr>
          <w:rFonts w:asciiTheme="minorHAnsi" w:eastAsia="Times New Roman" w:hAnsiTheme="minorHAnsi" w:cs="Times New Roman"/>
          <w:color w:val="0A0A0A"/>
        </w:rPr>
        <w:t xml:space="preserve">Toimintamme on sidottu avustuksiin, jotka mahdollistavat leirien järjestämisen sekä vierailut romanikodeissa ja tapahtumien järjestelyissä. Ilman varoja on vaikea toimia. Silti olemme vapaaehtoisesti ja omista henkilökohtaisista varoista panostaneet tähän työhön. </w:t>
      </w:r>
    </w:p>
    <w:p w14:paraId="2222BEFC" w14:textId="77777777" w:rsidR="001D731A" w:rsidRPr="00BC443E" w:rsidRDefault="001D731A" w:rsidP="00BC443E">
      <w:pPr>
        <w:rPr>
          <w:rFonts w:cstheme="minorHAnsi"/>
        </w:rPr>
      </w:pPr>
    </w:p>
    <w:p w14:paraId="2A058BDC" w14:textId="73E6D298" w:rsidR="001D731A" w:rsidRPr="00BC443E" w:rsidRDefault="001D731A" w:rsidP="001D731A">
      <w:pPr>
        <w:widowControl w:val="0"/>
        <w:pBdr>
          <w:top w:val="nil"/>
          <w:left w:val="nil"/>
          <w:bottom w:val="nil"/>
          <w:right w:val="nil"/>
          <w:between w:val="nil"/>
        </w:pBdr>
        <w:spacing w:after="200" w:line="276" w:lineRule="auto"/>
        <w:rPr>
          <w:rFonts w:asciiTheme="minorHAnsi" w:eastAsia="Arial" w:hAnsiTheme="minorHAnsi" w:cstheme="minorHAnsi"/>
          <w:b/>
          <w:color w:val="156082" w:themeColor="accent1"/>
        </w:rPr>
      </w:pPr>
      <w:r w:rsidRPr="00BC443E">
        <w:rPr>
          <w:rFonts w:asciiTheme="minorHAnsi" w:eastAsia="Arial" w:hAnsiTheme="minorHAnsi" w:cstheme="minorHAnsi"/>
          <w:b/>
          <w:color w:val="156082" w:themeColor="accent1"/>
        </w:rPr>
        <w:t>Yhdistyksen hallitukseen kuuluvat jäsenet 202</w:t>
      </w:r>
      <w:r w:rsidR="00DC23C9">
        <w:rPr>
          <w:rFonts w:asciiTheme="minorHAnsi" w:eastAsia="Arial" w:hAnsiTheme="minorHAnsi" w:cstheme="minorHAnsi"/>
          <w:b/>
          <w:color w:val="156082" w:themeColor="accent1"/>
        </w:rPr>
        <w:t>5</w:t>
      </w:r>
    </w:p>
    <w:p w14:paraId="31D3473F" w14:textId="2A6BEFD6" w:rsidR="001D731A" w:rsidRPr="00AF5528" w:rsidRDefault="001D731A" w:rsidP="001D731A">
      <w:pPr>
        <w:widowControl w:val="0"/>
        <w:numPr>
          <w:ilvl w:val="0"/>
          <w:numId w:val="3"/>
        </w:numPr>
        <w:pBdr>
          <w:top w:val="nil"/>
          <w:left w:val="nil"/>
          <w:bottom w:val="nil"/>
          <w:right w:val="nil"/>
          <w:between w:val="nil"/>
        </w:pBdr>
        <w:spacing w:after="0" w:line="240" w:lineRule="auto"/>
        <w:ind w:left="720" w:hanging="360"/>
        <w:rPr>
          <w:rFonts w:asciiTheme="minorHAnsi" w:hAnsiTheme="minorHAnsi" w:cstheme="minorHAnsi"/>
        </w:rPr>
      </w:pPr>
      <w:r w:rsidRPr="00AF5528">
        <w:rPr>
          <w:rFonts w:asciiTheme="minorHAnsi" w:eastAsia="Arial" w:hAnsiTheme="minorHAnsi" w:cstheme="minorHAnsi"/>
        </w:rPr>
        <w:t>Henry Hedman, puheenjohtaja, opetusneuvos</w:t>
      </w:r>
      <w:r w:rsidR="005207A8">
        <w:rPr>
          <w:rFonts w:asciiTheme="minorHAnsi" w:eastAsia="Arial" w:hAnsiTheme="minorHAnsi" w:cstheme="minorHAnsi"/>
        </w:rPr>
        <w:t>, FT</w:t>
      </w:r>
      <w:r w:rsidRPr="00AF5528">
        <w:rPr>
          <w:rFonts w:asciiTheme="minorHAnsi" w:eastAsia="Arial" w:hAnsiTheme="minorHAnsi" w:cstheme="minorHAnsi"/>
        </w:rPr>
        <w:t>, Helsingin yliopisto</w:t>
      </w:r>
      <w:r w:rsidR="005207A8">
        <w:rPr>
          <w:rFonts w:asciiTheme="minorHAnsi" w:eastAsia="Arial" w:hAnsiTheme="minorHAnsi" w:cstheme="minorHAnsi"/>
        </w:rPr>
        <w:t>n vieraileva tutkija</w:t>
      </w:r>
    </w:p>
    <w:p w14:paraId="11610AF0" w14:textId="77777777" w:rsidR="001D731A" w:rsidRPr="00AF5528" w:rsidRDefault="001D731A" w:rsidP="001D731A">
      <w:pPr>
        <w:widowControl w:val="0"/>
        <w:numPr>
          <w:ilvl w:val="0"/>
          <w:numId w:val="3"/>
        </w:numPr>
        <w:pBdr>
          <w:top w:val="nil"/>
          <w:left w:val="nil"/>
          <w:bottom w:val="nil"/>
          <w:right w:val="nil"/>
          <w:between w:val="nil"/>
        </w:pBdr>
        <w:spacing w:after="0" w:line="240" w:lineRule="auto"/>
        <w:ind w:left="720" w:hanging="360"/>
        <w:rPr>
          <w:rFonts w:asciiTheme="minorHAnsi" w:hAnsiTheme="minorHAnsi" w:cstheme="minorHAnsi"/>
        </w:rPr>
      </w:pPr>
      <w:r w:rsidRPr="00AF5528">
        <w:rPr>
          <w:rFonts w:asciiTheme="minorHAnsi" w:eastAsia="Arial" w:hAnsiTheme="minorHAnsi" w:cstheme="minorHAnsi"/>
        </w:rPr>
        <w:t>Seppo Kaski, vpj. Riihimäen Kotikirkon pastori</w:t>
      </w:r>
    </w:p>
    <w:p w14:paraId="52ED64DD" w14:textId="519350B2" w:rsidR="001D731A" w:rsidRPr="00AF5528" w:rsidRDefault="001D731A" w:rsidP="001D731A">
      <w:pPr>
        <w:widowControl w:val="0"/>
        <w:numPr>
          <w:ilvl w:val="0"/>
          <w:numId w:val="3"/>
        </w:numPr>
        <w:pBdr>
          <w:top w:val="nil"/>
          <w:left w:val="nil"/>
          <w:bottom w:val="nil"/>
          <w:right w:val="nil"/>
          <w:between w:val="nil"/>
        </w:pBdr>
        <w:spacing w:after="0" w:line="240" w:lineRule="auto"/>
        <w:ind w:left="720" w:hanging="360"/>
        <w:rPr>
          <w:rFonts w:asciiTheme="minorHAnsi" w:hAnsiTheme="minorHAnsi" w:cstheme="minorHAnsi"/>
        </w:rPr>
      </w:pPr>
      <w:r w:rsidRPr="00AF5528">
        <w:rPr>
          <w:rFonts w:asciiTheme="minorHAnsi" w:eastAsia="Arial" w:hAnsiTheme="minorHAnsi" w:cstheme="minorHAnsi"/>
        </w:rPr>
        <w:t xml:space="preserve">Esa Santakallio, </w:t>
      </w:r>
      <w:r w:rsidR="00BC443E">
        <w:rPr>
          <w:rFonts w:asciiTheme="minorHAnsi" w:eastAsia="Arial" w:hAnsiTheme="minorHAnsi" w:cstheme="minorHAnsi"/>
        </w:rPr>
        <w:t xml:space="preserve">entinen </w:t>
      </w:r>
      <w:r w:rsidRPr="00AF5528">
        <w:rPr>
          <w:rFonts w:asciiTheme="minorHAnsi" w:eastAsia="Arial" w:hAnsiTheme="minorHAnsi" w:cstheme="minorHAnsi"/>
        </w:rPr>
        <w:t>Riihimäen kaupungin robotiikan kehittämisjohtaja, Riihimäki</w:t>
      </w:r>
    </w:p>
    <w:p w14:paraId="78435DA7" w14:textId="77777777" w:rsidR="001D731A" w:rsidRPr="00477D6F" w:rsidRDefault="001D731A" w:rsidP="001D731A">
      <w:pPr>
        <w:widowControl w:val="0"/>
        <w:numPr>
          <w:ilvl w:val="0"/>
          <w:numId w:val="3"/>
        </w:numPr>
        <w:pBdr>
          <w:top w:val="nil"/>
          <w:left w:val="nil"/>
          <w:bottom w:val="nil"/>
          <w:right w:val="nil"/>
          <w:between w:val="nil"/>
        </w:pBdr>
        <w:spacing w:after="0" w:line="240" w:lineRule="auto"/>
        <w:ind w:left="720" w:hanging="360"/>
        <w:rPr>
          <w:rFonts w:asciiTheme="minorHAnsi" w:hAnsiTheme="minorHAnsi" w:cstheme="minorHAnsi"/>
        </w:rPr>
      </w:pPr>
      <w:r w:rsidRPr="00AF5528">
        <w:rPr>
          <w:rFonts w:asciiTheme="minorHAnsi" w:eastAsia="Arial" w:hAnsiTheme="minorHAnsi" w:cstheme="minorHAnsi"/>
        </w:rPr>
        <w:t>Allani Rantasalo, nuoriso- ja vapaa-ajan ohjaaja, Riihimäki</w:t>
      </w:r>
    </w:p>
    <w:p w14:paraId="4B6CDB09" w14:textId="70D3EEE3" w:rsidR="001D731A" w:rsidRPr="00AF5528" w:rsidRDefault="001D731A" w:rsidP="001D731A">
      <w:pPr>
        <w:widowControl w:val="0"/>
        <w:numPr>
          <w:ilvl w:val="0"/>
          <w:numId w:val="3"/>
        </w:numPr>
        <w:pBdr>
          <w:top w:val="nil"/>
          <w:left w:val="nil"/>
          <w:bottom w:val="nil"/>
          <w:right w:val="nil"/>
          <w:between w:val="nil"/>
        </w:pBdr>
        <w:spacing w:after="0" w:line="240" w:lineRule="auto"/>
        <w:ind w:left="720" w:hanging="360"/>
        <w:rPr>
          <w:rFonts w:asciiTheme="minorHAnsi" w:hAnsiTheme="minorHAnsi" w:cstheme="minorHAnsi"/>
        </w:rPr>
      </w:pPr>
      <w:r>
        <w:rPr>
          <w:rFonts w:asciiTheme="minorHAnsi" w:eastAsia="Arial" w:hAnsiTheme="minorHAnsi" w:cstheme="minorHAnsi"/>
        </w:rPr>
        <w:t xml:space="preserve">Robert Berg, </w:t>
      </w:r>
      <w:r w:rsidR="005207A8">
        <w:rPr>
          <w:rFonts w:asciiTheme="minorHAnsi" w:eastAsia="Arial" w:hAnsiTheme="minorHAnsi" w:cstheme="minorHAnsi"/>
        </w:rPr>
        <w:t>logistiko, merkonomi</w:t>
      </w:r>
    </w:p>
    <w:p w14:paraId="2A1BBC6A" w14:textId="77777777" w:rsidR="001D731A" w:rsidRPr="00AF5528" w:rsidRDefault="001D731A" w:rsidP="001D731A">
      <w:pPr>
        <w:widowControl w:val="0"/>
        <w:numPr>
          <w:ilvl w:val="0"/>
          <w:numId w:val="3"/>
        </w:numPr>
        <w:pBdr>
          <w:top w:val="nil"/>
          <w:left w:val="nil"/>
          <w:bottom w:val="nil"/>
          <w:right w:val="nil"/>
          <w:between w:val="nil"/>
        </w:pBdr>
        <w:spacing w:after="0" w:line="240" w:lineRule="auto"/>
        <w:ind w:left="720" w:hanging="360"/>
        <w:rPr>
          <w:rFonts w:asciiTheme="minorHAnsi" w:hAnsiTheme="minorHAnsi" w:cstheme="minorHAnsi"/>
        </w:rPr>
      </w:pPr>
      <w:r w:rsidRPr="00AF5528">
        <w:rPr>
          <w:rFonts w:asciiTheme="minorHAnsi" w:eastAsia="Arial" w:hAnsiTheme="minorHAnsi" w:cstheme="minorHAnsi"/>
        </w:rPr>
        <w:t xml:space="preserve">Mertsi Lindgren, muusikko </w:t>
      </w:r>
    </w:p>
    <w:p w14:paraId="051807AD" w14:textId="77777777" w:rsidR="001D731A" w:rsidRPr="00477D6F" w:rsidRDefault="001D731A" w:rsidP="001D731A">
      <w:pPr>
        <w:widowControl w:val="0"/>
        <w:numPr>
          <w:ilvl w:val="0"/>
          <w:numId w:val="3"/>
        </w:numPr>
        <w:pBdr>
          <w:top w:val="nil"/>
          <w:left w:val="nil"/>
          <w:bottom w:val="nil"/>
          <w:right w:val="nil"/>
          <w:between w:val="nil"/>
        </w:pBdr>
        <w:spacing w:after="200" w:line="240" w:lineRule="auto"/>
        <w:ind w:left="720" w:hanging="360"/>
        <w:rPr>
          <w:rFonts w:asciiTheme="minorHAnsi" w:hAnsiTheme="minorHAnsi" w:cstheme="minorHAnsi"/>
        </w:rPr>
      </w:pPr>
      <w:r w:rsidRPr="00AF5528">
        <w:rPr>
          <w:rFonts w:asciiTheme="minorHAnsi" w:eastAsia="Arial" w:hAnsiTheme="minorHAnsi" w:cstheme="minorHAnsi"/>
        </w:rPr>
        <w:t>Roni Rantasalo, myyntimies</w:t>
      </w:r>
    </w:p>
    <w:p w14:paraId="05EB312C" w14:textId="77777777" w:rsidR="001D731A" w:rsidRPr="00AF5528" w:rsidRDefault="001D731A" w:rsidP="001D731A">
      <w:pPr>
        <w:widowControl w:val="0"/>
        <w:numPr>
          <w:ilvl w:val="0"/>
          <w:numId w:val="3"/>
        </w:numPr>
        <w:pBdr>
          <w:top w:val="nil"/>
          <w:left w:val="nil"/>
          <w:bottom w:val="nil"/>
          <w:right w:val="nil"/>
          <w:between w:val="nil"/>
        </w:pBdr>
        <w:spacing w:after="200" w:line="240" w:lineRule="auto"/>
        <w:ind w:left="720" w:hanging="360"/>
        <w:rPr>
          <w:rFonts w:asciiTheme="minorHAnsi" w:hAnsiTheme="minorHAnsi" w:cstheme="minorHAnsi"/>
        </w:rPr>
      </w:pPr>
      <w:r>
        <w:rPr>
          <w:rFonts w:asciiTheme="minorHAnsi" w:eastAsia="Arial" w:hAnsiTheme="minorHAnsi" w:cstheme="minorHAnsi"/>
        </w:rPr>
        <w:t>Varajäsenet Heidi Hedman ja Katja Hagert</w:t>
      </w:r>
    </w:p>
    <w:p w14:paraId="2ACA16BD" w14:textId="77777777" w:rsidR="001D731A" w:rsidRPr="00BC443E" w:rsidRDefault="001D731A" w:rsidP="001D731A">
      <w:pPr>
        <w:widowControl w:val="0"/>
        <w:pBdr>
          <w:top w:val="nil"/>
          <w:left w:val="nil"/>
          <w:bottom w:val="nil"/>
          <w:right w:val="nil"/>
          <w:between w:val="nil"/>
        </w:pBdr>
        <w:spacing w:after="200" w:line="240" w:lineRule="auto"/>
        <w:ind w:left="360" w:hanging="360"/>
        <w:rPr>
          <w:rFonts w:asciiTheme="minorHAnsi" w:eastAsia="Arial" w:hAnsiTheme="minorHAnsi" w:cstheme="minorHAnsi"/>
          <w:color w:val="156082" w:themeColor="accent1"/>
        </w:rPr>
      </w:pPr>
      <w:r w:rsidRPr="00BC443E">
        <w:rPr>
          <w:rFonts w:asciiTheme="minorHAnsi" w:eastAsia="Arial" w:hAnsiTheme="minorHAnsi" w:cstheme="minorHAnsi"/>
          <w:b/>
          <w:color w:val="156082" w:themeColor="accent1"/>
        </w:rPr>
        <w:t>PAIKALLINEN JA VALTAKUNNALLINEN YHTEISTYÖ JA SIDOSRYHMÄT</w:t>
      </w:r>
      <w:r w:rsidRPr="00BC443E">
        <w:rPr>
          <w:rFonts w:asciiTheme="minorHAnsi" w:eastAsia="Arial" w:hAnsiTheme="minorHAnsi" w:cstheme="minorHAnsi"/>
          <w:color w:val="156082" w:themeColor="accent1"/>
        </w:rPr>
        <w:t xml:space="preserve"> </w:t>
      </w:r>
    </w:p>
    <w:p w14:paraId="25D71B84" w14:textId="289C1B94" w:rsidR="001D731A" w:rsidRPr="00AF5528" w:rsidRDefault="001D731A" w:rsidP="001D731A">
      <w:pPr>
        <w:numPr>
          <w:ilvl w:val="0"/>
          <w:numId w:val="1"/>
        </w:numPr>
        <w:pBdr>
          <w:top w:val="nil"/>
          <w:left w:val="nil"/>
          <w:bottom w:val="nil"/>
          <w:right w:val="nil"/>
          <w:between w:val="nil"/>
        </w:pBdr>
        <w:spacing w:after="0" w:line="240" w:lineRule="auto"/>
        <w:ind w:left="567" w:hanging="360"/>
        <w:rPr>
          <w:rFonts w:asciiTheme="minorHAnsi" w:hAnsiTheme="minorHAnsi" w:cstheme="minorHAnsi"/>
        </w:rPr>
      </w:pPr>
      <w:r w:rsidRPr="00AF5528">
        <w:rPr>
          <w:rFonts w:asciiTheme="minorHAnsi" w:eastAsia="Arial" w:hAnsiTheme="minorHAnsi" w:cstheme="minorHAnsi"/>
        </w:rPr>
        <w:t>Kanta-Hämeen Romanit ry toimii yhteistyössä kaikkien niiden kanssa, jotka myötävaikuttavat valtakunnallisesti ja alueellisesti romaniväestön aseman yhdenvertaisuuden ja osallisuuden parantamiseen.</w:t>
      </w:r>
    </w:p>
    <w:p w14:paraId="48475C09" w14:textId="2608E6A3" w:rsidR="001D731A" w:rsidRPr="00AF552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STM (Rompo2</w:t>
      </w:r>
      <w:r>
        <w:rPr>
          <w:rFonts w:asciiTheme="minorHAnsi" w:eastAsia="Arial" w:hAnsiTheme="minorHAnsi" w:cstheme="minorHAnsi"/>
        </w:rPr>
        <w:t xml:space="preserve"> ja Rompo3:</w:t>
      </w:r>
      <w:proofErr w:type="gramStart"/>
      <w:r>
        <w:rPr>
          <w:rFonts w:asciiTheme="minorHAnsi" w:eastAsia="Arial" w:hAnsiTheme="minorHAnsi" w:cstheme="minorHAnsi"/>
        </w:rPr>
        <w:t xml:space="preserve">n </w:t>
      </w:r>
      <w:r w:rsidRPr="00AF5528">
        <w:rPr>
          <w:rFonts w:asciiTheme="minorHAnsi" w:eastAsia="Arial" w:hAnsiTheme="minorHAnsi" w:cstheme="minorHAnsi"/>
        </w:rPr>
        <w:t xml:space="preserve"> –</w:t>
      </w:r>
      <w:proofErr w:type="gramEnd"/>
      <w:r w:rsidRPr="00AF5528">
        <w:rPr>
          <w:rFonts w:asciiTheme="minorHAnsi" w:eastAsia="Arial" w:hAnsiTheme="minorHAnsi" w:cstheme="minorHAnsi"/>
        </w:rPr>
        <w:t>ohjelm</w:t>
      </w:r>
      <w:r>
        <w:rPr>
          <w:rFonts w:asciiTheme="minorHAnsi" w:eastAsia="Arial" w:hAnsiTheme="minorHAnsi" w:cstheme="minorHAnsi"/>
        </w:rPr>
        <w:t>ien</w:t>
      </w:r>
      <w:r w:rsidRPr="00AF5528">
        <w:rPr>
          <w:rFonts w:asciiTheme="minorHAnsi" w:eastAsia="Arial" w:hAnsiTheme="minorHAnsi" w:cstheme="minorHAnsi"/>
        </w:rPr>
        <w:t xml:space="preserve"> toteuttaminen</w:t>
      </w:r>
      <w:r w:rsidR="00BC443E">
        <w:rPr>
          <w:rFonts w:asciiTheme="minorHAnsi" w:eastAsia="Arial" w:hAnsiTheme="minorHAnsi" w:cstheme="minorHAnsi"/>
        </w:rPr>
        <w:t>)</w:t>
      </w:r>
    </w:p>
    <w:p w14:paraId="74A2B13D" w14:textId="77777777" w:rsidR="001D731A" w:rsidRPr="00AF552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O</w:t>
      </w:r>
      <w:r>
        <w:rPr>
          <w:rFonts w:asciiTheme="minorHAnsi" w:eastAsia="Arial" w:hAnsiTheme="minorHAnsi" w:cstheme="minorHAnsi"/>
        </w:rPr>
        <w:t>petushallituksen ohjausryhmässä edustajuus</w:t>
      </w:r>
    </w:p>
    <w:p w14:paraId="2076678D" w14:textId="77777777" w:rsidR="001D731A" w:rsidRPr="00AF552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Hämeen ELY-keskus (työllistämishanketoiminta)</w:t>
      </w:r>
    </w:p>
    <w:p w14:paraId="796F3F65" w14:textId="3C1A4072" w:rsidR="001D731A" w:rsidRPr="00AF552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 xml:space="preserve">Hämeenlinnan kaupunki </w:t>
      </w:r>
      <w:r w:rsidR="005207A8">
        <w:rPr>
          <w:rFonts w:asciiTheme="minorHAnsi" w:eastAsia="Arial" w:hAnsiTheme="minorHAnsi" w:cstheme="minorHAnsi"/>
        </w:rPr>
        <w:t>ja lähialueet</w:t>
      </w:r>
    </w:p>
    <w:p w14:paraId="3BE00838" w14:textId="77777777" w:rsidR="001D731A" w:rsidRPr="00AF552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Romaniasioiden neuvottelukunta</w:t>
      </w:r>
      <w:r>
        <w:rPr>
          <w:rFonts w:asciiTheme="minorHAnsi" w:eastAsia="Arial" w:hAnsiTheme="minorHAnsi" w:cstheme="minorHAnsi"/>
        </w:rPr>
        <w:t>/STM</w:t>
      </w:r>
    </w:p>
    <w:p w14:paraId="1CA81002" w14:textId="77777777" w:rsidR="001D731A" w:rsidRPr="00BC443E"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Romano Missio ry.</w:t>
      </w:r>
    </w:p>
    <w:p w14:paraId="05A131C9" w14:textId="21B11261" w:rsidR="00BC443E" w:rsidRPr="00BC443E" w:rsidRDefault="00BC443E"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Pr>
          <w:rFonts w:asciiTheme="minorHAnsi" w:eastAsia="Arial" w:hAnsiTheme="minorHAnsi" w:cstheme="minorHAnsi"/>
        </w:rPr>
        <w:t>Hausjärven kunta</w:t>
      </w:r>
    </w:p>
    <w:p w14:paraId="1FE0B722" w14:textId="1F4EB791" w:rsidR="00BC443E" w:rsidRPr="00AF5528" w:rsidRDefault="00BC443E"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Pr>
          <w:rFonts w:asciiTheme="minorHAnsi" w:eastAsia="Arial" w:hAnsiTheme="minorHAnsi" w:cstheme="minorHAnsi"/>
        </w:rPr>
        <w:t>Lopen kunta</w:t>
      </w:r>
    </w:p>
    <w:p w14:paraId="767AD106" w14:textId="77777777" w:rsidR="001D731A" w:rsidRPr="00AF552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Riihimäen kaupunki</w:t>
      </w:r>
    </w:p>
    <w:p w14:paraId="60B1CB23" w14:textId="77777777" w:rsidR="001D731A"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Helsingin yliopisto, suomen kielen, suomalais-ugrilaisten ja pohjoismaisten kielten ja kirjallisuuden laitos</w:t>
      </w:r>
    </w:p>
    <w:p w14:paraId="1FCAF694" w14:textId="77777777" w:rsidR="001D731A" w:rsidRPr="00A077D1"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Pr>
          <w:rFonts w:asciiTheme="minorHAnsi" w:hAnsiTheme="minorHAnsi" w:cstheme="minorHAnsi"/>
        </w:rPr>
        <w:t>Evl. kirkon diakoniatyön osasto /Riihimäki</w:t>
      </w:r>
    </w:p>
    <w:p w14:paraId="48623EB7" w14:textId="77777777" w:rsidR="001D731A" w:rsidRPr="00AF552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Alueellinen Romaniasioiden neuvottelukunta, AVI</w:t>
      </w:r>
    </w:p>
    <w:p w14:paraId="7C0CE019" w14:textId="77777777" w:rsidR="001D731A" w:rsidRPr="00AF552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lastRenderedPageBreak/>
        <w:t xml:space="preserve">Paikalliset </w:t>
      </w:r>
      <w:proofErr w:type="spellStart"/>
      <w:r w:rsidRPr="00AF5528">
        <w:rPr>
          <w:rFonts w:asciiTheme="minorHAnsi" w:eastAsia="Arial" w:hAnsiTheme="minorHAnsi" w:cstheme="minorHAnsi"/>
        </w:rPr>
        <w:t>PK-yritykset</w:t>
      </w:r>
      <w:proofErr w:type="spellEnd"/>
      <w:r w:rsidRPr="00AF5528">
        <w:rPr>
          <w:rFonts w:asciiTheme="minorHAnsi" w:eastAsia="Arial" w:hAnsiTheme="minorHAnsi" w:cstheme="minorHAnsi"/>
        </w:rPr>
        <w:t xml:space="preserve"> ja toimijat (työkokeilupaikat)</w:t>
      </w:r>
    </w:p>
    <w:p w14:paraId="14FE1552" w14:textId="77777777" w:rsidR="001D731A" w:rsidRPr="005207A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Suomen Romanifoorumi</w:t>
      </w:r>
    </w:p>
    <w:p w14:paraId="35D9FE7B" w14:textId="6E8EABF1" w:rsidR="005207A8" w:rsidRPr="00AF5528" w:rsidRDefault="005207A8"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Pr>
          <w:rFonts w:asciiTheme="minorHAnsi" w:eastAsia="Arial" w:hAnsiTheme="minorHAnsi" w:cstheme="minorHAnsi"/>
        </w:rPr>
        <w:t>Forssan kaupunki ja sen lähialueet</w:t>
      </w:r>
    </w:p>
    <w:p w14:paraId="7284B68A" w14:textId="77777777" w:rsidR="001D731A"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Kotimaisten kielten keskus, KOTUS, romanikielen lautakunta</w:t>
      </w:r>
    </w:p>
    <w:p w14:paraId="685BBE79" w14:textId="77777777" w:rsidR="001D731A"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Pr>
          <w:rFonts w:asciiTheme="minorHAnsi" w:hAnsiTheme="minorHAnsi" w:cstheme="minorHAnsi"/>
        </w:rPr>
        <w:t>Riihimäen Kotikirkko/nuorisotyö</w:t>
      </w:r>
    </w:p>
    <w:p w14:paraId="22A708FE" w14:textId="77777777" w:rsidR="001D731A"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Pr>
          <w:rFonts w:asciiTheme="minorHAnsi" w:hAnsiTheme="minorHAnsi" w:cstheme="minorHAnsi"/>
        </w:rPr>
        <w:t>Riihimäen kaupungin nuorisotyö</w:t>
      </w:r>
    </w:p>
    <w:p w14:paraId="7D10B45D" w14:textId="77777777" w:rsidR="001D731A" w:rsidRPr="0030776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Pr>
          <w:rFonts w:asciiTheme="minorHAnsi" w:hAnsiTheme="minorHAnsi" w:cstheme="minorHAnsi"/>
        </w:rPr>
        <w:t>Riihimäen evl. kirkon nuorisotyö</w:t>
      </w:r>
    </w:p>
    <w:p w14:paraId="04E4478E" w14:textId="77777777" w:rsidR="001D731A" w:rsidRPr="0030776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sidRPr="00AF5528">
        <w:rPr>
          <w:rFonts w:asciiTheme="minorHAnsi" w:eastAsia="Arial" w:hAnsiTheme="minorHAnsi" w:cstheme="minorHAnsi"/>
        </w:rPr>
        <w:t>Oma Häme</w:t>
      </w:r>
    </w:p>
    <w:p w14:paraId="4499B820" w14:textId="77777777" w:rsidR="001D731A" w:rsidRPr="00307768" w:rsidRDefault="001D731A" w:rsidP="001D731A">
      <w:pPr>
        <w:numPr>
          <w:ilvl w:val="0"/>
          <w:numId w:val="2"/>
        </w:numPr>
        <w:pBdr>
          <w:top w:val="nil"/>
          <w:left w:val="nil"/>
          <w:bottom w:val="nil"/>
          <w:right w:val="nil"/>
          <w:between w:val="nil"/>
        </w:pBdr>
        <w:spacing w:after="0" w:line="240" w:lineRule="auto"/>
        <w:ind w:left="1080" w:hanging="360"/>
        <w:rPr>
          <w:rFonts w:asciiTheme="minorHAnsi" w:hAnsiTheme="minorHAnsi" w:cstheme="minorHAnsi"/>
        </w:rPr>
      </w:pPr>
      <w:r>
        <w:rPr>
          <w:rFonts w:asciiTheme="minorHAnsi" w:eastAsia="Arial" w:hAnsiTheme="minorHAnsi" w:cstheme="minorHAnsi"/>
        </w:rPr>
        <w:t>4 H projekti</w:t>
      </w:r>
    </w:p>
    <w:p w14:paraId="3091EFC6" w14:textId="7CE98553" w:rsidR="001D731A" w:rsidRPr="00306188" w:rsidRDefault="001D731A" w:rsidP="00306188">
      <w:pPr>
        <w:numPr>
          <w:ilvl w:val="0"/>
          <w:numId w:val="2"/>
        </w:numPr>
        <w:pBdr>
          <w:top w:val="nil"/>
          <w:left w:val="nil"/>
          <w:bottom w:val="nil"/>
          <w:right w:val="nil"/>
          <w:between w:val="nil"/>
        </w:pBdr>
        <w:spacing w:after="200" w:line="240" w:lineRule="auto"/>
        <w:ind w:left="1080" w:hanging="360"/>
        <w:rPr>
          <w:rFonts w:asciiTheme="minorHAnsi" w:hAnsiTheme="minorHAnsi" w:cstheme="minorHAnsi"/>
        </w:rPr>
      </w:pPr>
      <w:r>
        <w:t xml:space="preserve">Seudullinen moniammatillinen romaniasiain työryhmän </w:t>
      </w:r>
    </w:p>
    <w:p w14:paraId="69A85432" w14:textId="77777777" w:rsidR="001D731A" w:rsidRPr="00BC443E" w:rsidRDefault="001D731A" w:rsidP="001D731A">
      <w:pPr>
        <w:pStyle w:val="Luettelokappale"/>
        <w:pBdr>
          <w:top w:val="nil"/>
          <w:left w:val="nil"/>
          <w:bottom w:val="nil"/>
          <w:right w:val="nil"/>
          <w:between w:val="nil"/>
        </w:pBdr>
        <w:ind w:left="0"/>
        <w:rPr>
          <w:rFonts w:asciiTheme="minorHAnsi" w:eastAsia="Arial" w:hAnsiTheme="minorHAnsi" w:cstheme="minorHAnsi"/>
          <w:i/>
          <w:iCs/>
          <w:color w:val="156082" w:themeColor="accent1"/>
        </w:rPr>
      </w:pPr>
      <w:r w:rsidRPr="00BC443E">
        <w:rPr>
          <w:rFonts w:asciiTheme="minorHAnsi" w:eastAsia="Arial" w:hAnsiTheme="minorHAnsi" w:cstheme="minorHAnsi"/>
          <w:i/>
          <w:iCs/>
          <w:color w:val="156082" w:themeColor="accent1"/>
        </w:rPr>
        <w:t>Kiitokset</w:t>
      </w:r>
    </w:p>
    <w:p w14:paraId="6EED1887" w14:textId="77777777" w:rsidR="00306188" w:rsidRDefault="00306188" w:rsidP="001D731A">
      <w:pPr>
        <w:pStyle w:val="Luettelokappale"/>
        <w:widowControl w:val="0"/>
        <w:pBdr>
          <w:top w:val="nil"/>
          <w:left w:val="nil"/>
          <w:bottom w:val="nil"/>
          <w:right w:val="nil"/>
          <w:between w:val="nil"/>
        </w:pBdr>
        <w:spacing w:after="200" w:line="240" w:lineRule="auto"/>
        <w:ind w:left="0"/>
        <w:rPr>
          <w:rFonts w:asciiTheme="minorHAnsi" w:eastAsia="Arial" w:hAnsiTheme="minorHAnsi" w:cstheme="minorHAnsi"/>
        </w:rPr>
      </w:pPr>
    </w:p>
    <w:p w14:paraId="79B2F720" w14:textId="25ACBD76" w:rsidR="001D731A" w:rsidRPr="001D2689" w:rsidRDefault="001D731A" w:rsidP="001D731A">
      <w:pPr>
        <w:pStyle w:val="Luettelokappale"/>
        <w:widowControl w:val="0"/>
        <w:pBdr>
          <w:top w:val="nil"/>
          <w:left w:val="nil"/>
          <w:bottom w:val="nil"/>
          <w:right w:val="nil"/>
          <w:between w:val="nil"/>
        </w:pBdr>
        <w:spacing w:after="200" w:line="240" w:lineRule="auto"/>
        <w:ind w:left="0"/>
        <w:rPr>
          <w:rFonts w:asciiTheme="minorHAnsi" w:eastAsia="Arial" w:hAnsiTheme="minorHAnsi" w:cstheme="minorHAnsi"/>
        </w:rPr>
      </w:pPr>
      <w:r w:rsidRPr="001D2689">
        <w:rPr>
          <w:rFonts w:asciiTheme="minorHAnsi" w:eastAsia="Arial" w:hAnsiTheme="minorHAnsi" w:cstheme="minorHAnsi"/>
        </w:rPr>
        <w:t>Olemme kiitollisia kaikesta meille myönnetyistä avustuksista, joita saimme mm. Oma Hämeeltä, Suomen Romanifoorumilta</w:t>
      </w:r>
      <w:r w:rsidR="005207A8">
        <w:rPr>
          <w:rFonts w:asciiTheme="minorHAnsi" w:eastAsia="Arial" w:hAnsiTheme="minorHAnsi" w:cstheme="minorHAnsi"/>
        </w:rPr>
        <w:t>,</w:t>
      </w:r>
      <w:r w:rsidRPr="001D2689">
        <w:rPr>
          <w:rFonts w:asciiTheme="minorHAnsi" w:eastAsia="Arial" w:hAnsiTheme="minorHAnsi" w:cstheme="minorHAnsi"/>
        </w:rPr>
        <w:t xml:space="preserve"> </w:t>
      </w:r>
      <w:r w:rsidR="00BC443E">
        <w:rPr>
          <w:rFonts w:asciiTheme="minorHAnsi" w:eastAsia="Arial" w:hAnsiTheme="minorHAnsi" w:cstheme="minorHAnsi"/>
        </w:rPr>
        <w:t xml:space="preserve">Riihimäen evl. seurakunnalta. </w:t>
      </w:r>
      <w:r w:rsidRPr="001D2689">
        <w:rPr>
          <w:rFonts w:asciiTheme="minorHAnsi" w:eastAsia="Arial" w:hAnsiTheme="minorHAnsi" w:cstheme="minorHAnsi"/>
        </w:rPr>
        <w:t>Riihimäen Kotikirkolta. Ilman toimintaamme ei Riihimäen seudun alueella olisi yhtään romanien toimintaa edistävää</w:t>
      </w:r>
      <w:r w:rsidRPr="001D2689">
        <w:rPr>
          <w:rFonts w:asciiTheme="minorHAnsi" w:hAnsiTheme="minorHAnsi" w:cstheme="minorHAnsi"/>
        </w:rPr>
        <w:t xml:space="preserve"> </w:t>
      </w:r>
      <w:r w:rsidRPr="001D2689">
        <w:rPr>
          <w:rFonts w:asciiTheme="minorHAnsi" w:eastAsia="Arial" w:hAnsiTheme="minorHAnsi" w:cstheme="minorHAnsi"/>
        </w:rPr>
        <w:t xml:space="preserve">ja yhteisöllisyyttä edistävää </w:t>
      </w:r>
      <w:r w:rsidR="005207A8">
        <w:rPr>
          <w:rFonts w:asciiTheme="minorHAnsi" w:eastAsia="Arial" w:hAnsiTheme="minorHAnsi" w:cstheme="minorHAnsi"/>
        </w:rPr>
        <w:t>romani</w:t>
      </w:r>
      <w:r w:rsidRPr="001D2689">
        <w:rPr>
          <w:rFonts w:asciiTheme="minorHAnsi" w:eastAsia="Arial" w:hAnsiTheme="minorHAnsi" w:cstheme="minorHAnsi"/>
        </w:rPr>
        <w:t xml:space="preserve">järjestöä. </w:t>
      </w:r>
      <w:r w:rsidR="00306188">
        <w:rPr>
          <w:rFonts w:asciiTheme="minorHAnsi" w:eastAsia="Arial" w:hAnsiTheme="minorHAnsi" w:cstheme="minorHAnsi"/>
        </w:rPr>
        <w:t xml:space="preserve">Suuri apu toiminnalle on tullut vapaaehtoisista avustajista. Heidän panostuksensa leirien järjestämisessä, osanottajien kutsumisessa, musiikkitilaisuuksien järjestämisessä ym. on ollut oleellisen merkityksellistä toimintamme kohdalla. Yleistoimintaa joudumme </w:t>
      </w:r>
      <w:r w:rsidRPr="001D2689">
        <w:rPr>
          <w:rFonts w:asciiTheme="minorHAnsi" w:eastAsia="Arial" w:hAnsiTheme="minorHAnsi" w:cstheme="minorHAnsi"/>
        </w:rPr>
        <w:t>melko vähäisillä taloudellisilla resursseilla</w:t>
      </w:r>
      <w:r w:rsidRPr="001D2689">
        <w:rPr>
          <w:rFonts w:asciiTheme="minorHAnsi" w:eastAsia="Arial" w:hAnsiTheme="minorHAnsi" w:cstheme="minorHAnsi"/>
          <w:u w:color="144A5D"/>
        </w:rPr>
        <w:t>.</w:t>
      </w:r>
      <w:r w:rsidR="00306188">
        <w:rPr>
          <w:rFonts w:asciiTheme="minorHAnsi" w:eastAsia="Arial" w:hAnsiTheme="minorHAnsi" w:cstheme="minorHAnsi"/>
          <w:u w:color="144A5D"/>
        </w:rPr>
        <w:t xml:space="preserve"> Hankkeiden rahoituksen on kohdistettu pelkästään niihin ja yleistoiminta edellyttää lisärahoitusta. </w:t>
      </w:r>
      <w:r w:rsidRPr="001D2689">
        <w:rPr>
          <w:rFonts w:asciiTheme="minorHAnsi" w:eastAsia="Arial" w:hAnsiTheme="minorHAnsi" w:cstheme="minorHAnsi"/>
          <w:u w:color="144A5D"/>
        </w:rPr>
        <w:t xml:space="preserve"> Näyttöä työstä on siinä, että </w:t>
      </w:r>
      <w:r w:rsidRPr="001D2689">
        <w:rPr>
          <w:rFonts w:asciiTheme="minorHAnsi" w:eastAsia="Arial" w:hAnsiTheme="minorHAnsi" w:cstheme="minorHAnsi"/>
        </w:rPr>
        <w:t xml:space="preserve">meillä on hyvät yhteydet kaikkiin romaneihin Kanta-Hämeen alueella ja saamme vaikutettu heihin. Etenkin vanhuksen käyttävät meidän palveluitamme. Pyrimme kehittämään toimintaamme vanhusten lisäksi erityisesti lasten ja nuorten parhaaksi. Aikuisille romaneille olemme järjestäneet erilaisia koulutustilaisuuksia, joissa on voitu keskustella romanien elämään liittyvistä asioista. Yhdistyksemme jäsenmäärä on </w:t>
      </w:r>
      <w:r w:rsidR="00BC443E">
        <w:rPr>
          <w:rFonts w:asciiTheme="minorHAnsi" w:eastAsia="Arial" w:hAnsiTheme="minorHAnsi" w:cstheme="minorHAnsi"/>
        </w:rPr>
        <w:t>tällä hetkellä 42</w:t>
      </w:r>
      <w:r w:rsidRPr="001D2689">
        <w:rPr>
          <w:rFonts w:asciiTheme="minorHAnsi" w:eastAsia="Arial" w:hAnsiTheme="minorHAnsi" w:cstheme="minorHAnsi"/>
        </w:rPr>
        <w:t>, mutta meillä on läheinen kosketus ja vaikutus Kanta-Hämeen romaneihin. joita arvioidaan olevan koko Kanta-Hämeen alueella perhettä vähintään n 500 ja Riihimäen seutualueella lähes romania 200.</w:t>
      </w:r>
    </w:p>
    <w:p w14:paraId="61BF7538" w14:textId="77777777" w:rsidR="001D731A" w:rsidRPr="001D2689" w:rsidRDefault="001D731A" w:rsidP="001D731A">
      <w:pPr>
        <w:pStyle w:val="Luettelokappale"/>
        <w:numPr>
          <w:ilvl w:val="0"/>
          <w:numId w:val="2"/>
        </w:numPr>
        <w:spacing w:after="0" w:line="265" w:lineRule="auto"/>
        <w:rPr>
          <w:rFonts w:asciiTheme="minorHAnsi" w:eastAsia="Arial" w:hAnsiTheme="minorHAnsi" w:cstheme="minorHAnsi"/>
        </w:rPr>
      </w:pPr>
    </w:p>
    <w:p w14:paraId="7D48B905" w14:textId="327820A9" w:rsidR="001D731A" w:rsidRDefault="001D731A" w:rsidP="00306188">
      <w:pPr>
        <w:pStyle w:val="Luettelokappale"/>
        <w:spacing w:after="0" w:line="265" w:lineRule="auto"/>
        <w:ind w:left="0"/>
        <w:rPr>
          <w:rFonts w:asciiTheme="minorHAnsi" w:eastAsia="Arial" w:hAnsiTheme="minorHAnsi" w:cstheme="minorHAnsi"/>
          <w:i/>
          <w:iCs/>
          <w:color w:val="156082" w:themeColor="accent1"/>
        </w:rPr>
      </w:pPr>
      <w:r w:rsidRPr="00BC443E">
        <w:rPr>
          <w:rFonts w:asciiTheme="minorHAnsi" w:eastAsia="Arial" w:hAnsiTheme="minorHAnsi" w:cstheme="minorHAnsi"/>
          <w:i/>
          <w:iCs/>
          <w:color w:val="156082" w:themeColor="accent1"/>
        </w:rPr>
        <w:t>Yhteenvetona</w:t>
      </w:r>
    </w:p>
    <w:p w14:paraId="534B4031" w14:textId="77777777" w:rsidR="00306188" w:rsidRPr="00306188" w:rsidRDefault="00306188" w:rsidP="00306188">
      <w:pPr>
        <w:pStyle w:val="Luettelokappale"/>
        <w:spacing w:after="0" w:line="265" w:lineRule="auto"/>
        <w:ind w:left="0"/>
        <w:rPr>
          <w:rFonts w:asciiTheme="minorHAnsi" w:eastAsia="Arial" w:hAnsiTheme="minorHAnsi" w:cstheme="minorHAnsi"/>
          <w:i/>
          <w:iCs/>
          <w:color w:val="156082" w:themeColor="accent1"/>
        </w:rPr>
      </w:pPr>
    </w:p>
    <w:p w14:paraId="69EEDE17" w14:textId="4897CE87" w:rsidR="001D731A" w:rsidRPr="001D2689" w:rsidRDefault="001D731A" w:rsidP="001D731A">
      <w:pPr>
        <w:pStyle w:val="Luettelokappale"/>
        <w:spacing w:after="0" w:line="265" w:lineRule="auto"/>
        <w:ind w:left="0"/>
        <w:rPr>
          <w:rFonts w:asciiTheme="minorHAnsi" w:eastAsia="Arial" w:hAnsiTheme="minorHAnsi" w:cstheme="minorHAnsi"/>
        </w:rPr>
      </w:pPr>
      <w:r w:rsidRPr="001D2689">
        <w:rPr>
          <w:rFonts w:asciiTheme="minorHAnsi" w:eastAsia="Arial" w:hAnsiTheme="minorHAnsi" w:cstheme="minorHAnsi"/>
        </w:rPr>
        <w:t>Yhteenvetona voidaan todeta, että Kanta-Hämeen romaniyhdistyksen toiminnalla on tärkeä asema romaniväestön puolesta puhujana ja toimijana. Olemme kyenneet pitämään yllä toimintaa vapaaehtoisten</w:t>
      </w:r>
      <w:r w:rsidR="00DC23C9">
        <w:rPr>
          <w:rFonts w:asciiTheme="minorHAnsi" w:eastAsia="Arial" w:hAnsiTheme="minorHAnsi" w:cstheme="minorHAnsi"/>
        </w:rPr>
        <w:t xml:space="preserve"> sekä saatujen avustusten</w:t>
      </w:r>
      <w:r w:rsidRPr="001D2689">
        <w:rPr>
          <w:rFonts w:asciiTheme="minorHAnsi" w:eastAsia="Arial" w:hAnsiTheme="minorHAnsi" w:cstheme="minorHAnsi"/>
        </w:rPr>
        <w:t xml:space="preserve"> kautta. Meillä on kuitenkin haasteena saada rahoitusta palkattuja työntekijöitä varten erityisesti lasten ja nuorten harrastustoiminnan sekä ennaltaehkäisevän työn edistämiseksi. Vapaaehtoistyöllä ei voida tehdä kuin osa siitä, mitä voidaan tehdä, kun henkilöillä on aikaa ja resursseja hoitaa laajemmin asioita romanien elämän parantamiseksi. Meillä on haasteena myös parantaa meidän sosiaalisen median vaikuttavuutta, jotta yhdistyksemme näkyisi ja kuuluisi paremmin. Edelleen tarvitaan nuorten työnsaanti ja työharjoittelupaikkojen saamista vaikuttamalla alueella toimiviin työnantajiin. Nämä asiat tulevat olemaan erityisesti meidän haasteena.</w:t>
      </w:r>
    </w:p>
    <w:p w14:paraId="0BCAFA24" w14:textId="77777777" w:rsidR="001D731A" w:rsidRPr="001D2689" w:rsidRDefault="001D731A" w:rsidP="001D731A">
      <w:pPr>
        <w:pStyle w:val="Luettelokappale"/>
        <w:numPr>
          <w:ilvl w:val="0"/>
          <w:numId w:val="2"/>
        </w:numPr>
        <w:spacing w:after="0" w:line="265" w:lineRule="auto"/>
        <w:rPr>
          <w:rFonts w:asciiTheme="minorHAnsi" w:hAnsiTheme="minorHAnsi" w:cstheme="minorHAnsi"/>
        </w:rPr>
      </w:pPr>
    </w:p>
    <w:p w14:paraId="04EAEC22" w14:textId="77777777" w:rsidR="001D731A" w:rsidRPr="00FD7351" w:rsidRDefault="001D731A" w:rsidP="001D731A">
      <w:pPr>
        <w:pBdr>
          <w:top w:val="nil"/>
          <w:left w:val="nil"/>
          <w:bottom w:val="nil"/>
          <w:right w:val="nil"/>
          <w:between w:val="nil"/>
        </w:pBdr>
        <w:spacing w:after="200" w:line="240" w:lineRule="auto"/>
        <w:rPr>
          <w:rFonts w:asciiTheme="minorHAnsi" w:hAnsiTheme="minorHAnsi" w:cstheme="minorHAnsi"/>
        </w:rPr>
      </w:pPr>
    </w:p>
    <w:p w14:paraId="4371788B" w14:textId="77777777" w:rsidR="001D731A" w:rsidRPr="00AF5528" w:rsidRDefault="001D731A" w:rsidP="001D731A">
      <w:pPr>
        <w:pBdr>
          <w:top w:val="nil"/>
          <w:left w:val="nil"/>
          <w:bottom w:val="nil"/>
          <w:right w:val="nil"/>
          <w:between w:val="nil"/>
        </w:pBdr>
        <w:spacing w:after="0" w:line="240" w:lineRule="auto"/>
        <w:rPr>
          <w:rFonts w:asciiTheme="minorHAnsi" w:eastAsia="Arial" w:hAnsiTheme="minorHAnsi" w:cstheme="minorHAnsi"/>
        </w:rPr>
      </w:pPr>
      <w:r w:rsidRPr="00AF5528">
        <w:rPr>
          <w:rFonts w:asciiTheme="minorHAnsi" w:eastAsia="Arial" w:hAnsiTheme="minorHAnsi" w:cstheme="minorHAnsi"/>
        </w:rPr>
        <w:t>________________________</w:t>
      </w:r>
      <w:r w:rsidRPr="00AF5528">
        <w:rPr>
          <w:rFonts w:asciiTheme="minorHAnsi" w:eastAsia="Arial" w:hAnsiTheme="minorHAnsi" w:cstheme="minorHAnsi"/>
        </w:rPr>
        <w:tab/>
        <w:t>___________________________</w:t>
      </w:r>
    </w:p>
    <w:p w14:paraId="364F54A2" w14:textId="41AD6812" w:rsidR="001D731A" w:rsidRPr="00AF5528" w:rsidRDefault="001D731A" w:rsidP="00BC443E">
      <w:pPr>
        <w:pBdr>
          <w:top w:val="nil"/>
          <w:left w:val="nil"/>
          <w:bottom w:val="nil"/>
          <w:right w:val="nil"/>
          <w:between w:val="nil"/>
        </w:pBdr>
        <w:spacing w:after="0" w:line="240" w:lineRule="auto"/>
        <w:rPr>
          <w:rFonts w:asciiTheme="minorHAnsi" w:eastAsia="Arial" w:hAnsiTheme="minorHAnsi" w:cstheme="minorHAnsi"/>
        </w:rPr>
      </w:pPr>
      <w:r w:rsidRPr="00AF5528">
        <w:rPr>
          <w:rFonts w:asciiTheme="minorHAnsi" w:eastAsia="Arial" w:hAnsiTheme="minorHAnsi" w:cstheme="minorHAnsi"/>
        </w:rPr>
        <w:t>Henry Hedman, pj</w:t>
      </w:r>
      <w:r w:rsidRPr="00AF5528">
        <w:rPr>
          <w:rFonts w:asciiTheme="minorHAnsi" w:eastAsia="Arial" w:hAnsiTheme="minorHAnsi" w:cstheme="minorHAnsi"/>
        </w:rPr>
        <w:tab/>
        <w:t>Seppo Kaski varapj</w:t>
      </w:r>
    </w:p>
    <w:p w14:paraId="075338D8" w14:textId="77777777" w:rsidR="001D731A" w:rsidRDefault="001D731A"/>
    <w:sectPr w:rsidR="001D731A" w:rsidSect="001D731A">
      <w:headerReference w:type="default" r:id="rId9"/>
      <w:footerReference w:type="default" r:id="rId10"/>
      <w:pgSz w:w="12240" w:h="15840"/>
      <w:pgMar w:top="1417" w:right="1134" w:bottom="1417" w:left="1134" w:header="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53BA6" w14:textId="77777777" w:rsidR="002E0297" w:rsidRDefault="002E0297" w:rsidP="00C37406">
      <w:pPr>
        <w:spacing w:after="0" w:line="240" w:lineRule="auto"/>
      </w:pPr>
      <w:r>
        <w:separator/>
      </w:r>
    </w:p>
  </w:endnote>
  <w:endnote w:type="continuationSeparator" w:id="0">
    <w:p w14:paraId="29CF1ED3" w14:textId="77777777" w:rsidR="002E0297" w:rsidRDefault="002E0297" w:rsidP="00C37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11062"/>
      <w:docPartObj>
        <w:docPartGallery w:val="Page Numbers (Bottom of Page)"/>
        <w:docPartUnique/>
      </w:docPartObj>
    </w:sdtPr>
    <w:sdtContent>
      <w:p w14:paraId="111CBA93" w14:textId="157290A8" w:rsidR="00C37406" w:rsidRDefault="00C37406">
        <w:pPr>
          <w:pStyle w:val="Alatunniste"/>
          <w:jc w:val="center"/>
        </w:pPr>
        <w:r>
          <w:fldChar w:fldCharType="begin"/>
        </w:r>
        <w:r>
          <w:instrText>PAGE   \* MERGEFORMAT</w:instrText>
        </w:r>
        <w:r>
          <w:fldChar w:fldCharType="separate"/>
        </w:r>
        <w:r>
          <w:t>2</w:t>
        </w:r>
        <w:r>
          <w:fldChar w:fldCharType="end"/>
        </w:r>
      </w:p>
    </w:sdtContent>
  </w:sdt>
  <w:p w14:paraId="2440B9D0" w14:textId="77777777" w:rsidR="00C37406" w:rsidRDefault="00C37406">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D0419" w14:textId="77777777" w:rsidR="002E0297" w:rsidRDefault="002E0297" w:rsidP="00C37406">
      <w:pPr>
        <w:spacing w:after="0" w:line="240" w:lineRule="auto"/>
      </w:pPr>
      <w:r>
        <w:separator/>
      </w:r>
    </w:p>
  </w:footnote>
  <w:footnote w:type="continuationSeparator" w:id="0">
    <w:p w14:paraId="0B6F1DA5" w14:textId="77777777" w:rsidR="002E0297" w:rsidRDefault="002E0297" w:rsidP="00C374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407459"/>
      <w:docPartObj>
        <w:docPartGallery w:val="Page Numbers (Top of Page)"/>
        <w:docPartUnique/>
      </w:docPartObj>
    </w:sdtPr>
    <w:sdtContent>
      <w:p w14:paraId="6F50B5DE" w14:textId="0D587F48" w:rsidR="00822AA1" w:rsidRDefault="00822AA1">
        <w:pPr>
          <w:pStyle w:val="Yltunniste"/>
          <w:jc w:val="right"/>
        </w:pPr>
        <w:r>
          <w:fldChar w:fldCharType="begin"/>
        </w:r>
        <w:r>
          <w:instrText>PAGE   \* MERGEFORMAT</w:instrText>
        </w:r>
        <w:r>
          <w:fldChar w:fldCharType="separate"/>
        </w:r>
        <w:r>
          <w:t>2</w:t>
        </w:r>
        <w:r>
          <w:fldChar w:fldCharType="end"/>
        </w:r>
      </w:p>
    </w:sdtContent>
  </w:sdt>
  <w:p w14:paraId="3B9824A1" w14:textId="77777777" w:rsidR="00822AA1" w:rsidRDefault="00822AA1">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230"/>
    <w:multiLevelType w:val="multilevel"/>
    <w:tmpl w:val="C256E230"/>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1A822754"/>
    <w:multiLevelType w:val="multilevel"/>
    <w:tmpl w:val="EC2E2F3E"/>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369115CF"/>
    <w:multiLevelType w:val="hybridMultilevel"/>
    <w:tmpl w:val="C8D673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9093C13"/>
    <w:multiLevelType w:val="multilevel"/>
    <w:tmpl w:val="E0443EFC"/>
    <w:lvl w:ilvl="0">
      <w:start w:val="1"/>
      <w:numFmt w:val="bullet"/>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4" w15:restartNumberingAfterBreak="0">
    <w:nsid w:val="7C383745"/>
    <w:multiLevelType w:val="hybridMultilevel"/>
    <w:tmpl w:val="066A7F5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253173514">
    <w:abstractNumId w:val="0"/>
  </w:num>
  <w:num w:numId="2" w16cid:durableId="2144882477">
    <w:abstractNumId w:val="3"/>
  </w:num>
  <w:num w:numId="3" w16cid:durableId="613251400">
    <w:abstractNumId w:val="1"/>
  </w:num>
  <w:num w:numId="4" w16cid:durableId="552304028">
    <w:abstractNumId w:val="4"/>
  </w:num>
  <w:num w:numId="5" w16cid:durableId="11061955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1A"/>
    <w:rsid w:val="001570A2"/>
    <w:rsid w:val="001D731A"/>
    <w:rsid w:val="001D7795"/>
    <w:rsid w:val="001F518F"/>
    <w:rsid w:val="002E0297"/>
    <w:rsid w:val="00306188"/>
    <w:rsid w:val="00381A53"/>
    <w:rsid w:val="005207A8"/>
    <w:rsid w:val="006344A1"/>
    <w:rsid w:val="006C67EB"/>
    <w:rsid w:val="00713897"/>
    <w:rsid w:val="00822AA1"/>
    <w:rsid w:val="0084629A"/>
    <w:rsid w:val="00975E97"/>
    <w:rsid w:val="00A10448"/>
    <w:rsid w:val="00A75558"/>
    <w:rsid w:val="00A76A35"/>
    <w:rsid w:val="00BC443E"/>
    <w:rsid w:val="00C37406"/>
    <w:rsid w:val="00DC23C9"/>
    <w:rsid w:val="00EA03EE"/>
    <w:rsid w:val="00F13E7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76493"/>
  <w15:chartTrackingRefBased/>
  <w15:docId w15:val="{E23BDA8B-93D9-46A6-B665-F646A325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1D731A"/>
    <w:pPr>
      <w:spacing w:line="259" w:lineRule="auto"/>
    </w:pPr>
    <w:rPr>
      <w:rFonts w:ascii="Calibri" w:eastAsia="Calibri" w:hAnsi="Calibri" w:cs="Calibri"/>
      <w:kern w:val="0"/>
      <w:sz w:val="22"/>
      <w:szCs w:val="22"/>
      <w:lang w:eastAsia="fi-FI"/>
      <w14:ligatures w14:val="none"/>
    </w:rPr>
  </w:style>
  <w:style w:type="paragraph" w:styleId="Otsikko1">
    <w:name w:val="heading 1"/>
    <w:basedOn w:val="Normaali"/>
    <w:next w:val="Normaali"/>
    <w:link w:val="Otsikko1Char"/>
    <w:uiPriority w:val="9"/>
    <w:qFormat/>
    <w:rsid w:val="001D73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1D73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D731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D731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D731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D731A"/>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D731A"/>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D731A"/>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D731A"/>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D731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D731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D731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D731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D731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D731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D731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D731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D731A"/>
    <w:rPr>
      <w:rFonts w:eastAsiaTheme="majorEastAsia" w:cstheme="majorBidi"/>
      <w:color w:val="272727" w:themeColor="text1" w:themeTint="D8"/>
    </w:rPr>
  </w:style>
  <w:style w:type="paragraph" w:styleId="Otsikko">
    <w:name w:val="Title"/>
    <w:basedOn w:val="Normaali"/>
    <w:next w:val="Normaali"/>
    <w:link w:val="OtsikkoChar"/>
    <w:uiPriority w:val="10"/>
    <w:qFormat/>
    <w:rsid w:val="001D73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D731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9"/>
    <w:qFormat/>
    <w:rsid w:val="001D731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9"/>
    <w:rsid w:val="001D731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D731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D731A"/>
    <w:rPr>
      <w:i/>
      <w:iCs/>
      <w:color w:val="404040" w:themeColor="text1" w:themeTint="BF"/>
    </w:rPr>
  </w:style>
  <w:style w:type="paragraph" w:styleId="Luettelokappale">
    <w:name w:val="List Paragraph"/>
    <w:basedOn w:val="Normaali"/>
    <w:uiPriority w:val="34"/>
    <w:qFormat/>
    <w:rsid w:val="001D731A"/>
    <w:pPr>
      <w:ind w:left="720"/>
      <w:contextualSpacing/>
    </w:pPr>
  </w:style>
  <w:style w:type="character" w:styleId="Voimakaskorostus">
    <w:name w:val="Intense Emphasis"/>
    <w:basedOn w:val="Kappaleenoletusfontti"/>
    <w:uiPriority w:val="21"/>
    <w:qFormat/>
    <w:rsid w:val="001D731A"/>
    <w:rPr>
      <w:i/>
      <w:iCs/>
      <w:color w:val="0F4761" w:themeColor="accent1" w:themeShade="BF"/>
    </w:rPr>
  </w:style>
  <w:style w:type="paragraph" w:styleId="Erottuvalainaus">
    <w:name w:val="Intense Quote"/>
    <w:basedOn w:val="Normaali"/>
    <w:next w:val="Normaali"/>
    <w:link w:val="ErottuvalainausChar"/>
    <w:uiPriority w:val="30"/>
    <w:qFormat/>
    <w:rsid w:val="001D73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D731A"/>
    <w:rPr>
      <w:i/>
      <w:iCs/>
      <w:color w:val="0F4761" w:themeColor="accent1" w:themeShade="BF"/>
    </w:rPr>
  </w:style>
  <w:style w:type="character" w:styleId="Erottuvaviittaus">
    <w:name w:val="Intense Reference"/>
    <w:basedOn w:val="Kappaleenoletusfontti"/>
    <w:uiPriority w:val="32"/>
    <w:qFormat/>
    <w:rsid w:val="001D731A"/>
    <w:rPr>
      <w:b/>
      <w:bCs/>
      <w:smallCaps/>
      <w:color w:val="0F4761" w:themeColor="accent1" w:themeShade="BF"/>
      <w:spacing w:val="5"/>
    </w:rPr>
  </w:style>
  <w:style w:type="paragraph" w:styleId="Yltunniste">
    <w:name w:val="header"/>
    <w:basedOn w:val="Normaali"/>
    <w:link w:val="YltunnisteChar"/>
    <w:uiPriority w:val="99"/>
    <w:unhideWhenUsed/>
    <w:rsid w:val="00C3740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37406"/>
    <w:rPr>
      <w:rFonts w:ascii="Calibri" w:eastAsia="Calibri" w:hAnsi="Calibri" w:cs="Calibri"/>
      <w:kern w:val="0"/>
      <w:sz w:val="22"/>
      <w:szCs w:val="22"/>
      <w:lang w:eastAsia="fi-FI"/>
      <w14:ligatures w14:val="none"/>
    </w:rPr>
  </w:style>
  <w:style w:type="paragraph" w:styleId="Alatunniste">
    <w:name w:val="footer"/>
    <w:basedOn w:val="Normaali"/>
    <w:link w:val="AlatunnisteChar"/>
    <w:uiPriority w:val="99"/>
    <w:unhideWhenUsed/>
    <w:rsid w:val="00C3740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37406"/>
    <w:rPr>
      <w:rFonts w:ascii="Calibri" w:eastAsia="Calibri" w:hAnsi="Calibri" w:cs="Calibri"/>
      <w:kern w:val="0"/>
      <w:sz w:val="22"/>
      <w:szCs w:val="22"/>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E8405-0269-4156-AACA-627AEC30A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1305</Words>
  <Characters>10573</Characters>
  <Application>Microsoft Office Word</Application>
  <DocSecurity>0</DocSecurity>
  <Lines>88</Lines>
  <Paragraphs>23</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hedman</dc:creator>
  <cp:keywords/>
  <dc:description/>
  <cp:lastModifiedBy>henry hedman</cp:lastModifiedBy>
  <cp:revision>3</cp:revision>
  <cp:lastPrinted>2026-02-17T08:38:00Z</cp:lastPrinted>
  <dcterms:created xsi:type="dcterms:W3CDTF">2026-03-02T13:02:00Z</dcterms:created>
  <dcterms:modified xsi:type="dcterms:W3CDTF">2026-03-02T13:03:00Z</dcterms:modified>
</cp:coreProperties>
</file>